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4E2C" w14:textId="4029FC18" w:rsidR="008F77FF" w:rsidRDefault="008F77FF">
      <w:pPr>
        <w:jc w:val="center"/>
      </w:pPr>
    </w:p>
    <w:p w14:paraId="22CA4E2D" w14:textId="77777777" w:rsidR="008F77FF" w:rsidRDefault="008F77FF">
      <w:pPr>
        <w:jc w:val="center"/>
      </w:pPr>
    </w:p>
    <w:p w14:paraId="22CA4E2E" w14:textId="77777777" w:rsidR="008F77FF" w:rsidRDefault="008F77FF">
      <w:pPr>
        <w:jc w:val="center"/>
      </w:pPr>
    </w:p>
    <w:p w14:paraId="22CA4E2F" w14:textId="77777777" w:rsidR="008F77FF" w:rsidRDefault="008F77FF">
      <w:pPr>
        <w:jc w:val="center"/>
      </w:pPr>
    </w:p>
    <w:p w14:paraId="22CA4E30" w14:textId="77777777" w:rsidR="008F77FF" w:rsidRDefault="008F77FF">
      <w:pPr>
        <w:jc w:val="center"/>
      </w:pPr>
    </w:p>
    <w:p w14:paraId="22CA4E31" w14:textId="77777777" w:rsidR="008F77FF" w:rsidRDefault="008F77FF">
      <w:pPr>
        <w:jc w:val="center"/>
      </w:pPr>
    </w:p>
    <w:p w14:paraId="22CA4E32" w14:textId="77777777" w:rsidR="008F77FF" w:rsidRDefault="008F77FF">
      <w:pPr>
        <w:jc w:val="center"/>
      </w:pPr>
    </w:p>
    <w:p w14:paraId="22CA4E39" w14:textId="362C3C45" w:rsidR="008F77FF" w:rsidRDefault="008F77FF">
      <w:pPr>
        <w:jc w:val="center"/>
      </w:pPr>
    </w:p>
    <w:p w14:paraId="5A10E501" w14:textId="552E2B35" w:rsidR="00CC3788" w:rsidRDefault="00CC3788">
      <w:pPr>
        <w:jc w:val="center"/>
      </w:pPr>
    </w:p>
    <w:p w14:paraId="673C73E8" w14:textId="15377B74" w:rsidR="00CC3788" w:rsidRDefault="00CC3788">
      <w:pPr>
        <w:jc w:val="center"/>
      </w:pPr>
    </w:p>
    <w:p w14:paraId="0C87C166" w14:textId="77777777" w:rsidR="00CC3788" w:rsidRDefault="00CC3788">
      <w:pPr>
        <w:jc w:val="center"/>
      </w:pPr>
    </w:p>
    <w:p w14:paraId="22CA4E3A" w14:textId="77777777" w:rsidR="008F77FF" w:rsidRDefault="008F77FF" w:rsidP="00C159F1">
      <w:pPr>
        <w:jc w:val="center"/>
      </w:pPr>
    </w:p>
    <w:p w14:paraId="22CA4E3B" w14:textId="77777777" w:rsidR="008F77FF" w:rsidRDefault="008F77FF" w:rsidP="00C159F1">
      <w:pPr>
        <w:jc w:val="center"/>
      </w:pPr>
    </w:p>
    <w:p w14:paraId="22CA4E3C" w14:textId="77777777" w:rsidR="008F77FF" w:rsidRDefault="008F77FF">
      <w:pPr>
        <w:jc w:val="center"/>
      </w:pPr>
    </w:p>
    <w:p w14:paraId="22CA4E3D" w14:textId="77777777" w:rsidR="008F77FF" w:rsidRDefault="008F77FF">
      <w:pPr>
        <w:jc w:val="center"/>
      </w:pPr>
    </w:p>
    <w:p w14:paraId="22CA4E3E" w14:textId="3528176B" w:rsidR="008F77FF" w:rsidRDefault="008F77FF">
      <w:pPr>
        <w:jc w:val="center"/>
      </w:pPr>
    </w:p>
    <w:p w14:paraId="5E172655" w14:textId="39266924" w:rsidR="00C159F1" w:rsidRDefault="00C159F1">
      <w:pPr>
        <w:jc w:val="center"/>
      </w:pPr>
    </w:p>
    <w:p w14:paraId="119C50E3" w14:textId="34D7E0E5" w:rsidR="00C159F1" w:rsidRDefault="00C159F1">
      <w:pPr>
        <w:jc w:val="center"/>
      </w:pPr>
    </w:p>
    <w:p w14:paraId="58DB6F28" w14:textId="754433AF" w:rsidR="00C159F1" w:rsidRDefault="00C159F1">
      <w:pPr>
        <w:jc w:val="center"/>
      </w:pPr>
    </w:p>
    <w:p w14:paraId="547FBED4" w14:textId="77777777" w:rsidR="00C159F1" w:rsidRDefault="00C159F1">
      <w:pPr>
        <w:jc w:val="center"/>
      </w:pPr>
    </w:p>
    <w:p w14:paraId="22CA4E3F" w14:textId="77777777" w:rsidR="008F77FF" w:rsidRDefault="008F77FF">
      <w:pPr>
        <w:jc w:val="center"/>
      </w:pPr>
    </w:p>
    <w:p w14:paraId="22CA4E40" w14:textId="77777777" w:rsidR="008F77FF" w:rsidRDefault="008F77FF">
      <w:pPr>
        <w:jc w:val="center"/>
        <w:rPr>
          <w:b/>
        </w:rPr>
      </w:pPr>
    </w:p>
    <w:p w14:paraId="22CA4E43" w14:textId="03B97FBF" w:rsidR="008F77FF" w:rsidRDefault="00EA22AF">
      <w:pPr>
        <w:jc w:val="center"/>
        <w:rPr>
          <w:b/>
          <w:color w:val="auto"/>
          <w:sz w:val="28"/>
          <w:szCs w:val="28"/>
        </w:rPr>
      </w:pPr>
      <w:r w:rsidRPr="00EA22AF">
        <w:rPr>
          <w:b/>
          <w:color w:val="auto"/>
          <w:sz w:val="28"/>
          <w:szCs w:val="28"/>
        </w:rPr>
        <w:t>ВНЕСЕНИЕ ИЗМЕНЕНИЙ В ПРАВИЛА ЗЕМЛЕПОЛЬЗОВАНИЯ И ЗАСТРОЙКИ МУНИЦИПАЛЬНОГО ОБРАЗОВАНИЯ ОКТЯБРЬСКОЕ ВЯЗНИКОВСКОГО РАЙОНА ВЛАДИМИРСКОЙ ОБЛАСТИ</w:t>
      </w:r>
    </w:p>
    <w:p w14:paraId="7E6686B8" w14:textId="77777777" w:rsidR="00EA22AF" w:rsidRDefault="00EA22AF">
      <w:pPr>
        <w:jc w:val="center"/>
        <w:rPr>
          <w:b/>
        </w:rPr>
      </w:pPr>
    </w:p>
    <w:p w14:paraId="22CA4E44" w14:textId="798626C5" w:rsidR="008F77FF" w:rsidRPr="00E728D3" w:rsidRDefault="00E728D3">
      <w:pPr>
        <w:jc w:val="center"/>
        <w:rPr>
          <w:b/>
          <w:sz w:val="28"/>
          <w:szCs w:val="28"/>
        </w:rPr>
      </w:pPr>
      <w:r w:rsidRPr="00E728D3">
        <w:rPr>
          <w:b/>
          <w:sz w:val="28"/>
          <w:szCs w:val="28"/>
        </w:rPr>
        <w:t>ГРАДОСТРОИТЕЛЬНЫЕ РЕГЛАМЕНТЫ</w:t>
      </w:r>
    </w:p>
    <w:p w14:paraId="22CA4E45" w14:textId="77777777" w:rsidR="008F77FF" w:rsidRDefault="008F77FF">
      <w:pPr>
        <w:jc w:val="center"/>
        <w:rPr>
          <w:b/>
        </w:rPr>
      </w:pPr>
    </w:p>
    <w:p w14:paraId="22CA4E46" w14:textId="371A3C0F" w:rsidR="008F77FF" w:rsidRDefault="008F77FF">
      <w:pPr>
        <w:jc w:val="center"/>
        <w:rPr>
          <w:b/>
        </w:rPr>
      </w:pPr>
    </w:p>
    <w:p w14:paraId="047ECA3E" w14:textId="5D2A6CD8" w:rsidR="00C159F1" w:rsidRDefault="00C159F1">
      <w:pPr>
        <w:jc w:val="center"/>
        <w:rPr>
          <w:b/>
        </w:rPr>
      </w:pPr>
    </w:p>
    <w:p w14:paraId="3F9E91E8" w14:textId="4150394A" w:rsidR="00C159F1" w:rsidRDefault="00C159F1">
      <w:pPr>
        <w:jc w:val="center"/>
        <w:rPr>
          <w:b/>
        </w:rPr>
      </w:pPr>
    </w:p>
    <w:p w14:paraId="3DB294B7" w14:textId="06FFF93D" w:rsidR="00C159F1" w:rsidRDefault="00C159F1">
      <w:pPr>
        <w:jc w:val="center"/>
        <w:rPr>
          <w:b/>
        </w:rPr>
      </w:pPr>
    </w:p>
    <w:p w14:paraId="25095AF3" w14:textId="72F2E22F" w:rsidR="00C159F1" w:rsidRDefault="00C159F1">
      <w:pPr>
        <w:jc w:val="center"/>
        <w:rPr>
          <w:b/>
        </w:rPr>
      </w:pPr>
    </w:p>
    <w:p w14:paraId="6ADC10F8" w14:textId="1783E984" w:rsidR="00C159F1" w:rsidRDefault="00C159F1">
      <w:pPr>
        <w:jc w:val="center"/>
        <w:rPr>
          <w:b/>
        </w:rPr>
      </w:pPr>
    </w:p>
    <w:p w14:paraId="3AA22453" w14:textId="795866E8" w:rsidR="00C159F1" w:rsidRDefault="00C159F1">
      <w:pPr>
        <w:jc w:val="center"/>
        <w:rPr>
          <w:b/>
        </w:rPr>
      </w:pPr>
    </w:p>
    <w:p w14:paraId="4F70BB8E" w14:textId="32D8185E" w:rsidR="00C159F1" w:rsidRDefault="00C159F1">
      <w:pPr>
        <w:jc w:val="center"/>
        <w:rPr>
          <w:b/>
        </w:rPr>
      </w:pPr>
    </w:p>
    <w:p w14:paraId="272BA990" w14:textId="331EC037" w:rsidR="00C159F1" w:rsidRDefault="00C159F1">
      <w:pPr>
        <w:jc w:val="center"/>
        <w:rPr>
          <w:b/>
        </w:rPr>
      </w:pPr>
    </w:p>
    <w:p w14:paraId="24AAEB39" w14:textId="4C0EBFCD" w:rsidR="00C159F1" w:rsidRDefault="00C159F1">
      <w:pPr>
        <w:jc w:val="center"/>
        <w:rPr>
          <w:b/>
        </w:rPr>
      </w:pPr>
    </w:p>
    <w:p w14:paraId="72B8C345" w14:textId="77777777" w:rsidR="00C159F1" w:rsidRDefault="00C159F1">
      <w:pPr>
        <w:jc w:val="center"/>
        <w:rPr>
          <w:b/>
        </w:rPr>
      </w:pPr>
    </w:p>
    <w:p w14:paraId="22CA4E47" w14:textId="77777777" w:rsidR="008F77FF" w:rsidRDefault="008F77FF">
      <w:pPr>
        <w:jc w:val="center"/>
        <w:rPr>
          <w:b/>
        </w:rPr>
      </w:pPr>
    </w:p>
    <w:p w14:paraId="22CA4E48" w14:textId="77777777" w:rsidR="008F77FF" w:rsidRDefault="008F77FF">
      <w:pPr>
        <w:jc w:val="center"/>
        <w:rPr>
          <w:b/>
        </w:rPr>
      </w:pPr>
    </w:p>
    <w:p w14:paraId="22CA4E49" w14:textId="77777777" w:rsidR="008F77FF" w:rsidRDefault="008F77FF">
      <w:pPr>
        <w:jc w:val="center"/>
        <w:rPr>
          <w:b/>
        </w:rPr>
      </w:pPr>
    </w:p>
    <w:p w14:paraId="22CA4E4A" w14:textId="77777777" w:rsidR="008F77FF" w:rsidRDefault="008F77FF">
      <w:pPr>
        <w:jc w:val="center"/>
        <w:rPr>
          <w:b/>
        </w:rPr>
      </w:pPr>
    </w:p>
    <w:p w14:paraId="22CA4E4B" w14:textId="77777777" w:rsidR="008F77FF" w:rsidRDefault="008F77FF">
      <w:pPr>
        <w:jc w:val="center"/>
        <w:rPr>
          <w:b/>
        </w:rPr>
      </w:pPr>
    </w:p>
    <w:p w14:paraId="22CA4E4C" w14:textId="77777777" w:rsidR="008F77FF" w:rsidRDefault="008F77FF">
      <w:pPr>
        <w:jc w:val="center"/>
      </w:pPr>
    </w:p>
    <w:p w14:paraId="22CA4E4D" w14:textId="77777777" w:rsidR="008F77FF" w:rsidRDefault="008F77FF">
      <w:pPr>
        <w:jc w:val="center"/>
      </w:pPr>
    </w:p>
    <w:p w14:paraId="22CA4E4E" w14:textId="77777777" w:rsidR="008F77FF" w:rsidRDefault="008F77FF">
      <w:pPr>
        <w:jc w:val="center"/>
      </w:pPr>
    </w:p>
    <w:p w14:paraId="22CA4E4F" w14:textId="77777777" w:rsidR="008F77FF" w:rsidRDefault="008F77FF">
      <w:pPr>
        <w:jc w:val="center"/>
      </w:pPr>
    </w:p>
    <w:p w14:paraId="22CA4E59" w14:textId="77777777" w:rsidR="008F77FF" w:rsidRDefault="008F77FF" w:rsidP="00F17D5B">
      <w:pPr>
        <w:jc w:val="center"/>
      </w:pPr>
    </w:p>
    <w:p w14:paraId="22CA4E5A" w14:textId="3AAD86A3" w:rsidR="008F77FF" w:rsidRDefault="001158A6">
      <w:pPr>
        <w:jc w:val="center"/>
        <w:rPr>
          <w:b/>
        </w:rPr>
      </w:pPr>
      <w:r>
        <w:rPr>
          <w:b/>
        </w:rPr>
        <w:br w:type="page"/>
      </w:r>
    </w:p>
    <w:p w14:paraId="5B54D6E1" w14:textId="77777777" w:rsidR="00E728D3" w:rsidRPr="00BE14D4" w:rsidRDefault="00E728D3" w:rsidP="00E728D3">
      <w:pPr>
        <w:jc w:val="center"/>
        <w:rPr>
          <w:color w:val="auto"/>
          <w:szCs w:val="24"/>
          <w:lang w:eastAsia="ar-SA" w:bidi="en-US"/>
        </w:rPr>
      </w:pPr>
      <w:r w:rsidRPr="00BE14D4">
        <w:rPr>
          <w:color w:val="auto"/>
          <w:szCs w:val="24"/>
          <w:lang w:eastAsia="ar-SA" w:bidi="en-US"/>
        </w:rPr>
        <w:object w:dxaOrig="2100" w:dyaOrig="720" w14:anchorId="290FB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6pt" o:ole="">
            <v:imagedata r:id="rId8" o:title=""/>
          </v:shape>
          <o:OLEObject Type="Embed" ProgID="CorelDRAW.Graphic.14" ShapeID="_x0000_i1025" DrawAspect="Content" ObjectID="_1727078289" r:id="rId9"/>
        </w:object>
      </w:r>
    </w:p>
    <w:p w14:paraId="60C46C6C" w14:textId="77777777" w:rsidR="00E728D3" w:rsidRPr="00BE14D4" w:rsidRDefault="00E728D3" w:rsidP="00E728D3">
      <w:pPr>
        <w:jc w:val="center"/>
        <w:rPr>
          <w:rFonts w:ascii="Cambria" w:hAnsi="Cambria"/>
          <w:color w:val="auto"/>
          <w:sz w:val="36"/>
          <w:szCs w:val="36"/>
          <w:lang w:eastAsia="ar-SA" w:bidi="en-US"/>
        </w:rPr>
      </w:pPr>
      <w:r w:rsidRPr="00BE14D4">
        <w:rPr>
          <w:rFonts w:ascii="Cambria" w:hAnsi="Cambria"/>
          <w:color w:val="auto"/>
          <w:sz w:val="36"/>
          <w:szCs w:val="36"/>
          <w:lang w:eastAsia="ar-SA" w:bidi="en-US"/>
        </w:rPr>
        <w:t>Общество с ограниченной ответственностью</w:t>
      </w:r>
    </w:p>
    <w:p w14:paraId="6A8060A5" w14:textId="77777777" w:rsidR="00E728D3" w:rsidRPr="00BE14D4" w:rsidRDefault="00E728D3" w:rsidP="00E728D3">
      <w:pPr>
        <w:jc w:val="center"/>
        <w:rPr>
          <w:rFonts w:ascii="Cambria" w:hAnsi="Cambria"/>
          <w:b/>
          <w:color w:val="auto"/>
          <w:sz w:val="36"/>
          <w:szCs w:val="36"/>
          <w:lang w:eastAsia="ar-SA" w:bidi="en-US"/>
        </w:rPr>
      </w:pPr>
      <w:r w:rsidRPr="00BE14D4">
        <w:rPr>
          <w:rFonts w:ascii="Cambria" w:hAnsi="Cambria"/>
          <w:b/>
          <w:color w:val="auto"/>
          <w:sz w:val="36"/>
          <w:szCs w:val="36"/>
          <w:lang w:eastAsia="ar-SA" w:bidi="en-US"/>
        </w:rPr>
        <w:t>«САРСТРОЙНИИПРОЕКТ»</w:t>
      </w:r>
    </w:p>
    <w:p w14:paraId="5A088BFB" w14:textId="77777777" w:rsidR="00E728D3" w:rsidRPr="00BE14D4" w:rsidRDefault="00E728D3" w:rsidP="00E728D3">
      <w:pPr>
        <w:jc w:val="center"/>
        <w:rPr>
          <w:color w:val="auto"/>
          <w:szCs w:val="24"/>
        </w:rPr>
      </w:pPr>
    </w:p>
    <w:p w14:paraId="14EF078F" w14:textId="77777777" w:rsidR="00E728D3" w:rsidRPr="00BE14D4" w:rsidRDefault="00E728D3" w:rsidP="00E728D3">
      <w:pPr>
        <w:jc w:val="center"/>
        <w:rPr>
          <w:color w:val="auto"/>
          <w:szCs w:val="24"/>
        </w:rPr>
      </w:pPr>
    </w:p>
    <w:p w14:paraId="3101B797" w14:textId="77777777" w:rsidR="00E728D3" w:rsidRPr="00BE14D4" w:rsidRDefault="00E728D3" w:rsidP="00E728D3">
      <w:pPr>
        <w:jc w:val="center"/>
        <w:rPr>
          <w:color w:val="auto"/>
          <w:szCs w:val="24"/>
        </w:rPr>
      </w:pPr>
    </w:p>
    <w:p w14:paraId="29ECF000" w14:textId="77777777" w:rsidR="00E728D3" w:rsidRPr="00BE14D4" w:rsidRDefault="00E728D3" w:rsidP="00E728D3">
      <w:pPr>
        <w:jc w:val="center"/>
        <w:rPr>
          <w:color w:val="auto"/>
          <w:szCs w:val="24"/>
        </w:rPr>
      </w:pPr>
    </w:p>
    <w:p w14:paraId="01C0092B" w14:textId="77777777" w:rsidR="00E728D3" w:rsidRPr="00BE14D4" w:rsidRDefault="00E728D3" w:rsidP="00E728D3">
      <w:pPr>
        <w:jc w:val="center"/>
        <w:rPr>
          <w:color w:val="auto"/>
          <w:szCs w:val="24"/>
        </w:rPr>
      </w:pPr>
    </w:p>
    <w:p w14:paraId="3F2C6FF1" w14:textId="77777777" w:rsidR="00E728D3" w:rsidRPr="00BE14D4" w:rsidRDefault="00E728D3" w:rsidP="00E728D3">
      <w:pPr>
        <w:jc w:val="center"/>
        <w:rPr>
          <w:color w:val="auto"/>
          <w:szCs w:val="24"/>
        </w:rPr>
      </w:pPr>
    </w:p>
    <w:p w14:paraId="26CF48AC" w14:textId="77777777" w:rsidR="00E728D3" w:rsidRPr="00BE14D4" w:rsidRDefault="00E728D3" w:rsidP="00E728D3">
      <w:pPr>
        <w:jc w:val="center"/>
        <w:rPr>
          <w:color w:val="auto"/>
          <w:szCs w:val="24"/>
        </w:rPr>
      </w:pPr>
    </w:p>
    <w:tbl>
      <w:tblPr>
        <w:tblW w:w="9577" w:type="dxa"/>
        <w:jc w:val="center"/>
        <w:tblLook w:val="04A0" w:firstRow="1" w:lastRow="0" w:firstColumn="1" w:lastColumn="0" w:noHBand="0" w:noVBand="1"/>
      </w:tblPr>
      <w:tblGrid>
        <w:gridCol w:w="4900"/>
        <w:gridCol w:w="4677"/>
      </w:tblGrid>
      <w:tr w:rsidR="00EA22AF" w:rsidRPr="00BE14D4" w14:paraId="59D5F0E8" w14:textId="77777777" w:rsidTr="0012526E">
        <w:trPr>
          <w:jc w:val="center"/>
        </w:trPr>
        <w:tc>
          <w:tcPr>
            <w:tcW w:w="4900" w:type="dxa"/>
          </w:tcPr>
          <w:p w14:paraId="7923A9F9" w14:textId="2A1DBB82" w:rsidR="00EA22AF" w:rsidRPr="00BE14D4" w:rsidRDefault="00EA22AF" w:rsidP="00EA22AF">
            <w:pPr>
              <w:suppressAutoHyphens/>
              <w:ind w:left="2"/>
              <w:rPr>
                <w:color w:val="auto"/>
                <w:sz w:val="20"/>
                <w:highlight w:val="yellow"/>
              </w:rPr>
            </w:pPr>
            <w:r w:rsidRPr="005C4AC4">
              <w:rPr>
                <w:sz w:val="20"/>
              </w:rPr>
              <w:t xml:space="preserve">Заказчик: </w:t>
            </w:r>
            <w:r w:rsidRPr="009606AF">
              <w:rPr>
                <w:sz w:val="20"/>
              </w:rPr>
              <w:t>Администрация муниципального образования Вязниковский район Владимирской области</w:t>
            </w:r>
          </w:p>
        </w:tc>
        <w:tc>
          <w:tcPr>
            <w:tcW w:w="4677" w:type="dxa"/>
          </w:tcPr>
          <w:p w14:paraId="49914BD8" w14:textId="77777777" w:rsidR="00EA22AF" w:rsidRDefault="00EA22AF" w:rsidP="00EA22AF">
            <w:pPr>
              <w:suppressAutoHyphens/>
              <w:ind w:firstLine="1611"/>
              <w:rPr>
                <w:sz w:val="20"/>
              </w:rPr>
            </w:pPr>
            <w:r w:rsidRPr="005C4AC4">
              <w:rPr>
                <w:sz w:val="20"/>
              </w:rPr>
              <w:t>Муниципальный контракт №</w:t>
            </w:r>
            <w:r>
              <w:rPr>
                <w:sz w:val="20"/>
              </w:rPr>
              <w:t xml:space="preserve"> 96</w:t>
            </w:r>
          </w:p>
          <w:p w14:paraId="7111FAF8" w14:textId="640CFA5A" w:rsidR="00EA22AF" w:rsidRPr="00BE14D4" w:rsidRDefault="00EA22AF" w:rsidP="00EA22AF">
            <w:pPr>
              <w:suppressAutoHyphens/>
              <w:ind w:left="27" w:firstLine="1611"/>
              <w:jc w:val="both"/>
              <w:rPr>
                <w:color w:val="auto"/>
                <w:sz w:val="20"/>
              </w:rPr>
            </w:pPr>
            <w:r w:rsidRPr="005C4AC4">
              <w:rPr>
                <w:sz w:val="20"/>
              </w:rPr>
              <w:t xml:space="preserve">от </w:t>
            </w:r>
            <w:r>
              <w:rPr>
                <w:sz w:val="20"/>
              </w:rPr>
              <w:t>1</w:t>
            </w:r>
            <w:r w:rsidR="00F46749">
              <w:rPr>
                <w:sz w:val="20"/>
              </w:rPr>
              <w:t>4</w:t>
            </w:r>
            <w:r>
              <w:rPr>
                <w:sz w:val="20"/>
              </w:rPr>
              <w:t xml:space="preserve"> июня</w:t>
            </w:r>
            <w:r w:rsidRPr="005C4AC4">
              <w:rPr>
                <w:sz w:val="20"/>
              </w:rPr>
              <w:t xml:space="preserve"> </w:t>
            </w:r>
            <w:r>
              <w:rPr>
                <w:sz w:val="20"/>
              </w:rPr>
              <w:t>2022</w:t>
            </w:r>
            <w:r w:rsidRPr="005C4AC4">
              <w:rPr>
                <w:sz w:val="20"/>
              </w:rPr>
              <w:t xml:space="preserve"> года</w:t>
            </w:r>
          </w:p>
        </w:tc>
      </w:tr>
    </w:tbl>
    <w:p w14:paraId="22CA4E67" w14:textId="77777777" w:rsidR="008F77FF" w:rsidRDefault="008F77FF">
      <w:pPr>
        <w:jc w:val="center"/>
      </w:pPr>
    </w:p>
    <w:p w14:paraId="22CA4E68" w14:textId="77777777" w:rsidR="008F77FF" w:rsidRDefault="008F77FF">
      <w:pPr>
        <w:jc w:val="center"/>
      </w:pPr>
    </w:p>
    <w:p w14:paraId="22CA4E69" w14:textId="77777777" w:rsidR="008F77FF" w:rsidRDefault="008F77FF">
      <w:pPr>
        <w:jc w:val="center"/>
      </w:pPr>
    </w:p>
    <w:p w14:paraId="22CA4E6A" w14:textId="77777777" w:rsidR="008F77FF" w:rsidRDefault="008F77FF">
      <w:pPr>
        <w:jc w:val="center"/>
      </w:pPr>
    </w:p>
    <w:p w14:paraId="22CA4E6B" w14:textId="74B4EA26" w:rsidR="008F77FF" w:rsidRDefault="008F77FF">
      <w:pPr>
        <w:jc w:val="center"/>
      </w:pPr>
    </w:p>
    <w:p w14:paraId="5B87A70B" w14:textId="7E2038EB" w:rsidR="00CC3788" w:rsidRDefault="00CC3788">
      <w:pPr>
        <w:jc w:val="center"/>
      </w:pPr>
    </w:p>
    <w:p w14:paraId="35348D1A" w14:textId="77777777" w:rsidR="00CC3788" w:rsidRDefault="00CC3788">
      <w:pPr>
        <w:jc w:val="center"/>
      </w:pPr>
    </w:p>
    <w:p w14:paraId="22CA4E6C" w14:textId="77777777" w:rsidR="008F77FF" w:rsidRDefault="008F77FF">
      <w:pPr>
        <w:jc w:val="center"/>
        <w:rPr>
          <w:b/>
        </w:rPr>
      </w:pPr>
    </w:p>
    <w:p w14:paraId="22CA4E6F" w14:textId="05CD9A92" w:rsidR="008F77FF" w:rsidRDefault="00EA22AF" w:rsidP="00F17D5B">
      <w:pPr>
        <w:jc w:val="center"/>
        <w:rPr>
          <w:b/>
          <w:color w:val="auto"/>
          <w:sz w:val="28"/>
          <w:szCs w:val="28"/>
        </w:rPr>
      </w:pPr>
      <w:r w:rsidRPr="000E3B81">
        <w:rPr>
          <w:b/>
          <w:color w:val="auto"/>
          <w:sz w:val="28"/>
          <w:szCs w:val="28"/>
        </w:rPr>
        <w:t>ВНЕСЕНИЕ ИЗМЕНЕНИЙ В ПРАВИЛА ЗЕМЛЕПОЛЬЗОВАНИЯ И ЗАСТРОЙКИ МУНИЦИПАЛЬНОГО ОБРАЗОВАНИЯ ОКТЯБРЬСКОЕ</w:t>
      </w:r>
      <w:r>
        <w:rPr>
          <w:b/>
          <w:color w:val="auto"/>
          <w:sz w:val="28"/>
          <w:szCs w:val="28"/>
        </w:rPr>
        <w:t xml:space="preserve"> </w:t>
      </w:r>
      <w:r w:rsidRPr="00756EA8">
        <w:rPr>
          <w:b/>
          <w:color w:val="auto"/>
          <w:sz w:val="28"/>
          <w:szCs w:val="28"/>
        </w:rPr>
        <w:t>ВЯЗНИКОВСКОГО РАЙОНА ВЛАДИМИРСКОЙ ОБЛАСТИ</w:t>
      </w:r>
    </w:p>
    <w:p w14:paraId="3BAF83BE" w14:textId="77777777" w:rsidR="00EA22AF" w:rsidRDefault="00EA22AF" w:rsidP="00F17D5B">
      <w:pPr>
        <w:jc w:val="center"/>
        <w:rPr>
          <w:b/>
        </w:rPr>
      </w:pPr>
    </w:p>
    <w:p w14:paraId="369D6774" w14:textId="77777777" w:rsidR="00E728D3" w:rsidRPr="00E728D3" w:rsidRDefault="00E728D3" w:rsidP="00E728D3">
      <w:pPr>
        <w:jc w:val="center"/>
        <w:rPr>
          <w:b/>
          <w:sz w:val="28"/>
          <w:szCs w:val="28"/>
        </w:rPr>
      </w:pPr>
      <w:r w:rsidRPr="00E728D3">
        <w:rPr>
          <w:b/>
          <w:sz w:val="28"/>
          <w:szCs w:val="28"/>
        </w:rPr>
        <w:t>ГРАДОСТРОИТЕЛЬНЫЕ РЕГЛАМЕНТЫ</w:t>
      </w:r>
    </w:p>
    <w:p w14:paraId="22CA4E70" w14:textId="77777777" w:rsidR="008F77FF" w:rsidRDefault="008F77FF">
      <w:pPr>
        <w:jc w:val="center"/>
        <w:rPr>
          <w:b/>
        </w:rPr>
      </w:pPr>
    </w:p>
    <w:p w14:paraId="22CA4E71" w14:textId="77777777" w:rsidR="008F77FF" w:rsidRDefault="008F77FF">
      <w:pPr>
        <w:jc w:val="center"/>
        <w:rPr>
          <w:b/>
        </w:rPr>
      </w:pPr>
    </w:p>
    <w:p w14:paraId="22CA4E72" w14:textId="77777777" w:rsidR="008F77FF" w:rsidRDefault="008F77FF">
      <w:pPr>
        <w:jc w:val="center"/>
        <w:rPr>
          <w:b/>
        </w:rPr>
      </w:pPr>
    </w:p>
    <w:p w14:paraId="22CA4E74" w14:textId="77777777" w:rsidR="008F77FF" w:rsidRDefault="008F77FF">
      <w:pPr>
        <w:jc w:val="center"/>
        <w:rPr>
          <w:b/>
        </w:rPr>
      </w:pPr>
    </w:p>
    <w:p w14:paraId="22CA4E75" w14:textId="77777777" w:rsidR="008F77FF" w:rsidRDefault="008F77FF">
      <w:pPr>
        <w:jc w:val="center"/>
        <w:rPr>
          <w:b/>
        </w:rPr>
      </w:pPr>
    </w:p>
    <w:p w14:paraId="22CA4E79" w14:textId="77777777" w:rsidR="008F77FF" w:rsidRDefault="008F77FF" w:rsidP="00F17D5B">
      <w:pPr>
        <w:jc w:val="center"/>
      </w:pPr>
    </w:p>
    <w:p w14:paraId="22CA4E7A" w14:textId="77777777" w:rsidR="008F77FF" w:rsidRDefault="008F77FF">
      <w:pPr>
        <w:jc w:val="center"/>
      </w:pPr>
    </w:p>
    <w:p w14:paraId="22CA4E7B" w14:textId="77777777" w:rsidR="008F77FF" w:rsidRDefault="008F77FF">
      <w:pPr>
        <w:jc w:val="center"/>
      </w:pPr>
    </w:p>
    <w:p w14:paraId="22CA4E7C" w14:textId="77777777" w:rsidR="008F77FF" w:rsidRDefault="008F77FF">
      <w:pPr>
        <w:jc w:val="center"/>
      </w:pPr>
    </w:p>
    <w:tbl>
      <w:tblPr>
        <w:tblW w:w="5000" w:type="pct"/>
        <w:tblLook w:val="04A0" w:firstRow="1" w:lastRow="0" w:firstColumn="1" w:lastColumn="0" w:noHBand="0" w:noVBand="1"/>
      </w:tblPr>
      <w:tblGrid>
        <w:gridCol w:w="3946"/>
        <w:gridCol w:w="2777"/>
        <w:gridCol w:w="2632"/>
      </w:tblGrid>
      <w:tr w:rsidR="00E728D3" w14:paraId="4AE65FC3" w14:textId="77777777" w:rsidTr="0012526E">
        <w:tc>
          <w:tcPr>
            <w:tcW w:w="2109" w:type="pct"/>
            <w:hideMark/>
          </w:tcPr>
          <w:p w14:paraId="45F9610A" w14:textId="77777777" w:rsidR="00E728D3" w:rsidRDefault="00E728D3" w:rsidP="0012526E">
            <w:pPr>
              <w:rPr>
                <w:lang w:eastAsia="en-US" w:bidi="en-US"/>
              </w:rPr>
            </w:pPr>
            <w:r>
              <w:rPr>
                <w:sz w:val="28"/>
                <w:lang w:eastAsia="en-US"/>
              </w:rPr>
              <w:t xml:space="preserve">Генеральный директор ООО «САРСТРОЙНИИПРОЕКТ» </w:t>
            </w:r>
          </w:p>
        </w:tc>
        <w:tc>
          <w:tcPr>
            <w:tcW w:w="1484" w:type="pct"/>
            <w:tcBorders>
              <w:top w:val="nil"/>
              <w:left w:val="nil"/>
              <w:bottom w:val="single" w:sz="4" w:space="0" w:color="auto"/>
              <w:right w:val="nil"/>
            </w:tcBorders>
          </w:tcPr>
          <w:p w14:paraId="0B0C8EFC" w14:textId="77777777" w:rsidR="00E728D3" w:rsidRDefault="00E728D3" w:rsidP="0012526E">
            <w:pPr>
              <w:spacing w:line="276" w:lineRule="auto"/>
              <w:rPr>
                <w:u w:val="single"/>
                <w:lang w:eastAsia="en-US" w:bidi="en-US"/>
              </w:rPr>
            </w:pPr>
          </w:p>
        </w:tc>
        <w:tc>
          <w:tcPr>
            <w:tcW w:w="1407" w:type="pct"/>
          </w:tcPr>
          <w:p w14:paraId="7BD5FE8F" w14:textId="77777777" w:rsidR="00E728D3" w:rsidRDefault="00E728D3" w:rsidP="0012526E">
            <w:pPr>
              <w:spacing w:line="276" w:lineRule="auto"/>
              <w:rPr>
                <w:sz w:val="28"/>
                <w:szCs w:val="28"/>
                <w:lang w:eastAsia="en-US"/>
              </w:rPr>
            </w:pPr>
          </w:p>
          <w:p w14:paraId="5B93A9CF" w14:textId="77777777" w:rsidR="00E728D3" w:rsidRDefault="00E728D3" w:rsidP="0012526E">
            <w:pPr>
              <w:spacing w:line="276" w:lineRule="auto"/>
              <w:rPr>
                <w:sz w:val="28"/>
                <w:szCs w:val="28"/>
                <w:lang w:eastAsia="en-US" w:bidi="en-US"/>
              </w:rPr>
            </w:pPr>
            <w:r>
              <w:rPr>
                <w:sz w:val="28"/>
                <w:szCs w:val="28"/>
                <w:lang w:eastAsia="en-US"/>
              </w:rPr>
              <w:t>Т.Ю. Базанова</w:t>
            </w:r>
          </w:p>
        </w:tc>
      </w:tr>
    </w:tbl>
    <w:p w14:paraId="22CA4E83" w14:textId="77777777" w:rsidR="008F77FF" w:rsidRDefault="008F77FF">
      <w:pPr>
        <w:jc w:val="center"/>
      </w:pPr>
    </w:p>
    <w:p w14:paraId="7370C23C" w14:textId="47D87886" w:rsidR="00F17D5B" w:rsidRDefault="00F17D5B">
      <w:pPr>
        <w:jc w:val="center"/>
      </w:pPr>
    </w:p>
    <w:p w14:paraId="569488EA" w14:textId="477AB8D8" w:rsidR="00F17D5B" w:rsidRDefault="00F17D5B">
      <w:pPr>
        <w:jc w:val="center"/>
      </w:pPr>
    </w:p>
    <w:p w14:paraId="4A121BFF" w14:textId="33C8E433" w:rsidR="00817D53" w:rsidRDefault="00817D53">
      <w:pPr>
        <w:jc w:val="center"/>
      </w:pPr>
    </w:p>
    <w:p w14:paraId="36CA98CD" w14:textId="1554CAB0" w:rsidR="00F17D5B" w:rsidRDefault="00F17D5B">
      <w:pPr>
        <w:jc w:val="center"/>
      </w:pPr>
    </w:p>
    <w:p w14:paraId="70F09016" w14:textId="57D48723" w:rsidR="00F17D5B" w:rsidRDefault="00F17D5B">
      <w:pPr>
        <w:jc w:val="center"/>
      </w:pPr>
    </w:p>
    <w:p w14:paraId="7A5A2361" w14:textId="77777777" w:rsidR="00F17D5B" w:rsidRDefault="00F17D5B">
      <w:pPr>
        <w:jc w:val="center"/>
      </w:pPr>
    </w:p>
    <w:p w14:paraId="22CA4E87" w14:textId="77777777" w:rsidR="008F77FF" w:rsidRDefault="008F77FF">
      <w:pPr>
        <w:jc w:val="center"/>
      </w:pPr>
    </w:p>
    <w:p w14:paraId="22CA4E88" w14:textId="77777777" w:rsidR="008F77FF" w:rsidRDefault="008F77FF">
      <w:pPr>
        <w:jc w:val="center"/>
      </w:pPr>
    </w:p>
    <w:p w14:paraId="59A19480" w14:textId="4DCC6C7C" w:rsidR="00D6003E" w:rsidRDefault="00E728D3">
      <w:pPr>
        <w:jc w:val="center"/>
        <w:rPr>
          <w:b/>
        </w:rPr>
      </w:pPr>
      <w:r>
        <w:rPr>
          <w:b/>
          <w:sz w:val="28"/>
          <w:szCs w:val="28"/>
        </w:rPr>
        <w:t>2022</w:t>
      </w:r>
      <w:r w:rsidRPr="001D43B4">
        <w:rPr>
          <w:b/>
          <w:sz w:val="28"/>
          <w:szCs w:val="28"/>
        </w:rPr>
        <w:t xml:space="preserve"> г.</w:t>
      </w:r>
    </w:p>
    <w:p w14:paraId="4F1318A1" w14:textId="745E1D93" w:rsidR="00D6003E" w:rsidRDefault="00D6003E">
      <w:pPr>
        <w:jc w:val="center"/>
        <w:rPr>
          <w:b/>
        </w:rPr>
        <w:sectPr w:rsidR="00D6003E">
          <w:footerReference w:type="first" r:id="rId10"/>
          <w:pgSz w:w="11906" w:h="16838"/>
          <w:pgMar w:top="1134" w:right="850" w:bottom="1134" w:left="1701" w:header="708" w:footer="708" w:gutter="0"/>
          <w:cols w:space="720"/>
          <w:titlePg/>
        </w:sectPr>
      </w:pPr>
    </w:p>
    <w:p w14:paraId="22CA4E8B" w14:textId="6D054F0E" w:rsidR="008F77FF" w:rsidRDefault="001158A6">
      <w:pPr>
        <w:jc w:val="center"/>
        <w:rPr>
          <w:b/>
          <w:color w:val="auto"/>
        </w:rPr>
      </w:pPr>
      <w:r w:rsidRPr="009C111B">
        <w:rPr>
          <w:b/>
          <w:color w:val="auto"/>
        </w:rPr>
        <w:lastRenderedPageBreak/>
        <w:t>ОГЛАВЛЕНИЕ</w:t>
      </w:r>
    </w:p>
    <w:p w14:paraId="7FB6B488" w14:textId="77777777" w:rsidR="009C111B" w:rsidRPr="009C111B" w:rsidRDefault="009C111B">
      <w:pPr>
        <w:jc w:val="center"/>
        <w:rPr>
          <w:b/>
          <w:color w:val="auto"/>
        </w:rPr>
      </w:pPr>
    </w:p>
    <w:sdt>
      <w:sdtPr>
        <w:rPr>
          <w:smallCaps w:val="0"/>
          <w:color w:val="auto"/>
          <w:sz w:val="22"/>
          <w:szCs w:val="22"/>
        </w:rPr>
        <w:id w:val="-692759557"/>
        <w:docPartObj>
          <w:docPartGallery w:val="Table of Contents"/>
          <w:docPartUnique/>
        </w:docPartObj>
      </w:sdtPr>
      <w:sdtEndPr>
        <w:rPr>
          <w:b/>
          <w:bCs/>
          <w:color w:val="000000"/>
          <w:sz w:val="24"/>
          <w:szCs w:val="20"/>
        </w:rPr>
      </w:sdtEndPr>
      <w:sdtContent>
        <w:p w14:paraId="6BE04F5C" w14:textId="739DF034" w:rsidR="007A1E59" w:rsidRPr="007A1E59" w:rsidRDefault="009C111B">
          <w:pPr>
            <w:pStyle w:val="21"/>
            <w:tabs>
              <w:tab w:val="right" w:leader="dot" w:pos="9345"/>
            </w:tabs>
            <w:rPr>
              <w:rFonts w:asciiTheme="minorHAnsi" w:eastAsiaTheme="minorEastAsia" w:hAnsiTheme="minorHAnsi" w:cstheme="minorBidi"/>
              <w:smallCaps w:val="0"/>
              <w:noProof/>
              <w:color w:val="auto"/>
              <w:sz w:val="22"/>
              <w:szCs w:val="22"/>
            </w:rPr>
          </w:pPr>
          <w:r w:rsidRPr="007A1E59">
            <w:rPr>
              <w:smallCaps w:val="0"/>
              <w:color w:val="auto"/>
              <w:sz w:val="22"/>
              <w:szCs w:val="22"/>
            </w:rPr>
            <w:fldChar w:fldCharType="begin"/>
          </w:r>
          <w:r w:rsidRPr="007A1E59">
            <w:rPr>
              <w:smallCaps w:val="0"/>
              <w:color w:val="auto"/>
              <w:sz w:val="22"/>
              <w:szCs w:val="22"/>
            </w:rPr>
            <w:instrText xml:space="preserve"> TOC \o "1-3" \h \z \u </w:instrText>
          </w:r>
          <w:r w:rsidRPr="007A1E59">
            <w:rPr>
              <w:smallCaps w:val="0"/>
              <w:color w:val="auto"/>
              <w:sz w:val="22"/>
              <w:szCs w:val="22"/>
            </w:rPr>
            <w:fldChar w:fldCharType="separate"/>
          </w:r>
          <w:hyperlink w:anchor="_Toc116465543" w:history="1">
            <w:r w:rsidR="007A1E59" w:rsidRPr="007A1E59">
              <w:rPr>
                <w:rStyle w:val="afff8"/>
                <w:bCs/>
                <w:noProof/>
              </w:rPr>
              <w:t>РАЗДЕЛ II. КАРТА ГРАДОСТРОИТЕЛЬНОГО ЗОНИРОВАНИЯ</w:t>
            </w:r>
            <w:r w:rsidR="007A1E59" w:rsidRPr="007A1E59">
              <w:rPr>
                <w:noProof/>
                <w:webHidden/>
              </w:rPr>
              <w:tab/>
            </w:r>
            <w:r w:rsidR="007A1E59" w:rsidRPr="007A1E59">
              <w:rPr>
                <w:noProof/>
                <w:webHidden/>
              </w:rPr>
              <w:fldChar w:fldCharType="begin"/>
            </w:r>
            <w:r w:rsidR="007A1E59" w:rsidRPr="007A1E59">
              <w:rPr>
                <w:noProof/>
                <w:webHidden/>
              </w:rPr>
              <w:instrText xml:space="preserve"> PAGEREF _Toc116465543 \h </w:instrText>
            </w:r>
            <w:r w:rsidR="007A1E59" w:rsidRPr="007A1E59">
              <w:rPr>
                <w:noProof/>
                <w:webHidden/>
              </w:rPr>
            </w:r>
            <w:r w:rsidR="007A1E59" w:rsidRPr="007A1E59">
              <w:rPr>
                <w:noProof/>
                <w:webHidden/>
              </w:rPr>
              <w:fldChar w:fldCharType="separate"/>
            </w:r>
            <w:r w:rsidR="007A1E59" w:rsidRPr="007A1E59">
              <w:rPr>
                <w:noProof/>
                <w:webHidden/>
              </w:rPr>
              <w:t>4</w:t>
            </w:r>
            <w:r w:rsidR="007A1E59" w:rsidRPr="007A1E59">
              <w:rPr>
                <w:noProof/>
                <w:webHidden/>
              </w:rPr>
              <w:fldChar w:fldCharType="end"/>
            </w:r>
          </w:hyperlink>
        </w:p>
        <w:p w14:paraId="1751761C" w14:textId="2B6593A5" w:rsidR="007A1E59" w:rsidRPr="007A1E59" w:rsidRDefault="007A1E59">
          <w:pPr>
            <w:pStyle w:val="21"/>
            <w:tabs>
              <w:tab w:val="right" w:leader="dot" w:pos="9345"/>
            </w:tabs>
            <w:rPr>
              <w:rFonts w:asciiTheme="minorHAnsi" w:eastAsiaTheme="minorEastAsia" w:hAnsiTheme="minorHAnsi" w:cstheme="minorBidi"/>
              <w:smallCaps w:val="0"/>
              <w:noProof/>
              <w:color w:val="auto"/>
              <w:sz w:val="22"/>
              <w:szCs w:val="22"/>
            </w:rPr>
          </w:pPr>
          <w:hyperlink w:anchor="_Toc116465544" w:history="1">
            <w:r w:rsidRPr="007A1E59">
              <w:rPr>
                <w:rStyle w:val="afff8"/>
                <w:bCs/>
                <w:noProof/>
              </w:rPr>
              <w:t>Глава VIII. Карта градостроительного зонирования</w:t>
            </w:r>
            <w:r w:rsidRPr="007A1E59">
              <w:rPr>
                <w:noProof/>
                <w:webHidden/>
              </w:rPr>
              <w:tab/>
            </w:r>
            <w:r w:rsidRPr="007A1E59">
              <w:rPr>
                <w:noProof/>
                <w:webHidden/>
              </w:rPr>
              <w:fldChar w:fldCharType="begin"/>
            </w:r>
            <w:r w:rsidRPr="007A1E59">
              <w:rPr>
                <w:noProof/>
                <w:webHidden/>
              </w:rPr>
              <w:instrText xml:space="preserve"> PAGEREF _Toc116465544 \h </w:instrText>
            </w:r>
            <w:r w:rsidRPr="007A1E59">
              <w:rPr>
                <w:noProof/>
                <w:webHidden/>
              </w:rPr>
            </w:r>
            <w:r w:rsidRPr="007A1E59">
              <w:rPr>
                <w:noProof/>
                <w:webHidden/>
              </w:rPr>
              <w:fldChar w:fldCharType="separate"/>
            </w:r>
            <w:r w:rsidRPr="007A1E59">
              <w:rPr>
                <w:noProof/>
                <w:webHidden/>
              </w:rPr>
              <w:t>4</w:t>
            </w:r>
            <w:r w:rsidRPr="007A1E59">
              <w:rPr>
                <w:noProof/>
                <w:webHidden/>
              </w:rPr>
              <w:fldChar w:fldCharType="end"/>
            </w:r>
          </w:hyperlink>
        </w:p>
        <w:p w14:paraId="2B2CC30D" w14:textId="2BB89F9D" w:rsidR="007A1E59" w:rsidRPr="007A1E59" w:rsidRDefault="007A1E59">
          <w:pPr>
            <w:pStyle w:val="21"/>
            <w:tabs>
              <w:tab w:val="right" w:leader="dot" w:pos="9345"/>
            </w:tabs>
            <w:rPr>
              <w:rFonts w:asciiTheme="minorHAnsi" w:eastAsiaTheme="minorEastAsia" w:hAnsiTheme="minorHAnsi" w:cstheme="minorBidi"/>
              <w:smallCaps w:val="0"/>
              <w:noProof/>
              <w:color w:val="auto"/>
              <w:sz w:val="22"/>
              <w:szCs w:val="22"/>
            </w:rPr>
          </w:pPr>
          <w:hyperlink w:anchor="_Toc116465545" w:history="1">
            <w:r w:rsidRPr="007A1E59">
              <w:rPr>
                <w:rStyle w:val="afff8"/>
                <w:bCs/>
                <w:noProof/>
              </w:rPr>
              <w:t>РАЗДЕЛ III. ГРАДОСТРОИТЕЛЬНЫЕ РЕГЛАМЕНТЫ ТЕРРИТОРИАЛЬНЫХ ЗОН</w:t>
            </w:r>
            <w:r w:rsidRPr="007A1E59">
              <w:rPr>
                <w:noProof/>
                <w:webHidden/>
              </w:rPr>
              <w:tab/>
            </w:r>
            <w:r w:rsidRPr="007A1E59">
              <w:rPr>
                <w:noProof/>
                <w:webHidden/>
              </w:rPr>
              <w:fldChar w:fldCharType="begin"/>
            </w:r>
            <w:r w:rsidRPr="007A1E59">
              <w:rPr>
                <w:noProof/>
                <w:webHidden/>
              </w:rPr>
              <w:instrText xml:space="preserve"> PAGEREF _Toc116465545 \h </w:instrText>
            </w:r>
            <w:r w:rsidRPr="007A1E59">
              <w:rPr>
                <w:noProof/>
                <w:webHidden/>
              </w:rPr>
            </w:r>
            <w:r w:rsidRPr="007A1E59">
              <w:rPr>
                <w:noProof/>
                <w:webHidden/>
              </w:rPr>
              <w:fldChar w:fldCharType="separate"/>
            </w:r>
            <w:r w:rsidRPr="007A1E59">
              <w:rPr>
                <w:noProof/>
                <w:webHidden/>
              </w:rPr>
              <w:t>5</w:t>
            </w:r>
            <w:r w:rsidRPr="007A1E59">
              <w:rPr>
                <w:noProof/>
                <w:webHidden/>
              </w:rPr>
              <w:fldChar w:fldCharType="end"/>
            </w:r>
          </w:hyperlink>
        </w:p>
        <w:p w14:paraId="6F438A02" w14:textId="131A595F" w:rsidR="007A1E59" w:rsidRPr="007A1E59" w:rsidRDefault="007A1E59">
          <w:pPr>
            <w:pStyle w:val="21"/>
            <w:tabs>
              <w:tab w:val="right" w:leader="dot" w:pos="9345"/>
            </w:tabs>
            <w:rPr>
              <w:rFonts w:asciiTheme="minorHAnsi" w:eastAsiaTheme="minorEastAsia" w:hAnsiTheme="minorHAnsi" w:cstheme="minorBidi"/>
              <w:smallCaps w:val="0"/>
              <w:noProof/>
              <w:color w:val="auto"/>
              <w:sz w:val="22"/>
              <w:szCs w:val="22"/>
            </w:rPr>
          </w:pPr>
          <w:hyperlink w:anchor="_Toc116465546" w:history="1">
            <w:r w:rsidRPr="007A1E59">
              <w:rPr>
                <w:rStyle w:val="afff8"/>
                <w:bCs/>
                <w:noProof/>
              </w:rPr>
              <w:t>Глава IX. Градостроительные регламенты</w:t>
            </w:r>
            <w:r w:rsidRPr="007A1E59">
              <w:rPr>
                <w:noProof/>
                <w:webHidden/>
              </w:rPr>
              <w:tab/>
            </w:r>
            <w:r w:rsidRPr="007A1E59">
              <w:rPr>
                <w:noProof/>
                <w:webHidden/>
              </w:rPr>
              <w:fldChar w:fldCharType="begin"/>
            </w:r>
            <w:r w:rsidRPr="007A1E59">
              <w:rPr>
                <w:noProof/>
                <w:webHidden/>
              </w:rPr>
              <w:instrText xml:space="preserve"> PAGEREF _Toc116465546 \h </w:instrText>
            </w:r>
            <w:r w:rsidRPr="007A1E59">
              <w:rPr>
                <w:noProof/>
                <w:webHidden/>
              </w:rPr>
            </w:r>
            <w:r w:rsidRPr="007A1E59">
              <w:rPr>
                <w:noProof/>
                <w:webHidden/>
              </w:rPr>
              <w:fldChar w:fldCharType="separate"/>
            </w:r>
            <w:r w:rsidRPr="007A1E59">
              <w:rPr>
                <w:noProof/>
                <w:webHidden/>
              </w:rPr>
              <w:t>5</w:t>
            </w:r>
            <w:r w:rsidRPr="007A1E59">
              <w:rPr>
                <w:noProof/>
                <w:webHidden/>
              </w:rPr>
              <w:fldChar w:fldCharType="end"/>
            </w:r>
          </w:hyperlink>
        </w:p>
        <w:p w14:paraId="0D126917" w14:textId="7A9A697D" w:rsidR="007A1E59" w:rsidRPr="007A1E59" w:rsidRDefault="007A1E59">
          <w:pPr>
            <w:pStyle w:val="31"/>
            <w:tabs>
              <w:tab w:val="right" w:leader="dot" w:pos="9345"/>
            </w:tabs>
            <w:rPr>
              <w:rFonts w:asciiTheme="minorHAnsi" w:eastAsiaTheme="minorEastAsia" w:hAnsiTheme="minorHAnsi" w:cstheme="minorBidi"/>
              <w:i w:val="0"/>
              <w:noProof/>
              <w:color w:val="auto"/>
              <w:sz w:val="22"/>
              <w:szCs w:val="22"/>
            </w:rPr>
          </w:pPr>
          <w:hyperlink w:anchor="_Toc116465547" w:history="1">
            <w:r w:rsidRPr="007A1E59">
              <w:rPr>
                <w:rStyle w:val="afff8"/>
                <w:rFonts w:eastAsiaTheme="majorEastAsia" w:cstheme="majorBidi"/>
                <w:i w:val="0"/>
                <w:noProof/>
              </w:rPr>
              <w:t>Статья 33. Общие требования</w:t>
            </w:r>
            <w:r w:rsidRPr="007A1E59">
              <w:rPr>
                <w:i w:val="0"/>
                <w:noProof/>
                <w:webHidden/>
              </w:rPr>
              <w:tab/>
            </w:r>
            <w:r w:rsidRPr="007A1E59">
              <w:rPr>
                <w:i w:val="0"/>
                <w:noProof/>
                <w:webHidden/>
              </w:rPr>
              <w:fldChar w:fldCharType="begin"/>
            </w:r>
            <w:r w:rsidRPr="007A1E59">
              <w:rPr>
                <w:i w:val="0"/>
                <w:noProof/>
                <w:webHidden/>
              </w:rPr>
              <w:instrText xml:space="preserve"> PAGEREF _Toc116465547 \h </w:instrText>
            </w:r>
            <w:r w:rsidRPr="007A1E59">
              <w:rPr>
                <w:i w:val="0"/>
                <w:noProof/>
                <w:webHidden/>
              </w:rPr>
            </w:r>
            <w:r w:rsidRPr="007A1E59">
              <w:rPr>
                <w:i w:val="0"/>
                <w:noProof/>
                <w:webHidden/>
              </w:rPr>
              <w:fldChar w:fldCharType="separate"/>
            </w:r>
            <w:r w:rsidRPr="007A1E59">
              <w:rPr>
                <w:i w:val="0"/>
                <w:noProof/>
                <w:webHidden/>
              </w:rPr>
              <w:t>5</w:t>
            </w:r>
            <w:r w:rsidRPr="007A1E59">
              <w:rPr>
                <w:i w:val="0"/>
                <w:noProof/>
                <w:webHidden/>
              </w:rPr>
              <w:fldChar w:fldCharType="end"/>
            </w:r>
          </w:hyperlink>
        </w:p>
        <w:p w14:paraId="16563C4C" w14:textId="04710301" w:rsidR="007A1E59" w:rsidRPr="007A1E59" w:rsidRDefault="007A1E59">
          <w:pPr>
            <w:pStyle w:val="31"/>
            <w:tabs>
              <w:tab w:val="right" w:leader="dot" w:pos="9345"/>
            </w:tabs>
            <w:rPr>
              <w:rFonts w:asciiTheme="minorHAnsi" w:eastAsiaTheme="minorEastAsia" w:hAnsiTheme="minorHAnsi" w:cstheme="minorBidi"/>
              <w:i w:val="0"/>
              <w:noProof/>
              <w:color w:val="auto"/>
              <w:sz w:val="22"/>
              <w:szCs w:val="22"/>
            </w:rPr>
          </w:pPr>
          <w:hyperlink w:anchor="_Toc116465548" w:history="1">
            <w:r w:rsidRPr="007A1E59">
              <w:rPr>
                <w:rStyle w:val="afff8"/>
                <w:rFonts w:eastAsiaTheme="majorEastAsia" w:cstheme="majorBidi"/>
                <w:i w:val="0"/>
                <w:noProof/>
              </w:rPr>
              <w:t>Статья 34. Территориальные зоны</w:t>
            </w:r>
            <w:r w:rsidRPr="007A1E59">
              <w:rPr>
                <w:i w:val="0"/>
                <w:noProof/>
                <w:webHidden/>
              </w:rPr>
              <w:tab/>
            </w:r>
            <w:r w:rsidRPr="007A1E59">
              <w:rPr>
                <w:i w:val="0"/>
                <w:noProof/>
                <w:webHidden/>
              </w:rPr>
              <w:fldChar w:fldCharType="begin"/>
            </w:r>
            <w:r w:rsidRPr="007A1E59">
              <w:rPr>
                <w:i w:val="0"/>
                <w:noProof/>
                <w:webHidden/>
              </w:rPr>
              <w:instrText xml:space="preserve"> PAGEREF _Toc116465548 \h </w:instrText>
            </w:r>
            <w:r w:rsidRPr="007A1E59">
              <w:rPr>
                <w:i w:val="0"/>
                <w:noProof/>
                <w:webHidden/>
              </w:rPr>
            </w:r>
            <w:r w:rsidRPr="007A1E59">
              <w:rPr>
                <w:i w:val="0"/>
                <w:noProof/>
                <w:webHidden/>
              </w:rPr>
              <w:fldChar w:fldCharType="separate"/>
            </w:r>
            <w:r w:rsidRPr="007A1E59">
              <w:rPr>
                <w:i w:val="0"/>
                <w:noProof/>
                <w:webHidden/>
              </w:rPr>
              <w:t>6</w:t>
            </w:r>
            <w:r w:rsidRPr="007A1E59">
              <w:rPr>
                <w:i w:val="0"/>
                <w:noProof/>
                <w:webHidden/>
              </w:rPr>
              <w:fldChar w:fldCharType="end"/>
            </w:r>
          </w:hyperlink>
        </w:p>
        <w:p w14:paraId="0553F825" w14:textId="1063C46B" w:rsidR="007A1E59" w:rsidRPr="007A1E59" w:rsidRDefault="007A1E59">
          <w:pPr>
            <w:pStyle w:val="31"/>
            <w:tabs>
              <w:tab w:val="right" w:leader="dot" w:pos="9345"/>
            </w:tabs>
            <w:rPr>
              <w:rFonts w:asciiTheme="minorHAnsi" w:eastAsiaTheme="minorEastAsia" w:hAnsiTheme="minorHAnsi" w:cstheme="minorBidi"/>
              <w:i w:val="0"/>
              <w:noProof/>
              <w:color w:val="auto"/>
              <w:sz w:val="22"/>
              <w:szCs w:val="22"/>
            </w:rPr>
          </w:pPr>
          <w:hyperlink w:anchor="_Toc116465549" w:history="1">
            <w:r w:rsidRPr="007A1E59">
              <w:rPr>
                <w:rStyle w:val="afff8"/>
                <w:rFonts w:eastAsiaTheme="majorEastAsia" w:cstheme="majorBidi"/>
                <w:i w:val="0"/>
                <w:noProof/>
              </w:rPr>
              <w:t>Статья 35. Градостроительный регламент зоны индивидуального жилищного строительства (Ж1)</w:t>
            </w:r>
            <w:r w:rsidRPr="007A1E59">
              <w:rPr>
                <w:i w:val="0"/>
                <w:noProof/>
                <w:webHidden/>
              </w:rPr>
              <w:tab/>
            </w:r>
            <w:r w:rsidRPr="007A1E59">
              <w:rPr>
                <w:i w:val="0"/>
                <w:noProof/>
                <w:webHidden/>
              </w:rPr>
              <w:fldChar w:fldCharType="begin"/>
            </w:r>
            <w:r w:rsidRPr="007A1E59">
              <w:rPr>
                <w:i w:val="0"/>
                <w:noProof/>
                <w:webHidden/>
              </w:rPr>
              <w:instrText xml:space="preserve"> PAGEREF _Toc116465549 \h </w:instrText>
            </w:r>
            <w:r w:rsidRPr="007A1E59">
              <w:rPr>
                <w:i w:val="0"/>
                <w:noProof/>
                <w:webHidden/>
              </w:rPr>
            </w:r>
            <w:r w:rsidRPr="007A1E59">
              <w:rPr>
                <w:i w:val="0"/>
                <w:noProof/>
                <w:webHidden/>
              </w:rPr>
              <w:fldChar w:fldCharType="separate"/>
            </w:r>
            <w:r w:rsidRPr="007A1E59">
              <w:rPr>
                <w:i w:val="0"/>
                <w:noProof/>
                <w:webHidden/>
              </w:rPr>
              <w:t>7</w:t>
            </w:r>
            <w:r w:rsidRPr="007A1E59">
              <w:rPr>
                <w:i w:val="0"/>
                <w:noProof/>
                <w:webHidden/>
              </w:rPr>
              <w:fldChar w:fldCharType="end"/>
            </w:r>
          </w:hyperlink>
        </w:p>
        <w:p w14:paraId="01635054" w14:textId="36D715D3" w:rsidR="007A1E59" w:rsidRPr="007A1E59" w:rsidRDefault="007A1E59">
          <w:pPr>
            <w:pStyle w:val="31"/>
            <w:tabs>
              <w:tab w:val="right" w:leader="dot" w:pos="9345"/>
            </w:tabs>
            <w:rPr>
              <w:rFonts w:asciiTheme="minorHAnsi" w:eastAsiaTheme="minorEastAsia" w:hAnsiTheme="minorHAnsi" w:cstheme="minorBidi"/>
              <w:i w:val="0"/>
              <w:noProof/>
              <w:color w:val="auto"/>
              <w:sz w:val="22"/>
              <w:szCs w:val="22"/>
            </w:rPr>
          </w:pPr>
          <w:hyperlink w:anchor="_Toc116465550" w:history="1">
            <w:r w:rsidRPr="007A1E59">
              <w:rPr>
                <w:rStyle w:val="afff8"/>
                <w:rFonts w:eastAsiaTheme="majorEastAsia" w:cstheme="majorBidi"/>
                <w:i w:val="0"/>
                <w:noProof/>
              </w:rPr>
              <w:t>Статья 36. Градостроительный регламент зоны малоэтажной многоквартирной жилой застройки (Ж2)</w:t>
            </w:r>
            <w:r w:rsidRPr="007A1E59">
              <w:rPr>
                <w:i w:val="0"/>
                <w:noProof/>
                <w:webHidden/>
              </w:rPr>
              <w:tab/>
            </w:r>
            <w:r w:rsidRPr="007A1E59">
              <w:rPr>
                <w:i w:val="0"/>
                <w:noProof/>
                <w:webHidden/>
              </w:rPr>
              <w:fldChar w:fldCharType="begin"/>
            </w:r>
            <w:r w:rsidRPr="007A1E59">
              <w:rPr>
                <w:i w:val="0"/>
                <w:noProof/>
                <w:webHidden/>
              </w:rPr>
              <w:instrText xml:space="preserve"> PAGEREF _Toc116465550 \h </w:instrText>
            </w:r>
            <w:r w:rsidRPr="007A1E59">
              <w:rPr>
                <w:i w:val="0"/>
                <w:noProof/>
                <w:webHidden/>
              </w:rPr>
            </w:r>
            <w:r w:rsidRPr="007A1E59">
              <w:rPr>
                <w:i w:val="0"/>
                <w:noProof/>
                <w:webHidden/>
              </w:rPr>
              <w:fldChar w:fldCharType="separate"/>
            </w:r>
            <w:r w:rsidRPr="007A1E59">
              <w:rPr>
                <w:i w:val="0"/>
                <w:noProof/>
                <w:webHidden/>
              </w:rPr>
              <w:t>14</w:t>
            </w:r>
            <w:r w:rsidRPr="007A1E59">
              <w:rPr>
                <w:i w:val="0"/>
                <w:noProof/>
                <w:webHidden/>
              </w:rPr>
              <w:fldChar w:fldCharType="end"/>
            </w:r>
          </w:hyperlink>
        </w:p>
        <w:p w14:paraId="5A0D526C" w14:textId="11ED0CA7" w:rsidR="007A1E59" w:rsidRPr="007A1E59" w:rsidRDefault="007A1E59">
          <w:pPr>
            <w:pStyle w:val="31"/>
            <w:tabs>
              <w:tab w:val="right" w:leader="dot" w:pos="9345"/>
            </w:tabs>
            <w:rPr>
              <w:rFonts w:asciiTheme="minorHAnsi" w:eastAsiaTheme="minorEastAsia" w:hAnsiTheme="minorHAnsi" w:cstheme="minorBidi"/>
              <w:i w:val="0"/>
              <w:noProof/>
              <w:color w:val="auto"/>
              <w:sz w:val="22"/>
              <w:szCs w:val="22"/>
            </w:rPr>
          </w:pPr>
          <w:hyperlink w:anchor="_Toc116465551" w:history="1">
            <w:r w:rsidRPr="007A1E59">
              <w:rPr>
                <w:rStyle w:val="afff8"/>
                <w:rFonts w:eastAsiaTheme="majorEastAsia" w:cstheme="majorBidi"/>
                <w:i w:val="0"/>
                <w:noProof/>
              </w:rPr>
              <w:t>Статья 37. Градостроительный регламент зоны среднеэтажной жилой застройки (Ж3)</w:t>
            </w:r>
            <w:r w:rsidRPr="007A1E59">
              <w:rPr>
                <w:i w:val="0"/>
                <w:noProof/>
                <w:webHidden/>
              </w:rPr>
              <w:tab/>
            </w:r>
            <w:r w:rsidRPr="007A1E59">
              <w:rPr>
                <w:i w:val="0"/>
                <w:noProof/>
                <w:webHidden/>
              </w:rPr>
              <w:fldChar w:fldCharType="begin"/>
            </w:r>
            <w:r w:rsidRPr="007A1E59">
              <w:rPr>
                <w:i w:val="0"/>
                <w:noProof/>
                <w:webHidden/>
              </w:rPr>
              <w:instrText xml:space="preserve"> PAGEREF _Toc116465551 \h </w:instrText>
            </w:r>
            <w:r w:rsidRPr="007A1E59">
              <w:rPr>
                <w:i w:val="0"/>
                <w:noProof/>
                <w:webHidden/>
              </w:rPr>
            </w:r>
            <w:r w:rsidRPr="007A1E59">
              <w:rPr>
                <w:i w:val="0"/>
                <w:noProof/>
                <w:webHidden/>
              </w:rPr>
              <w:fldChar w:fldCharType="separate"/>
            </w:r>
            <w:r w:rsidRPr="007A1E59">
              <w:rPr>
                <w:i w:val="0"/>
                <w:noProof/>
                <w:webHidden/>
              </w:rPr>
              <w:t>23</w:t>
            </w:r>
            <w:r w:rsidRPr="007A1E59">
              <w:rPr>
                <w:i w:val="0"/>
                <w:noProof/>
                <w:webHidden/>
              </w:rPr>
              <w:fldChar w:fldCharType="end"/>
            </w:r>
          </w:hyperlink>
        </w:p>
        <w:p w14:paraId="4C1FE402" w14:textId="7AD545A8" w:rsidR="007A1E59" w:rsidRPr="007A1E59" w:rsidRDefault="007A1E59">
          <w:pPr>
            <w:pStyle w:val="31"/>
            <w:tabs>
              <w:tab w:val="right" w:leader="dot" w:pos="9345"/>
            </w:tabs>
            <w:rPr>
              <w:rFonts w:asciiTheme="minorHAnsi" w:eastAsiaTheme="minorEastAsia" w:hAnsiTheme="minorHAnsi" w:cstheme="minorBidi"/>
              <w:i w:val="0"/>
              <w:noProof/>
              <w:color w:val="auto"/>
              <w:sz w:val="22"/>
              <w:szCs w:val="22"/>
            </w:rPr>
          </w:pPr>
          <w:hyperlink w:anchor="_Toc116465552" w:history="1">
            <w:r w:rsidRPr="007A1E59">
              <w:rPr>
                <w:rStyle w:val="afff8"/>
                <w:rFonts w:eastAsiaTheme="majorEastAsia" w:cstheme="majorBidi"/>
                <w:i w:val="0"/>
                <w:noProof/>
              </w:rPr>
              <w:t>Статья 38. Градостроительный регламент зоны общественного использования объектов капитального строительства (ОИ1)</w:t>
            </w:r>
            <w:r w:rsidRPr="007A1E59">
              <w:rPr>
                <w:i w:val="0"/>
                <w:noProof/>
                <w:webHidden/>
              </w:rPr>
              <w:tab/>
            </w:r>
            <w:r w:rsidRPr="007A1E59">
              <w:rPr>
                <w:i w:val="0"/>
                <w:noProof/>
                <w:webHidden/>
              </w:rPr>
              <w:fldChar w:fldCharType="begin"/>
            </w:r>
            <w:r w:rsidRPr="007A1E59">
              <w:rPr>
                <w:i w:val="0"/>
                <w:noProof/>
                <w:webHidden/>
              </w:rPr>
              <w:instrText xml:space="preserve"> PAGEREF _Toc116465552 \h </w:instrText>
            </w:r>
            <w:r w:rsidRPr="007A1E59">
              <w:rPr>
                <w:i w:val="0"/>
                <w:noProof/>
                <w:webHidden/>
              </w:rPr>
            </w:r>
            <w:r w:rsidRPr="007A1E59">
              <w:rPr>
                <w:i w:val="0"/>
                <w:noProof/>
                <w:webHidden/>
              </w:rPr>
              <w:fldChar w:fldCharType="separate"/>
            </w:r>
            <w:r w:rsidRPr="007A1E59">
              <w:rPr>
                <w:i w:val="0"/>
                <w:noProof/>
                <w:webHidden/>
              </w:rPr>
              <w:t>26</w:t>
            </w:r>
            <w:r w:rsidRPr="007A1E59">
              <w:rPr>
                <w:i w:val="0"/>
                <w:noProof/>
                <w:webHidden/>
              </w:rPr>
              <w:fldChar w:fldCharType="end"/>
            </w:r>
          </w:hyperlink>
        </w:p>
        <w:p w14:paraId="7E7AFFCF" w14:textId="5B3A28D1" w:rsidR="007A1E59" w:rsidRPr="007A1E59" w:rsidRDefault="007A1E59">
          <w:pPr>
            <w:pStyle w:val="31"/>
            <w:tabs>
              <w:tab w:val="right" w:leader="dot" w:pos="9345"/>
            </w:tabs>
            <w:rPr>
              <w:rFonts w:asciiTheme="minorHAnsi" w:eastAsiaTheme="minorEastAsia" w:hAnsiTheme="minorHAnsi" w:cstheme="minorBidi"/>
              <w:i w:val="0"/>
              <w:noProof/>
              <w:color w:val="auto"/>
              <w:sz w:val="22"/>
              <w:szCs w:val="22"/>
            </w:rPr>
          </w:pPr>
          <w:hyperlink w:anchor="_Toc116465553" w:history="1">
            <w:r w:rsidRPr="007A1E59">
              <w:rPr>
                <w:rStyle w:val="afff8"/>
                <w:rFonts w:eastAsiaTheme="majorEastAsia" w:cstheme="majorBidi"/>
                <w:i w:val="0"/>
                <w:noProof/>
              </w:rPr>
              <w:t>Статья 39. Градостроительный регламент зоны коммунального обслуживания (ОИ2)</w:t>
            </w:r>
            <w:r w:rsidRPr="007A1E59">
              <w:rPr>
                <w:i w:val="0"/>
                <w:noProof/>
                <w:webHidden/>
              </w:rPr>
              <w:tab/>
            </w:r>
            <w:r w:rsidRPr="007A1E59">
              <w:rPr>
                <w:i w:val="0"/>
                <w:noProof/>
                <w:webHidden/>
              </w:rPr>
              <w:fldChar w:fldCharType="begin"/>
            </w:r>
            <w:r w:rsidRPr="007A1E59">
              <w:rPr>
                <w:i w:val="0"/>
                <w:noProof/>
                <w:webHidden/>
              </w:rPr>
              <w:instrText xml:space="preserve"> PAGEREF _Toc116465553 \h </w:instrText>
            </w:r>
            <w:r w:rsidRPr="007A1E59">
              <w:rPr>
                <w:i w:val="0"/>
                <w:noProof/>
                <w:webHidden/>
              </w:rPr>
            </w:r>
            <w:r w:rsidRPr="007A1E59">
              <w:rPr>
                <w:i w:val="0"/>
                <w:noProof/>
                <w:webHidden/>
              </w:rPr>
              <w:fldChar w:fldCharType="separate"/>
            </w:r>
            <w:r w:rsidRPr="007A1E59">
              <w:rPr>
                <w:i w:val="0"/>
                <w:noProof/>
                <w:webHidden/>
              </w:rPr>
              <w:t>33</w:t>
            </w:r>
            <w:r w:rsidRPr="007A1E59">
              <w:rPr>
                <w:i w:val="0"/>
                <w:noProof/>
                <w:webHidden/>
              </w:rPr>
              <w:fldChar w:fldCharType="end"/>
            </w:r>
          </w:hyperlink>
        </w:p>
        <w:p w14:paraId="4FB4954B" w14:textId="65148999" w:rsidR="007A1E59" w:rsidRPr="007A1E59" w:rsidRDefault="007A1E59">
          <w:pPr>
            <w:pStyle w:val="31"/>
            <w:tabs>
              <w:tab w:val="right" w:leader="dot" w:pos="9345"/>
            </w:tabs>
            <w:rPr>
              <w:rFonts w:asciiTheme="minorHAnsi" w:eastAsiaTheme="minorEastAsia" w:hAnsiTheme="minorHAnsi" w:cstheme="minorBidi"/>
              <w:i w:val="0"/>
              <w:noProof/>
              <w:color w:val="auto"/>
              <w:sz w:val="22"/>
              <w:szCs w:val="22"/>
            </w:rPr>
          </w:pPr>
          <w:hyperlink w:anchor="_Toc116465554" w:history="1">
            <w:r w:rsidRPr="007A1E59">
              <w:rPr>
                <w:rStyle w:val="afff8"/>
                <w:rFonts w:eastAsiaTheme="majorEastAsia" w:cstheme="majorBidi"/>
                <w:i w:val="0"/>
                <w:noProof/>
              </w:rPr>
              <w:t>Статья 40. Градостроительный регламент зоны историко-культурной деятельности (ОТ1)</w:t>
            </w:r>
            <w:r w:rsidRPr="007A1E59">
              <w:rPr>
                <w:i w:val="0"/>
                <w:noProof/>
                <w:webHidden/>
              </w:rPr>
              <w:tab/>
            </w:r>
            <w:r w:rsidRPr="007A1E59">
              <w:rPr>
                <w:i w:val="0"/>
                <w:noProof/>
                <w:webHidden/>
              </w:rPr>
              <w:fldChar w:fldCharType="begin"/>
            </w:r>
            <w:r w:rsidRPr="007A1E59">
              <w:rPr>
                <w:i w:val="0"/>
                <w:noProof/>
                <w:webHidden/>
              </w:rPr>
              <w:instrText xml:space="preserve"> PAGEREF _Toc116465554 \h </w:instrText>
            </w:r>
            <w:r w:rsidRPr="007A1E59">
              <w:rPr>
                <w:i w:val="0"/>
                <w:noProof/>
                <w:webHidden/>
              </w:rPr>
            </w:r>
            <w:r w:rsidRPr="007A1E59">
              <w:rPr>
                <w:i w:val="0"/>
                <w:noProof/>
                <w:webHidden/>
              </w:rPr>
              <w:fldChar w:fldCharType="separate"/>
            </w:r>
            <w:r w:rsidRPr="007A1E59">
              <w:rPr>
                <w:i w:val="0"/>
                <w:noProof/>
                <w:webHidden/>
              </w:rPr>
              <w:t>36</w:t>
            </w:r>
            <w:r w:rsidRPr="007A1E59">
              <w:rPr>
                <w:i w:val="0"/>
                <w:noProof/>
                <w:webHidden/>
              </w:rPr>
              <w:fldChar w:fldCharType="end"/>
            </w:r>
          </w:hyperlink>
        </w:p>
        <w:p w14:paraId="5DD04A11" w14:textId="12A12A0D" w:rsidR="007A1E59" w:rsidRPr="007A1E59" w:rsidRDefault="007A1E59">
          <w:pPr>
            <w:pStyle w:val="31"/>
            <w:tabs>
              <w:tab w:val="right" w:leader="dot" w:pos="9345"/>
            </w:tabs>
            <w:rPr>
              <w:rFonts w:asciiTheme="minorHAnsi" w:eastAsiaTheme="minorEastAsia" w:hAnsiTheme="minorHAnsi" w:cstheme="minorBidi"/>
              <w:i w:val="0"/>
              <w:noProof/>
              <w:color w:val="auto"/>
              <w:sz w:val="22"/>
              <w:szCs w:val="22"/>
            </w:rPr>
          </w:pPr>
          <w:hyperlink w:anchor="_Toc116465555" w:history="1">
            <w:r w:rsidRPr="007A1E59">
              <w:rPr>
                <w:rStyle w:val="afff8"/>
                <w:rFonts w:eastAsiaTheme="majorEastAsia" w:cstheme="majorBidi"/>
                <w:i w:val="0"/>
                <w:noProof/>
              </w:rPr>
              <w:t>Статья 41. Градостроительный регламент зоны автомобильного транспорта (Т1)</w:t>
            </w:r>
            <w:r w:rsidRPr="007A1E59">
              <w:rPr>
                <w:i w:val="0"/>
                <w:noProof/>
                <w:webHidden/>
              </w:rPr>
              <w:tab/>
            </w:r>
            <w:r w:rsidRPr="007A1E59">
              <w:rPr>
                <w:i w:val="0"/>
                <w:noProof/>
                <w:webHidden/>
              </w:rPr>
              <w:fldChar w:fldCharType="begin"/>
            </w:r>
            <w:r w:rsidRPr="007A1E59">
              <w:rPr>
                <w:i w:val="0"/>
                <w:noProof/>
                <w:webHidden/>
              </w:rPr>
              <w:instrText xml:space="preserve"> PAGEREF _Toc116465555 \h </w:instrText>
            </w:r>
            <w:r w:rsidRPr="007A1E59">
              <w:rPr>
                <w:i w:val="0"/>
                <w:noProof/>
                <w:webHidden/>
              </w:rPr>
            </w:r>
            <w:r w:rsidRPr="007A1E59">
              <w:rPr>
                <w:i w:val="0"/>
                <w:noProof/>
                <w:webHidden/>
              </w:rPr>
              <w:fldChar w:fldCharType="separate"/>
            </w:r>
            <w:r w:rsidRPr="007A1E59">
              <w:rPr>
                <w:i w:val="0"/>
                <w:noProof/>
                <w:webHidden/>
              </w:rPr>
              <w:t>39</w:t>
            </w:r>
            <w:r w:rsidRPr="007A1E59">
              <w:rPr>
                <w:i w:val="0"/>
                <w:noProof/>
                <w:webHidden/>
              </w:rPr>
              <w:fldChar w:fldCharType="end"/>
            </w:r>
          </w:hyperlink>
        </w:p>
        <w:p w14:paraId="1AB656A1" w14:textId="466F6119" w:rsidR="007A1E59" w:rsidRPr="007A1E59" w:rsidRDefault="007A1E59">
          <w:pPr>
            <w:pStyle w:val="31"/>
            <w:tabs>
              <w:tab w:val="right" w:leader="dot" w:pos="9345"/>
            </w:tabs>
            <w:rPr>
              <w:rFonts w:asciiTheme="minorHAnsi" w:eastAsiaTheme="minorEastAsia" w:hAnsiTheme="minorHAnsi" w:cstheme="minorBidi"/>
              <w:i w:val="0"/>
              <w:noProof/>
              <w:color w:val="auto"/>
              <w:sz w:val="22"/>
              <w:szCs w:val="22"/>
            </w:rPr>
          </w:pPr>
          <w:hyperlink w:anchor="_Toc116465556" w:history="1">
            <w:r w:rsidRPr="007A1E59">
              <w:rPr>
                <w:rStyle w:val="afff8"/>
                <w:rFonts w:eastAsiaTheme="majorEastAsia" w:cstheme="majorBidi"/>
                <w:i w:val="0"/>
                <w:noProof/>
              </w:rPr>
              <w:t>Статья 42. Градостроительный регламент зоны железнодорожного транспорта (Т2)</w:t>
            </w:r>
            <w:r w:rsidRPr="007A1E59">
              <w:rPr>
                <w:i w:val="0"/>
                <w:noProof/>
                <w:webHidden/>
              </w:rPr>
              <w:tab/>
            </w:r>
            <w:r w:rsidRPr="007A1E59">
              <w:rPr>
                <w:i w:val="0"/>
                <w:noProof/>
                <w:webHidden/>
              </w:rPr>
              <w:fldChar w:fldCharType="begin"/>
            </w:r>
            <w:r w:rsidRPr="007A1E59">
              <w:rPr>
                <w:i w:val="0"/>
                <w:noProof/>
                <w:webHidden/>
              </w:rPr>
              <w:instrText xml:space="preserve"> PAGEREF _Toc116465556 \h </w:instrText>
            </w:r>
            <w:r w:rsidRPr="007A1E59">
              <w:rPr>
                <w:i w:val="0"/>
                <w:noProof/>
                <w:webHidden/>
              </w:rPr>
            </w:r>
            <w:r w:rsidRPr="007A1E59">
              <w:rPr>
                <w:i w:val="0"/>
                <w:noProof/>
                <w:webHidden/>
              </w:rPr>
              <w:fldChar w:fldCharType="separate"/>
            </w:r>
            <w:r w:rsidRPr="007A1E59">
              <w:rPr>
                <w:i w:val="0"/>
                <w:noProof/>
                <w:webHidden/>
              </w:rPr>
              <w:t>41</w:t>
            </w:r>
            <w:r w:rsidRPr="007A1E59">
              <w:rPr>
                <w:i w:val="0"/>
                <w:noProof/>
                <w:webHidden/>
              </w:rPr>
              <w:fldChar w:fldCharType="end"/>
            </w:r>
          </w:hyperlink>
        </w:p>
        <w:p w14:paraId="602619E8" w14:textId="2836B008" w:rsidR="007A1E59" w:rsidRPr="007A1E59" w:rsidRDefault="007A1E59">
          <w:pPr>
            <w:pStyle w:val="31"/>
            <w:tabs>
              <w:tab w:val="right" w:leader="dot" w:pos="9345"/>
            </w:tabs>
            <w:rPr>
              <w:rFonts w:asciiTheme="minorHAnsi" w:eastAsiaTheme="minorEastAsia" w:hAnsiTheme="minorHAnsi" w:cstheme="minorBidi"/>
              <w:i w:val="0"/>
              <w:noProof/>
              <w:color w:val="auto"/>
              <w:sz w:val="22"/>
              <w:szCs w:val="22"/>
            </w:rPr>
          </w:pPr>
          <w:hyperlink w:anchor="_Toc116465557" w:history="1">
            <w:r w:rsidRPr="007A1E59">
              <w:rPr>
                <w:rStyle w:val="afff8"/>
                <w:rFonts w:eastAsiaTheme="majorEastAsia" w:cstheme="majorBidi"/>
                <w:i w:val="0"/>
                <w:noProof/>
              </w:rPr>
              <w:t>Статья 43. Градостроительный регламент зоны размещения объектов инженерно-коммунальной инфраструктуры, объектов транспорта, объектов оптовой торговли, предприятий, складов V класса опасности (санитарно-защитные зоны – до 50 м) (ПД1)</w:t>
            </w:r>
            <w:r w:rsidRPr="007A1E59">
              <w:rPr>
                <w:i w:val="0"/>
                <w:noProof/>
                <w:webHidden/>
              </w:rPr>
              <w:tab/>
            </w:r>
            <w:r w:rsidRPr="007A1E59">
              <w:rPr>
                <w:i w:val="0"/>
                <w:noProof/>
                <w:webHidden/>
              </w:rPr>
              <w:fldChar w:fldCharType="begin"/>
            </w:r>
            <w:r w:rsidRPr="007A1E59">
              <w:rPr>
                <w:i w:val="0"/>
                <w:noProof/>
                <w:webHidden/>
              </w:rPr>
              <w:instrText xml:space="preserve"> PAGEREF _Toc116465557 \h </w:instrText>
            </w:r>
            <w:r w:rsidRPr="007A1E59">
              <w:rPr>
                <w:i w:val="0"/>
                <w:noProof/>
                <w:webHidden/>
              </w:rPr>
            </w:r>
            <w:r w:rsidRPr="007A1E59">
              <w:rPr>
                <w:i w:val="0"/>
                <w:noProof/>
                <w:webHidden/>
              </w:rPr>
              <w:fldChar w:fldCharType="separate"/>
            </w:r>
            <w:r w:rsidRPr="007A1E59">
              <w:rPr>
                <w:i w:val="0"/>
                <w:noProof/>
                <w:webHidden/>
              </w:rPr>
              <w:t>44</w:t>
            </w:r>
            <w:r w:rsidRPr="007A1E59">
              <w:rPr>
                <w:i w:val="0"/>
                <w:noProof/>
                <w:webHidden/>
              </w:rPr>
              <w:fldChar w:fldCharType="end"/>
            </w:r>
          </w:hyperlink>
        </w:p>
        <w:p w14:paraId="30BCB4B2" w14:textId="601EBB8A" w:rsidR="007A1E59" w:rsidRPr="007A1E59" w:rsidRDefault="007A1E59">
          <w:pPr>
            <w:pStyle w:val="31"/>
            <w:tabs>
              <w:tab w:val="right" w:leader="dot" w:pos="9345"/>
            </w:tabs>
            <w:rPr>
              <w:rFonts w:asciiTheme="minorHAnsi" w:eastAsiaTheme="minorEastAsia" w:hAnsiTheme="minorHAnsi" w:cstheme="minorBidi"/>
              <w:i w:val="0"/>
              <w:noProof/>
              <w:color w:val="auto"/>
              <w:sz w:val="22"/>
              <w:szCs w:val="22"/>
            </w:rPr>
          </w:pPr>
          <w:hyperlink w:anchor="_Toc116465558" w:history="1">
            <w:r w:rsidRPr="007A1E59">
              <w:rPr>
                <w:rStyle w:val="afff8"/>
                <w:rFonts w:eastAsiaTheme="majorEastAsia" w:cstheme="majorBidi"/>
                <w:i w:val="0"/>
                <w:noProof/>
              </w:rPr>
              <w:t>Статья 44. Градостроительный регламент зоны предприятий и складов IV класса опасности (санитарно-защитные зоны – до 100 м) (ПД2)</w:t>
            </w:r>
            <w:r w:rsidRPr="007A1E59">
              <w:rPr>
                <w:i w:val="0"/>
                <w:noProof/>
                <w:webHidden/>
              </w:rPr>
              <w:tab/>
            </w:r>
            <w:r w:rsidRPr="007A1E59">
              <w:rPr>
                <w:i w:val="0"/>
                <w:noProof/>
                <w:webHidden/>
              </w:rPr>
              <w:fldChar w:fldCharType="begin"/>
            </w:r>
            <w:r w:rsidRPr="007A1E59">
              <w:rPr>
                <w:i w:val="0"/>
                <w:noProof/>
                <w:webHidden/>
              </w:rPr>
              <w:instrText xml:space="preserve"> PAGEREF _Toc116465558 \h </w:instrText>
            </w:r>
            <w:r w:rsidRPr="007A1E59">
              <w:rPr>
                <w:i w:val="0"/>
                <w:noProof/>
                <w:webHidden/>
              </w:rPr>
            </w:r>
            <w:r w:rsidRPr="007A1E59">
              <w:rPr>
                <w:i w:val="0"/>
                <w:noProof/>
                <w:webHidden/>
              </w:rPr>
              <w:fldChar w:fldCharType="separate"/>
            </w:r>
            <w:r w:rsidRPr="007A1E59">
              <w:rPr>
                <w:i w:val="0"/>
                <w:noProof/>
                <w:webHidden/>
              </w:rPr>
              <w:t>47</w:t>
            </w:r>
            <w:r w:rsidRPr="007A1E59">
              <w:rPr>
                <w:i w:val="0"/>
                <w:noProof/>
                <w:webHidden/>
              </w:rPr>
              <w:fldChar w:fldCharType="end"/>
            </w:r>
          </w:hyperlink>
        </w:p>
        <w:p w14:paraId="526CDB38" w14:textId="28D39CB9" w:rsidR="007A1E59" w:rsidRPr="007A1E59" w:rsidRDefault="007A1E59">
          <w:pPr>
            <w:pStyle w:val="31"/>
            <w:tabs>
              <w:tab w:val="right" w:leader="dot" w:pos="9345"/>
            </w:tabs>
            <w:rPr>
              <w:rFonts w:asciiTheme="minorHAnsi" w:eastAsiaTheme="minorEastAsia" w:hAnsiTheme="minorHAnsi" w:cstheme="minorBidi"/>
              <w:i w:val="0"/>
              <w:noProof/>
              <w:color w:val="auto"/>
              <w:sz w:val="22"/>
              <w:szCs w:val="22"/>
            </w:rPr>
          </w:pPr>
          <w:hyperlink w:anchor="_Toc116465559" w:history="1">
            <w:r w:rsidRPr="007A1E59">
              <w:rPr>
                <w:rStyle w:val="afff8"/>
                <w:rFonts w:eastAsiaTheme="majorEastAsia" w:cstheme="majorBidi"/>
                <w:i w:val="0"/>
                <w:noProof/>
              </w:rPr>
              <w:t>Статья 45. Градостроительный регламент зоны сельскохозяйственных предприятий (СХ1)</w:t>
            </w:r>
            <w:r w:rsidRPr="007A1E59">
              <w:rPr>
                <w:i w:val="0"/>
                <w:noProof/>
                <w:webHidden/>
              </w:rPr>
              <w:tab/>
            </w:r>
            <w:r w:rsidRPr="007A1E59">
              <w:rPr>
                <w:i w:val="0"/>
                <w:noProof/>
                <w:webHidden/>
              </w:rPr>
              <w:fldChar w:fldCharType="begin"/>
            </w:r>
            <w:r w:rsidRPr="007A1E59">
              <w:rPr>
                <w:i w:val="0"/>
                <w:noProof/>
                <w:webHidden/>
              </w:rPr>
              <w:instrText xml:space="preserve"> PAGEREF _Toc116465559 \h </w:instrText>
            </w:r>
            <w:r w:rsidRPr="007A1E59">
              <w:rPr>
                <w:i w:val="0"/>
                <w:noProof/>
                <w:webHidden/>
              </w:rPr>
            </w:r>
            <w:r w:rsidRPr="007A1E59">
              <w:rPr>
                <w:i w:val="0"/>
                <w:noProof/>
                <w:webHidden/>
              </w:rPr>
              <w:fldChar w:fldCharType="separate"/>
            </w:r>
            <w:r w:rsidRPr="007A1E59">
              <w:rPr>
                <w:i w:val="0"/>
                <w:noProof/>
                <w:webHidden/>
              </w:rPr>
              <w:t>51</w:t>
            </w:r>
            <w:r w:rsidRPr="007A1E59">
              <w:rPr>
                <w:i w:val="0"/>
                <w:noProof/>
                <w:webHidden/>
              </w:rPr>
              <w:fldChar w:fldCharType="end"/>
            </w:r>
          </w:hyperlink>
        </w:p>
        <w:p w14:paraId="3522C2EB" w14:textId="2F5C8651" w:rsidR="007A1E59" w:rsidRPr="007A1E59" w:rsidRDefault="007A1E59">
          <w:pPr>
            <w:pStyle w:val="31"/>
            <w:tabs>
              <w:tab w:val="right" w:leader="dot" w:pos="9345"/>
            </w:tabs>
            <w:rPr>
              <w:rFonts w:asciiTheme="minorHAnsi" w:eastAsiaTheme="minorEastAsia" w:hAnsiTheme="minorHAnsi" w:cstheme="minorBidi"/>
              <w:i w:val="0"/>
              <w:noProof/>
              <w:color w:val="auto"/>
              <w:sz w:val="22"/>
              <w:szCs w:val="22"/>
            </w:rPr>
          </w:pPr>
          <w:hyperlink w:anchor="_Toc116465560" w:history="1">
            <w:r w:rsidRPr="007A1E59">
              <w:rPr>
                <w:rStyle w:val="afff8"/>
                <w:rFonts w:eastAsiaTheme="majorEastAsia" w:cstheme="majorBidi"/>
                <w:i w:val="0"/>
                <w:noProof/>
              </w:rPr>
              <w:t>Статья 46. Градостроительный регламент зоны ведения садоводства, огородничества и дачного хозяйства (Д1)</w:t>
            </w:r>
            <w:r w:rsidRPr="007A1E59">
              <w:rPr>
                <w:i w:val="0"/>
                <w:noProof/>
                <w:webHidden/>
              </w:rPr>
              <w:tab/>
            </w:r>
            <w:r w:rsidRPr="007A1E59">
              <w:rPr>
                <w:i w:val="0"/>
                <w:noProof/>
                <w:webHidden/>
              </w:rPr>
              <w:fldChar w:fldCharType="begin"/>
            </w:r>
            <w:r w:rsidRPr="007A1E59">
              <w:rPr>
                <w:i w:val="0"/>
                <w:noProof/>
                <w:webHidden/>
              </w:rPr>
              <w:instrText xml:space="preserve"> PAGEREF _Toc116465560 \h </w:instrText>
            </w:r>
            <w:r w:rsidRPr="007A1E59">
              <w:rPr>
                <w:i w:val="0"/>
                <w:noProof/>
                <w:webHidden/>
              </w:rPr>
            </w:r>
            <w:r w:rsidRPr="007A1E59">
              <w:rPr>
                <w:i w:val="0"/>
                <w:noProof/>
                <w:webHidden/>
              </w:rPr>
              <w:fldChar w:fldCharType="separate"/>
            </w:r>
            <w:r w:rsidRPr="007A1E59">
              <w:rPr>
                <w:i w:val="0"/>
                <w:noProof/>
                <w:webHidden/>
              </w:rPr>
              <w:t>55</w:t>
            </w:r>
            <w:r w:rsidRPr="007A1E59">
              <w:rPr>
                <w:i w:val="0"/>
                <w:noProof/>
                <w:webHidden/>
              </w:rPr>
              <w:fldChar w:fldCharType="end"/>
            </w:r>
          </w:hyperlink>
        </w:p>
        <w:p w14:paraId="119C8778" w14:textId="405D5C50" w:rsidR="007A1E59" w:rsidRPr="007A1E59" w:rsidRDefault="007A1E59">
          <w:pPr>
            <w:pStyle w:val="31"/>
            <w:tabs>
              <w:tab w:val="right" w:leader="dot" w:pos="9345"/>
            </w:tabs>
            <w:rPr>
              <w:rFonts w:asciiTheme="minorHAnsi" w:eastAsiaTheme="minorEastAsia" w:hAnsiTheme="minorHAnsi" w:cstheme="minorBidi"/>
              <w:i w:val="0"/>
              <w:noProof/>
              <w:color w:val="auto"/>
              <w:sz w:val="22"/>
              <w:szCs w:val="22"/>
            </w:rPr>
          </w:pPr>
          <w:hyperlink w:anchor="_Toc116465561" w:history="1">
            <w:r w:rsidRPr="007A1E59">
              <w:rPr>
                <w:rStyle w:val="afff8"/>
                <w:rFonts w:eastAsiaTheme="majorEastAsia" w:cstheme="majorBidi"/>
                <w:i w:val="0"/>
                <w:noProof/>
              </w:rPr>
              <w:t>Статья 47. Градостроительный регламент зоны озеленения общего пользования (Р1)</w:t>
            </w:r>
            <w:r w:rsidRPr="007A1E59">
              <w:rPr>
                <w:i w:val="0"/>
                <w:noProof/>
                <w:webHidden/>
              </w:rPr>
              <w:tab/>
            </w:r>
            <w:r w:rsidRPr="007A1E59">
              <w:rPr>
                <w:i w:val="0"/>
                <w:noProof/>
                <w:webHidden/>
              </w:rPr>
              <w:fldChar w:fldCharType="begin"/>
            </w:r>
            <w:r w:rsidRPr="007A1E59">
              <w:rPr>
                <w:i w:val="0"/>
                <w:noProof/>
                <w:webHidden/>
              </w:rPr>
              <w:instrText xml:space="preserve"> PAGEREF _Toc116465561 \h </w:instrText>
            </w:r>
            <w:r w:rsidRPr="007A1E59">
              <w:rPr>
                <w:i w:val="0"/>
                <w:noProof/>
                <w:webHidden/>
              </w:rPr>
            </w:r>
            <w:r w:rsidRPr="007A1E59">
              <w:rPr>
                <w:i w:val="0"/>
                <w:noProof/>
                <w:webHidden/>
              </w:rPr>
              <w:fldChar w:fldCharType="separate"/>
            </w:r>
            <w:r w:rsidRPr="007A1E59">
              <w:rPr>
                <w:i w:val="0"/>
                <w:noProof/>
                <w:webHidden/>
              </w:rPr>
              <w:t>57</w:t>
            </w:r>
            <w:r w:rsidRPr="007A1E59">
              <w:rPr>
                <w:i w:val="0"/>
                <w:noProof/>
                <w:webHidden/>
              </w:rPr>
              <w:fldChar w:fldCharType="end"/>
            </w:r>
          </w:hyperlink>
        </w:p>
        <w:p w14:paraId="3D05AEC1" w14:textId="06E7756B" w:rsidR="007A1E59" w:rsidRPr="007A1E59" w:rsidRDefault="007A1E59">
          <w:pPr>
            <w:pStyle w:val="31"/>
            <w:tabs>
              <w:tab w:val="right" w:leader="dot" w:pos="9345"/>
            </w:tabs>
            <w:rPr>
              <w:rFonts w:asciiTheme="minorHAnsi" w:eastAsiaTheme="minorEastAsia" w:hAnsiTheme="minorHAnsi" w:cstheme="minorBidi"/>
              <w:i w:val="0"/>
              <w:noProof/>
              <w:color w:val="auto"/>
              <w:sz w:val="22"/>
              <w:szCs w:val="22"/>
            </w:rPr>
          </w:pPr>
          <w:hyperlink w:anchor="_Toc116465562" w:history="1">
            <w:r w:rsidRPr="007A1E59">
              <w:rPr>
                <w:rStyle w:val="afff8"/>
                <w:rFonts w:eastAsiaTheme="majorEastAsia" w:cstheme="majorBidi"/>
                <w:i w:val="0"/>
                <w:noProof/>
              </w:rPr>
              <w:t>Статья 48. Градостроительный регламент зоны рекреационного назначения (Р2)</w:t>
            </w:r>
            <w:r w:rsidRPr="007A1E59">
              <w:rPr>
                <w:i w:val="0"/>
                <w:noProof/>
                <w:webHidden/>
              </w:rPr>
              <w:tab/>
            </w:r>
            <w:r w:rsidRPr="007A1E59">
              <w:rPr>
                <w:i w:val="0"/>
                <w:noProof/>
                <w:webHidden/>
              </w:rPr>
              <w:fldChar w:fldCharType="begin"/>
            </w:r>
            <w:r w:rsidRPr="007A1E59">
              <w:rPr>
                <w:i w:val="0"/>
                <w:noProof/>
                <w:webHidden/>
              </w:rPr>
              <w:instrText xml:space="preserve"> PAGEREF _Toc116465562 \h </w:instrText>
            </w:r>
            <w:r w:rsidRPr="007A1E59">
              <w:rPr>
                <w:i w:val="0"/>
                <w:noProof/>
                <w:webHidden/>
              </w:rPr>
            </w:r>
            <w:r w:rsidRPr="007A1E59">
              <w:rPr>
                <w:i w:val="0"/>
                <w:noProof/>
                <w:webHidden/>
              </w:rPr>
              <w:fldChar w:fldCharType="separate"/>
            </w:r>
            <w:r w:rsidRPr="007A1E59">
              <w:rPr>
                <w:i w:val="0"/>
                <w:noProof/>
                <w:webHidden/>
              </w:rPr>
              <w:t>59</w:t>
            </w:r>
            <w:r w:rsidRPr="007A1E59">
              <w:rPr>
                <w:i w:val="0"/>
                <w:noProof/>
                <w:webHidden/>
              </w:rPr>
              <w:fldChar w:fldCharType="end"/>
            </w:r>
          </w:hyperlink>
        </w:p>
        <w:p w14:paraId="1E0E09BE" w14:textId="6F00CD5D" w:rsidR="007A1E59" w:rsidRPr="007A1E59" w:rsidRDefault="007A1E59">
          <w:pPr>
            <w:pStyle w:val="31"/>
            <w:tabs>
              <w:tab w:val="right" w:leader="dot" w:pos="9345"/>
            </w:tabs>
            <w:rPr>
              <w:rFonts w:asciiTheme="minorHAnsi" w:eastAsiaTheme="minorEastAsia" w:hAnsiTheme="minorHAnsi" w:cstheme="minorBidi"/>
              <w:i w:val="0"/>
              <w:noProof/>
              <w:color w:val="auto"/>
              <w:sz w:val="22"/>
              <w:szCs w:val="22"/>
            </w:rPr>
          </w:pPr>
          <w:hyperlink w:anchor="_Toc116465563" w:history="1">
            <w:r w:rsidRPr="007A1E59">
              <w:rPr>
                <w:rStyle w:val="afff8"/>
                <w:rFonts w:eastAsiaTheme="majorEastAsia" w:cstheme="majorBidi"/>
                <w:i w:val="0"/>
                <w:noProof/>
              </w:rPr>
              <w:t>Статья 49. Градостроительный регламент зоны отдыха (Р3)</w:t>
            </w:r>
            <w:r w:rsidRPr="007A1E59">
              <w:rPr>
                <w:i w:val="0"/>
                <w:noProof/>
                <w:webHidden/>
              </w:rPr>
              <w:tab/>
            </w:r>
            <w:r w:rsidRPr="007A1E59">
              <w:rPr>
                <w:i w:val="0"/>
                <w:noProof/>
                <w:webHidden/>
              </w:rPr>
              <w:fldChar w:fldCharType="begin"/>
            </w:r>
            <w:r w:rsidRPr="007A1E59">
              <w:rPr>
                <w:i w:val="0"/>
                <w:noProof/>
                <w:webHidden/>
              </w:rPr>
              <w:instrText xml:space="preserve"> PAGEREF _Toc116465563 \h </w:instrText>
            </w:r>
            <w:r w:rsidRPr="007A1E59">
              <w:rPr>
                <w:i w:val="0"/>
                <w:noProof/>
                <w:webHidden/>
              </w:rPr>
            </w:r>
            <w:r w:rsidRPr="007A1E59">
              <w:rPr>
                <w:i w:val="0"/>
                <w:noProof/>
                <w:webHidden/>
              </w:rPr>
              <w:fldChar w:fldCharType="separate"/>
            </w:r>
            <w:r w:rsidRPr="007A1E59">
              <w:rPr>
                <w:i w:val="0"/>
                <w:noProof/>
                <w:webHidden/>
              </w:rPr>
              <w:t>62</w:t>
            </w:r>
            <w:r w:rsidRPr="007A1E59">
              <w:rPr>
                <w:i w:val="0"/>
                <w:noProof/>
                <w:webHidden/>
              </w:rPr>
              <w:fldChar w:fldCharType="end"/>
            </w:r>
          </w:hyperlink>
        </w:p>
        <w:p w14:paraId="1B987985" w14:textId="5FDE2B2F" w:rsidR="007A1E59" w:rsidRPr="007A1E59" w:rsidRDefault="007A1E59">
          <w:pPr>
            <w:pStyle w:val="31"/>
            <w:tabs>
              <w:tab w:val="right" w:leader="dot" w:pos="9345"/>
            </w:tabs>
            <w:rPr>
              <w:rFonts w:asciiTheme="minorHAnsi" w:eastAsiaTheme="minorEastAsia" w:hAnsiTheme="minorHAnsi" w:cstheme="minorBidi"/>
              <w:i w:val="0"/>
              <w:noProof/>
              <w:color w:val="auto"/>
              <w:sz w:val="22"/>
              <w:szCs w:val="22"/>
            </w:rPr>
          </w:pPr>
          <w:hyperlink w:anchor="_Toc116465564" w:history="1">
            <w:r w:rsidRPr="007A1E59">
              <w:rPr>
                <w:rStyle w:val="afff8"/>
                <w:rFonts w:eastAsiaTheme="majorEastAsia" w:cstheme="majorBidi"/>
                <w:i w:val="0"/>
                <w:noProof/>
              </w:rPr>
              <w:t>Статья 50. Градостроительный регламент зоны ритуальной и специальной деятельности (ОП1)</w:t>
            </w:r>
            <w:r w:rsidRPr="007A1E59">
              <w:rPr>
                <w:i w:val="0"/>
                <w:noProof/>
                <w:webHidden/>
              </w:rPr>
              <w:tab/>
            </w:r>
            <w:r w:rsidRPr="007A1E59">
              <w:rPr>
                <w:i w:val="0"/>
                <w:noProof/>
                <w:webHidden/>
              </w:rPr>
              <w:fldChar w:fldCharType="begin"/>
            </w:r>
            <w:r w:rsidRPr="007A1E59">
              <w:rPr>
                <w:i w:val="0"/>
                <w:noProof/>
                <w:webHidden/>
              </w:rPr>
              <w:instrText xml:space="preserve"> PAGEREF _Toc116465564 \h </w:instrText>
            </w:r>
            <w:r w:rsidRPr="007A1E59">
              <w:rPr>
                <w:i w:val="0"/>
                <w:noProof/>
                <w:webHidden/>
              </w:rPr>
            </w:r>
            <w:r w:rsidRPr="007A1E59">
              <w:rPr>
                <w:i w:val="0"/>
                <w:noProof/>
                <w:webHidden/>
              </w:rPr>
              <w:fldChar w:fldCharType="separate"/>
            </w:r>
            <w:r w:rsidRPr="007A1E59">
              <w:rPr>
                <w:i w:val="0"/>
                <w:noProof/>
                <w:webHidden/>
              </w:rPr>
              <w:t>64</w:t>
            </w:r>
            <w:r w:rsidRPr="007A1E59">
              <w:rPr>
                <w:i w:val="0"/>
                <w:noProof/>
                <w:webHidden/>
              </w:rPr>
              <w:fldChar w:fldCharType="end"/>
            </w:r>
          </w:hyperlink>
        </w:p>
        <w:p w14:paraId="437A9F56" w14:textId="0A459529" w:rsidR="007A1E59" w:rsidRPr="007A1E59" w:rsidRDefault="007A1E59">
          <w:pPr>
            <w:pStyle w:val="31"/>
            <w:tabs>
              <w:tab w:val="right" w:leader="dot" w:pos="9345"/>
            </w:tabs>
            <w:rPr>
              <w:rFonts w:asciiTheme="minorHAnsi" w:eastAsiaTheme="minorEastAsia" w:hAnsiTheme="minorHAnsi" w:cstheme="minorBidi"/>
              <w:i w:val="0"/>
              <w:noProof/>
              <w:color w:val="auto"/>
              <w:sz w:val="22"/>
              <w:szCs w:val="22"/>
            </w:rPr>
          </w:pPr>
          <w:hyperlink w:anchor="_Toc116465565" w:history="1">
            <w:r w:rsidRPr="007A1E59">
              <w:rPr>
                <w:rStyle w:val="afff8"/>
                <w:rFonts w:eastAsiaTheme="majorEastAsia" w:cstheme="majorBidi"/>
                <w:i w:val="0"/>
                <w:noProof/>
              </w:rPr>
              <w:t>Статья 51. Градостроительный регламент зоны озеленения специального назначения (ОП2)</w:t>
            </w:r>
            <w:r w:rsidRPr="007A1E59">
              <w:rPr>
                <w:i w:val="0"/>
                <w:noProof/>
                <w:webHidden/>
              </w:rPr>
              <w:tab/>
            </w:r>
            <w:r w:rsidRPr="007A1E59">
              <w:rPr>
                <w:i w:val="0"/>
                <w:noProof/>
                <w:webHidden/>
              </w:rPr>
              <w:fldChar w:fldCharType="begin"/>
            </w:r>
            <w:r w:rsidRPr="007A1E59">
              <w:rPr>
                <w:i w:val="0"/>
                <w:noProof/>
                <w:webHidden/>
              </w:rPr>
              <w:instrText xml:space="preserve"> PAGEREF _Toc116465565 \h </w:instrText>
            </w:r>
            <w:r w:rsidRPr="007A1E59">
              <w:rPr>
                <w:i w:val="0"/>
                <w:noProof/>
                <w:webHidden/>
              </w:rPr>
            </w:r>
            <w:r w:rsidRPr="007A1E59">
              <w:rPr>
                <w:i w:val="0"/>
                <w:noProof/>
                <w:webHidden/>
              </w:rPr>
              <w:fldChar w:fldCharType="separate"/>
            </w:r>
            <w:r w:rsidRPr="007A1E59">
              <w:rPr>
                <w:i w:val="0"/>
                <w:noProof/>
                <w:webHidden/>
              </w:rPr>
              <w:t>66</w:t>
            </w:r>
            <w:r w:rsidRPr="007A1E59">
              <w:rPr>
                <w:i w:val="0"/>
                <w:noProof/>
                <w:webHidden/>
              </w:rPr>
              <w:fldChar w:fldCharType="end"/>
            </w:r>
          </w:hyperlink>
        </w:p>
        <w:p w14:paraId="523F6CAD" w14:textId="49CA7382" w:rsidR="007A1E59" w:rsidRPr="007A1E59" w:rsidRDefault="007A1E59">
          <w:pPr>
            <w:pStyle w:val="21"/>
            <w:tabs>
              <w:tab w:val="right" w:leader="dot" w:pos="9345"/>
            </w:tabs>
            <w:rPr>
              <w:rFonts w:asciiTheme="minorHAnsi" w:eastAsiaTheme="minorEastAsia" w:hAnsiTheme="minorHAnsi" w:cstheme="minorBidi"/>
              <w:smallCaps w:val="0"/>
              <w:noProof/>
              <w:color w:val="auto"/>
              <w:sz w:val="22"/>
              <w:szCs w:val="22"/>
            </w:rPr>
          </w:pPr>
          <w:hyperlink w:anchor="_Toc116465566" w:history="1">
            <w:r w:rsidRPr="007A1E59">
              <w:rPr>
                <w:rStyle w:val="afff8"/>
                <w:bCs/>
                <w:noProof/>
              </w:rPr>
              <w:t>Глава Х. Ограничения использования земельных участков и объектов капитального строительства</w:t>
            </w:r>
            <w:r w:rsidRPr="007A1E59">
              <w:rPr>
                <w:noProof/>
                <w:webHidden/>
              </w:rPr>
              <w:tab/>
            </w:r>
            <w:r w:rsidRPr="007A1E59">
              <w:rPr>
                <w:noProof/>
                <w:webHidden/>
              </w:rPr>
              <w:fldChar w:fldCharType="begin"/>
            </w:r>
            <w:r w:rsidRPr="007A1E59">
              <w:rPr>
                <w:noProof/>
                <w:webHidden/>
              </w:rPr>
              <w:instrText xml:space="preserve"> PAGEREF _Toc116465566 \h </w:instrText>
            </w:r>
            <w:r w:rsidRPr="007A1E59">
              <w:rPr>
                <w:noProof/>
                <w:webHidden/>
              </w:rPr>
            </w:r>
            <w:r w:rsidRPr="007A1E59">
              <w:rPr>
                <w:noProof/>
                <w:webHidden/>
              </w:rPr>
              <w:fldChar w:fldCharType="separate"/>
            </w:r>
            <w:r w:rsidRPr="007A1E59">
              <w:rPr>
                <w:noProof/>
                <w:webHidden/>
              </w:rPr>
              <w:t>68</w:t>
            </w:r>
            <w:r w:rsidRPr="007A1E59">
              <w:rPr>
                <w:noProof/>
                <w:webHidden/>
              </w:rPr>
              <w:fldChar w:fldCharType="end"/>
            </w:r>
          </w:hyperlink>
        </w:p>
        <w:p w14:paraId="6638F8CB" w14:textId="1B1399F4" w:rsidR="007A1E59" w:rsidRPr="007A1E59" w:rsidRDefault="007A1E59">
          <w:pPr>
            <w:pStyle w:val="31"/>
            <w:tabs>
              <w:tab w:val="right" w:leader="dot" w:pos="9345"/>
            </w:tabs>
            <w:rPr>
              <w:rFonts w:asciiTheme="minorHAnsi" w:eastAsiaTheme="minorEastAsia" w:hAnsiTheme="minorHAnsi" w:cstheme="minorBidi"/>
              <w:i w:val="0"/>
              <w:noProof/>
              <w:color w:val="auto"/>
              <w:sz w:val="22"/>
              <w:szCs w:val="22"/>
            </w:rPr>
          </w:pPr>
          <w:hyperlink w:anchor="_Toc116465567" w:history="1">
            <w:r w:rsidRPr="007A1E59">
              <w:rPr>
                <w:rStyle w:val="afff8"/>
                <w:rFonts w:eastAsiaTheme="majorEastAsia" w:cstheme="majorBidi"/>
                <w:i w:val="0"/>
                <w:noProof/>
              </w:rPr>
              <w:t>Статья 52. Общие положения</w:t>
            </w:r>
            <w:r w:rsidRPr="007A1E59">
              <w:rPr>
                <w:i w:val="0"/>
                <w:noProof/>
                <w:webHidden/>
              </w:rPr>
              <w:tab/>
            </w:r>
            <w:r w:rsidRPr="007A1E59">
              <w:rPr>
                <w:i w:val="0"/>
                <w:noProof/>
                <w:webHidden/>
              </w:rPr>
              <w:fldChar w:fldCharType="begin"/>
            </w:r>
            <w:r w:rsidRPr="007A1E59">
              <w:rPr>
                <w:i w:val="0"/>
                <w:noProof/>
                <w:webHidden/>
              </w:rPr>
              <w:instrText xml:space="preserve"> PAGEREF _Toc116465567 \h </w:instrText>
            </w:r>
            <w:r w:rsidRPr="007A1E59">
              <w:rPr>
                <w:i w:val="0"/>
                <w:noProof/>
                <w:webHidden/>
              </w:rPr>
            </w:r>
            <w:r w:rsidRPr="007A1E59">
              <w:rPr>
                <w:i w:val="0"/>
                <w:noProof/>
                <w:webHidden/>
              </w:rPr>
              <w:fldChar w:fldCharType="separate"/>
            </w:r>
            <w:r w:rsidRPr="007A1E59">
              <w:rPr>
                <w:i w:val="0"/>
                <w:noProof/>
                <w:webHidden/>
              </w:rPr>
              <w:t>68</w:t>
            </w:r>
            <w:r w:rsidRPr="007A1E59">
              <w:rPr>
                <w:i w:val="0"/>
                <w:noProof/>
                <w:webHidden/>
              </w:rPr>
              <w:fldChar w:fldCharType="end"/>
            </w:r>
          </w:hyperlink>
        </w:p>
        <w:p w14:paraId="32AD7CAE" w14:textId="2D1C552A" w:rsidR="007A1E59" w:rsidRPr="007A1E59" w:rsidRDefault="007A1E59">
          <w:pPr>
            <w:pStyle w:val="31"/>
            <w:tabs>
              <w:tab w:val="right" w:leader="dot" w:pos="9345"/>
            </w:tabs>
            <w:rPr>
              <w:rFonts w:asciiTheme="minorHAnsi" w:eastAsiaTheme="minorEastAsia" w:hAnsiTheme="minorHAnsi" w:cstheme="minorBidi"/>
              <w:i w:val="0"/>
              <w:noProof/>
              <w:color w:val="auto"/>
              <w:sz w:val="22"/>
              <w:szCs w:val="22"/>
            </w:rPr>
          </w:pPr>
          <w:hyperlink w:anchor="_Toc116465568" w:history="1">
            <w:r w:rsidRPr="007A1E59">
              <w:rPr>
                <w:rStyle w:val="afff8"/>
                <w:rFonts w:eastAsiaTheme="majorEastAsia" w:cstheme="majorBidi"/>
                <w:i w:val="0"/>
                <w:noProof/>
              </w:rPr>
              <w:t>Статья 53. Зоны санитарной охраны источников питьевого и хозяйственно-бытового водоснабжения и водопроводов питьевого назначения</w:t>
            </w:r>
            <w:r w:rsidRPr="007A1E59">
              <w:rPr>
                <w:i w:val="0"/>
                <w:noProof/>
                <w:webHidden/>
              </w:rPr>
              <w:tab/>
            </w:r>
            <w:r w:rsidRPr="007A1E59">
              <w:rPr>
                <w:i w:val="0"/>
                <w:noProof/>
                <w:webHidden/>
              </w:rPr>
              <w:fldChar w:fldCharType="begin"/>
            </w:r>
            <w:r w:rsidRPr="007A1E59">
              <w:rPr>
                <w:i w:val="0"/>
                <w:noProof/>
                <w:webHidden/>
              </w:rPr>
              <w:instrText xml:space="preserve"> PAGEREF _Toc116465568 \h </w:instrText>
            </w:r>
            <w:r w:rsidRPr="007A1E59">
              <w:rPr>
                <w:i w:val="0"/>
                <w:noProof/>
                <w:webHidden/>
              </w:rPr>
            </w:r>
            <w:r w:rsidRPr="007A1E59">
              <w:rPr>
                <w:i w:val="0"/>
                <w:noProof/>
                <w:webHidden/>
              </w:rPr>
              <w:fldChar w:fldCharType="separate"/>
            </w:r>
            <w:r w:rsidRPr="007A1E59">
              <w:rPr>
                <w:i w:val="0"/>
                <w:noProof/>
                <w:webHidden/>
              </w:rPr>
              <w:t>68</w:t>
            </w:r>
            <w:r w:rsidRPr="007A1E59">
              <w:rPr>
                <w:i w:val="0"/>
                <w:noProof/>
                <w:webHidden/>
              </w:rPr>
              <w:fldChar w:fldCharType="end"/>
            </w:r>
          </w:hyperlink>
        </w:p>
        <w:p w14:paraId="4494FF7E" w14:textId="662BE631" w:rsidR="007A1E59" w:rsidRPr="007A1E59" w:rsidRDefault="007A1E59">
          <w:pPr>
            <w:pStyle w:val="31"/>
            <w:tabs>
              <w:tab w:val="right" w:leader="dot" w:pos="9345"/>
            </w:tabs>
            <w:rPr>
              <w:rFonts w:asciiTheme="minorHAnsi" w:eastAsiaTheme="minorEastAsia" w:hAnsiTheme="minorHAnsi" w:cstheme="minorBidi"/>
              <w:i w:val="0"/>
              <w:noProof/>
              <w:color w:val="auto"/>
              <w:sz w:val="22"/>
              <w:szCs w:val="22"/>
            </w:rPr>
          </w:pPr>
          <w:hyperlink w:anchor="_Toc116465569" w:history="1">
            <w:r w:rsidRPr="007A1E59">
              <w:rPr>
                <w:rStyle w:val="afff8"/>
                <w:rFonts w:eastAsiaTheme="majorEastAsia" w:cstheme="majorBidi"/>
                <w:i w:val="0"/>
                <w:noProof/>
              </w:rPr>
              <w:t>Статья 54. Охранная зона нефтепроводов</w:t>
            </w:r>
            <w:r w:rsidRPr="007A1E59">
              <w:rPr>
                <w:i w:val="0"/>
                <w:noProof/>
                <w:webHidden/>
              </w:rPr>
              <w:tab/>
            </w:r>
            <w:r w:rsidRPr="007A1E59">
              <w:rPr>
                <w:i w:val="0"/>
                <w:noProof/>
                <w:webHidden/>
              </w:rPr>
              <w:fldChar w:fldCharType="begin"/>
            </w:r>
            <w:r w:rsidRPr="007A1E59">
              <w:rPr>
                <w:i w:val="0"/>
                <w:noProof/>
                <w:webHidden/>
              </w:rPr>
              <w:instrText xml:space="preserve"> PAGEREF _Toc116465569 \h </w:instrText>
            </w:r>
            <w:r w:rsidRPr="007A1E59">
              <w:rPr>
                <w:i w:val="0"/>
                <w:noProof/>
                <w:webHidden/>
              </w:rPr>
            </w:r>
            <w:r w:rsidRPr="007A1E59">
              <w:rPr>
                <w:i w:val="0"/>
                <w:noProof/>
                <w:webHidden/>
              </w:rPr>
              <w:fldChar w:fldCharType="separate"/>
            </w:r>
            <w:r w:rsidRPr="007A1E59">
              <w:rPr>
                <w:i w:val="0"/>
                <w:noProof/>
                <w:webHidden/>
              </w:rPr>
              <w:t>69</w:t>
            </w:r>
            <w:r w:rsidRPr="007A1E59">
              <w:rPr>
                <w:i w:val="0"/>
                <w:noProof/>
                <w:webHidden/>
              </w:rPr>
              <w:fldChar w:fldCharType="end"/>
            </w:r>
          </w:hyperlink>
        </w:p>
        <w:p w14:paraId="231A6E46" w14:textId="3692323F" w:rsidR="007A1E59" w:rsidRPr="007A1E59" w:rsidRDefault="007A1E59">
          <w:pPr>
            <w:pStyle w:val="31"/>
            <w:tabs>
              <w:tab w:val="right" w:leader="dot" w:pos="9345"/>
            </w:tabs>
            <w:rPr>
              <w:rFonts w:asciiTheme="minorHAnsi" w:eastAsiaTheme="minorEastAsia" w:hAnsiTheme="minorHAnsi" w:cstheme="minorBidi"/>
              <w:i w:val="0"/>
              <w:noProof/>
              <w:color w:val="auto"/>
              <w:sz w:val="22"/>
              <w:szCs w:val="22"/>
            </w:rPr>
          </w:pPr>
          <w:hyperlink w:anchor="_Toc116465570" w:history="1">
            <w:r w:rsidRPr="007A1E59">
              <w:rPr>
                <w:rStyle w:val="afff8"/>
                <w:rFonts w:eastAsiaTheme="majorEastAsia" w:cstheme="majorBidi"/>
                <w:i w:val="0"/>
                <w:noProof/>
              </w:rPr>
              <w:t>Статья 55. Охранная зона газопроводов и систем газоснабжения</w:t>
            </w:r>
            <w:r w:rsidRPr="007A1E59">
              <w:rPr>
                <w:i w:val="0"/>
                <w:noProof/>
                <w:webHidden/>
              </w:rPr>
              <w:tab/>
            </w:r>
            <w:r w:rsidRPr="007A1E59">
              <w:rPr>
                <w:i w:val="0"/>
                <w:noProof/>
                <w:webHidden/>
              </w:rPr>
              <w:fldChar w:fldCharType="begin"/>
            </w:r>
            <w:r w:rsidRPr="007A1E59">
              <w:rPr>
                <w:i w:val="0"/>
                <w:noProof/>
                <w:webHidden/>
              </w:rPr>
              <w:instrText xml:space="preserve"> PAGEREF _Toc116465570 \h </w:instrText>
            </w:r>
            <w:r w:rsidRPr="007A1E59">
              <w:rPr>
                <w:i w:val="0"/>
                <w:noProof/>
                <w:webHidden/>
              </w:rPr>
            </w:r>
            <w:r w:rsidRPr="007A1E59">
              <w:rPr>
                <w:i w:val="0"/>
                <w:noProof/>
                <w:webHidden/>
              </w:rPr>
              <w:fldChar w:fldCharType="separate"/>
            </w:r>
            <w:r w:rsidRPr="007A1E59">
              <w:rPr>
                <w:i w:val="0"/>
                <w:noProof/>
                <w:webHidden/>
              </w:rPr>
              <w:t>71</w:t>
            </w:r>
            <w:r w:rsidRPr="007A1E59">
              <w:rPr>
                <w:i w:val="0"/>
                <w:noProof/>
                <w:webHidden/>
              </w:rPr>
              <w:fldChar w:fldCharType="end"/>
            </w:r>
          </w:hyperlink>
        </w:p>
        <w:p w14:paraId="480543AD" w14:textId="4FC7099D" w:rsidR="007A1E59" w:rsidRPr="007A1E59" w:rsidRDefault="007A1E59">
          <w:pPr>
            <w:pStyle w:val="31"/>
            <w:tabs>
              <w:tab w:val="right" w:leader="dot" w:pos="9345"/>
            </w:tabs>
            <w:rPr>
              <w:rFonts w:asciiTheme="minorHAnsi" w:eastAsiaTheme="minorEastAsia" w:hAnsiTheme="minorHAnsi" w:cstheme="minorBidi"/>
              <w:i w:val="0"/>
              <w:noProof/>
              <w:color w:val="auto"/>
              <w:sz w:val="22"/>
              <w:szCs w:val="22"/>
            </w:rPr>
          </w:pPr>
          <w:hyperlink w:anchor="_Toc116465571" w:history="1">
            <w:r w:rsidRPr="007A1E59">
              <w:rPr>
                <w:rStyle w:val="afff8"/>
                <w:rFonts w:eastAsiaTheme="majorEastAsia" w:cstheme="majorBidi"/>
                <w:i w:val="0"/>
                <w:noProof/>
              </w:rPr>
              <w:t>Статья 56. Охранная зона объектов электросетевого хозяйства</w:t>
            </w:r>
            <w:r w:rsidRPr="007A1E59">
              <w:rPr>
                <w:i w:val="0"/>
                <w:noProof/>
                <w:webHidden/>
              </w:rPr>
              <w:tab/>
            </w:r>
            <w:r w:rsidRPr="007A1E59">
              <w:rPr>
                <w:i w:val="0"/>
                <w:noProof/>
                <w:webHidden/>
              </w:rPr>
              <w:fldChar w:fldCharType="begin"/>
            </w:r>
            <w:r w:rsidRPr="007A1E59">
              <w:rPr>
                <w:i w:val="0"/>
                <w:noProof/>
                <w:webHidden/>
              </w:rPr>
              <w:instrText xml:space="preserve"> PAGEREF _Toc116465571 \h </w:instrText>
            </w:r>
            <w:r w:rsidRPr="007A1E59">
              <w:rPr>
                <w:i w:val="0"/>
                <w:noProof/>
                <w:webHidden/>
              </w:rPr>
            </w:r>
            <w:r w:rsidRPr="007A1E59">
              <w:rPr>
                <w:i w:val="0"/>
                <w:noProof/>
                <w:webHidden/>
              </w:rPr>
              <w:fldChar w:fldCharType="separate"/>
            </w:r>
            <w:r w:rsidRPr="007A1E59">
              <w:rPr>
                <w:i w:val="0"/>
                <w:noProof/>
                <w:webHidden/>
              </w:rPr>
              <w:t>72</w:t>
            </w:r>
            <w:r w:rsidRPr="007A1E59">
              <w:rPr>
                <w:i w:val="0"/>
                <w:noProof/>
                <w:webHidden/>
              </w:rPr>
              <w:fldChar w:fldCharType="end"/>
            </w:r>
          </w:hyperlink>
        </w:p>
        <w:p w14:paraId="0D02324C" w14:textId="77EEFFF4" w:rsidR="007A1E59" w:rsidRPr="007A1E59" w:rsidRDefault="007A1E59">
          <w:pPr>
            <w:pStyle w:val="31"/>
            <w:tabs>
              <w:tab w:val="right" w:leader="dot" w:pos="9345"/>
            </w:tabs>
            <w:rPr>
              <w:rFonts w:asciiTheme="minorHAnsi" w:eastAsiaTheme="minorEastAsia" w:hAnsiTheme="minorHAnsi" w:cstheme="minorBidi"/>
              <w:i w:val="0"/>
              <w:noProof/>
              <w:color w:val="auto"/>
              <w:sz w:val="22"/>
              <w:szCs w:val="22"/>
            </w:rPr>
          </w:pPr>
          <w:hyperlink w:anchor="_Toc116465572" w:history="1">
            <w:r w:rsidRPr="007A1E59">
              <w:rPr>
                <w:rStyle w:val="afff8"/>
                <w:rFonts w:eastAsiaTheme="majorEastAsia" w:cstheme="majorBidi"/>
                <w:i w:val="0"/>
                <w:noProof/>
              </w:rPr>
              <w:t>Статья 57. Охранные зоны линий и сооружений и связи</w:t>
            </w:r>
            <w:r w:rsidRPr="007A1E59">
              <w:rPr>
                <w:i w:val="0"/>
                <w:noProof/>
                <w:webHidden/>
              </w:rPr>
              <w:tab/>
            </w:r>
            <w:r w:rsidRPr="007A1E59">
              <w:rPr>
                <w:i w:val="0"/>
                <w:noProof/>
                <w:webHidden/>
              </w:rPr>
              <w:fldChar w:fldCharType="begin"/>
            </w:r>
            <w:r w:rsidRPr="007A1E59">
              <w:rPr>
                <w:i w:val="0"/>
                <w:noProof/>
                <w:webHidden/>
              </w:rPr>
              <w:instrText xml:space="preserve"> PAGEREF _Toc116465572 \h </w:instrText>
            </w:r>
            <w:r w:rsidRPr="007A1E59">
              <w:rPr>
                <w:i w:val="0"/>
                <w:noProof/>
                <w:webHidden/>
              </w:rPr>
            </w:r>
            <w:r w:rsidRPr="007A1E59">
              <w:rPr>
                <w:i w:val="0"/>
                <w:noProof/>
                <w:webHidden/>
              </w:rPr>
              <w:fldChar w:fldCharType="separate"/>
            </w:r>
            <w:r w:rsidRPr="007A1E59">
              <w:rPr>
                <w:i w:val="0"/>
                <w:noProof/>
                <w:webHidden/>
              </w:rPr>
              <w:t>74</w:t>
            </w:r>
            <w:r w:rsidRPr="007A1E59">
              <w:rPr>
                <w:i w:val="0"/>
                <w:noProof/>
                <w:webHidden/>
              </w:rPr>
              <w:fldChar w:fldCharType="end"/>
            </w:r>
          </w:hyperlink>
        </w:p>
        <w:p w14:paraId="2850370C" w14:textId="3A3AF9AA" w:rsidR="007A1E59" w:rsidRPr="007A1E59" w:rsidRDefault="007A1E59">
          <w:pPr>
            <w:pStyle w:val="31"/>
            <w:tabs>
              <w:tab w:val="right" w:leader="dot" w:pos="9345"/>
            </w:tabs>
            <w:rPr>
              <w:rFonts w:asciiTheme="minorHAnsi" w:eastAsiaTheme="minorEastAsia" w:hAnsiTheme="minorHAnsi" w:cstheme="minorBidi"/>
              <w:i w:val="0"/>
              <w:noProof/>
              <w:color w:val="auto"/>
              <w:sz w:val="22"/>
              <w:szCs w:val="22"/>
            </w:rPr>
          </w:pPr>
          <w:hyperlink w:anchor="_Toc116465573" w:history="1">
            <w:r w:rsidRPr="007A1E59">
              <w:rPr>
                <w:rStyle w:val="afff8"/>
                <w:rFonts w:eastAsiaTheme="majorEastAsia" w:cstheme="majorBidi"/>
                <w:i w:val="0"/>
                <w:noProof/>
              </w:rPr>
              <w:t>Статья 58. Охранная зона канализационных сетей и сооружений</w:t>
            </w:r>
            <w:r w:rsidRPr="007A1E59">
              <w:rPr>
                <w:i w:val="0"/>
                <w:noProof/>
                <w:webHidden/>
              </w:rPr>
              <w:tab/>
            </w:r>
            <w:r w:rsidRPr="007A1E59">
              <w:rPr>
                <w:i w:val="0"/>
                <w:noProof/>
                <w:webHidden/>
              </w:rPr>
              <w:fldChar w:fldCharType="begin"/>
            </w:r>
            <w:r w:rsidRPr="007A1E59">
              <w:rPr>
                <w:i w:val="0"/>
                <w:noProof/>
                <w:webHidden/>
              </w:rPr>
              <w:instrText xml:space="preserve"> PAGEREF _Toc116465573 \h </w:instrText>
            </w:r>
            <w:r w:rsidRPr="007A1E59">
              <w:rPr>
                <w:i w:val="0"/>
                <w:noProof/>
                <w:webHidden/>
              </w:rPr>
            </w:r>
            <w:r w:rsidRPr="007A1E59">
              <w:rPr>
                <w:i w:val="0"/>
                <w:noProof/>
                <w:webHidden/>
              </w:rPr>
              <w:fldChar w:fldCharType="separate"/>
            </w:r>
            <w:r w:rsidRPr="007A1E59">
              <w:rPr>
                <w:i w:val="0"/>
                <w:noProof/>
                <w:webHidden/>
              </w:rPr>
              <w:t>75</w:t>
            </w:r>
            <w:r w:rsidRPr="007A1E59">
              <w:rPr>
                <w:i w:val="0"/>
                <w:noProof/>
                <w:webHidden/>
              </w:rPr>
              <w:fldChar w:fldCharType="end"/>
            </w:r>
          </w:hyperlink>
        </w:p>
        <w:p w14:paraId="285C8BFF" w14:textId="735ABEC7" w:rsidR="007A1E59" w:rsidRPr="007A1E59" w:rsidRDefault="007A1E59">
          <w:pPr>
            <w:pStyle w:val="31"/>
            <w:tabs>
              <w:tab w:val="right" w:leader="dot" w:pos="9345"/>
            </w:tabs>
            <w:rPr>
              <w:rFonts w:asciiTheme="minorHAnsi" w:eastAsiaTheme="minorEastAsia" w:hAnsiTheme="minorHAnsi" w:cstheme="minorBidi"/>
              <w:i w:val="0"/>
              <w:noProof/>
              <w:color w:val="auto"/>
              <w:sz w:val="22"/>
              <w:szCs w:val="22"/>
            </w:rPr>
          </w:pPr>
          <w:hyperlink w:anchor="_Toc116465574" w:history="1">
            <w:r w:rsidRPr="007A1E59">
              <w:rPr>
                <w:rStyle w:val="afff8"/>
                <w:rFonts w:eastAsiaTheme="majorEastAsia" w:cstheme="majorBidi"/>
                <w:i w:val="0"/>
                <w:noProof/>
              </w:rPr>
              <w:t>Статья 59. Придорожная полоса</w:t>
            </w:r>
            <w:r w:rsidRPr="007A1E59">
              <w:rPr>
                <w:i w:val="0"/>
                <w:noProof/>
                <w:webHidden/>
              </w:rPr>
              <w:tab/>
            </w:r>
            <w:r w:rsidRPr="007A1E59">
              <w:rPr>
                <w:i w:val="0"/>
                <w:noProof/>
                <w:webHidden/>
              </w:rPr>
              <w:fldChar w:fldCharType="begin"/>
            </w:r>
            <w:r w:rsidRPr="007A1E59">
              <w:rPr>
                <w:i w:val="0"/>
                <w:noProof/>
                <w:webHidden/>
              </w:rPr>
              <w:instrText xml:space="preserve"> PAGEREF _Toc116465574 \h </w:instrText>
            </w:r>
            <w:r w:rsidRPr="007A1E59">
              <w:rPr>
                <w:i w:val="0"/>
                <w:noProof/>
                <w:webHidden/>
              </w:rPr>
            </w:r>
            <w:r w:rsidRPr="007A1E59">
              <w:rPr>
                <w:i w:val="0"/>
                <w:noProof/>
                <w:webHidden/>
              </w:rPr>
              <w:fldChar w:fldCharType="separate"/>
            </w:r>
            <w:r w:rsidRPr="007A1E59">
              <w:rPr>
                <w:i w:val="0"/>
                <w:noProof/>
                <w:webHidden/>
              </w:rPr>
              <w:t>76</w:t>
            </w:r>
            <w:r w:rsidRPr="007A1E59">
              <w:rPr>
                <w:i w:val="0"/>
                <w:noProof/>
                <w:webHidden/>
              </w:rPr>
              <w:fldChar w:fldCharType="end"/>
            </w:r>
          </w:hyperlink>
        </w:p>
        <w:p w14:paraId="017377CD" w14:textId="61829FFE" w:rsidR="007A1E59" w:rsidRPr="007A1E59" w:rsidRDefault="007A1E59">
          <w:pPr>
            <w:pStyle w:val="31"/>
            <w:tabs>
              <w:tab w:val="right" w:leader="dot" w:pos="9345"/>
            </w:tabs>
            <w:rPr>
              <w:rFonts w:asciiTheme="minorHAnsi" w:eastAsiaTheme="minorEastAsia" w:hAnsiTheme="minorHAnsi" w:cstheme="minorBidi"/>
              <w:i w:val="0"/>
              <w:noProof/>
              <w:color w:val="auto"/>
              <w:sz w:val="22"/>
              <w:szCs w:val="22"/>
            </w:rPr>
          </w:pPr>
          <w:hyperlink w:anchor="_Toc116465575" w:history="1">
            <w:r w:rsidRPr="007A1E59">
              <w:rPr>
                <w:rStyle w:val="afff8"/>
                <w:rFonts w:eastAsiaTheme="majorEastAsia" w:cstheme="majorBidi"/>
                <w:i w:val="0"/>
                <w:noProof/>
              </w:rPr>
              <w:t>Статья 60. Санитарный разрыв магистральных трубопроводов углеводородного сырья</w:t>
            </w:r>
            <w:r w:rsidRPr="007A1E59">
              <w:rPr>
                <w:i w:val="0"/>
                <w:noProof/>
                <w:webHidden/>
              </w:rPr>
              <w:tab/>
            </w:r>
            <w:r w:rsidRPr="007A1E59">
              <w:rPr>
                <w:i w:val="0"/>
                <w:noProof/>
                <w:webHidden/>
              </w:rPr>
              <w:fldChar w:fldCharType="begin"/>
            </w:r>
            <w:r w:rsidRPr="007A1E59">
              <w:rPr>
                <w:i w:val="0"/>
                <w:noProof/>
                <w:webHidden/>
              </w:rPr>
              <w:instrText xml:space="preserve"> PAGEREF _Toc116465575 \h </w:instrText>
            </w:r>
            <w:r w:rsidRPr="007A1E59">
              <w:rPr>
                <w:i w:val="0"/>
                <w:noProof/>
                <w:webHidden/>
              </w:rPr>
            </w:r>
            <w:r w:rsidRPr="007A1E59">
              <w:rPr>
                <w:i w:val="0"/>
                <w:noProof/>
                <w:webHidden/>
              </w:rPr>
              <w:fldChar w:fldCharType="separate"/>
            </w:r>
            <w:r w:rsidRPr="007A1E59">
              <w:rPr>
                <w:i w:val="0"/>
                <w:noProof/>
                <w:webHidden/>
              </w:rPr>
              <w:t>76</w:t>
            </w:r>
            <w:r w:rsidRPr="007A1E59">
              <w:rPr>
                <w:i w:val="0"/>
                <w:noProof/>
                <w:webHidden/>
              </w:rPr>
              <w:fldChar w:fldCharType="end"/>
            </w:r>
          </w:hyperlink>
        </w:p>
        <w:p w14:paraId="45C7B5DC" w14:textId="47EA3B9E" w:rsidR="007A1E59" w:rsidRPr="007A1E59" w:rsidRDefault="007A1E59">
          <w:pPr>
            <w:pStyle w:val="31"/>
            <w:tabs>
              <w:tab w:val="right" w:leader="dot" w:pos="9345"/>
            </w:tabs>
            <w:rPr>
              <w:rFonts w:asciiTheme="minorHAnsi" w:eastAsiaTheme="minorEastAsia" w:hAnsiTheme="minorHAnsi" w:cstheme="minorBidi"/>
              <w:i w:val="0"/>
              <w:noProof/>
              <w:color w:val="auto"/>
              <w:sz w:val="22"/>
              <w:szCs w:val="22"/>
            </w:rPr>
          </w:pPr>
          <w:hyperlink w:anchor="_Toc116465576" w:history="1">
            <w:r w:rsidRPr="007A1E59">
              <w:rPr>
                <w:rStyle w:val="afff8"/>
                <w:rFonts w:eastAsiaTheme="majorEastAsia" w:cstheme="majorBidi"/>
                <w:i w:val="0"/>
                <w:noProof/>
              </w:rPr>
              <w:t>Статья 61. Береговые полосы</w:t>
            </w:r>
            <w:r w:rsidRPr="007A1E59">
              <w:rPr>
                <w:i w:val="0"/>
                <w:noProof/>
                <w:webHidden/>
              </w:rPr>
              <w:tab/>
            </w:r>
            <w:r w:rsidRPr="007A1E59">
              <w:rPr>
                <w:i w:val="0"/>
                <w:noProof/>
                <w:webHidden/>
              </w:rPr>
              <w:fldChar w:fldCharType="begin"/>
            </w:r>
            <w:r w:rsidRPr="007A1E59">
              <w:rPr>
                <w:i w:val="0"/>
                <w:noProof/>
                <w:webHidden/>
              </w:rPr>
              <w:instrText xml:space="preserve"> PAGEREF _Toc116465576 \h </w:instrText>
            </w:r>
            <w:r w:rsidRPr="007A1E59">
              <w:rPr>
                <w:i w:val="0"/>
                <w:noProof/>
                <w:webHidden/>
              </w:rPr>
            </w:r>
            <w:r w:rsidRPr="007A1E59">
              <w:rPr>
                <w:i w:val="0"/>
                <w:noProof/>
                <w:webHidden/>
              </w:rPr>
              <w:fldChar w:fldCharType="separate"/>
            </w:r>
            <w:r w:rsidRPr="007A1E59">
              <w:rPr>
                <w:i w:val="0"/>
                <w:noProof/>
                <w:webHidden/>
              </w:rPr>
              <w:t>78</w:t>
            </w:r>
            <w:r w:rsidRPr="007A1E59">
              <w:rPr>
                <w:i w:val="0"/>
                <w:noProof/>
                <w:webHidden/>
              </w:rPr>
              <w:fldChar w:fldCharType="end"/>
            </w:r>
          </w:hyperlink>
        </w:p>
        <w:p w14:paraId="19989038" w14:textId="1C2956DE" w:rsidR="007A1E59" w:rsidRPr="007A1E59" w:rsidRDefault="007A1E59">
          <w:pPr>
            <w:pStyle w:val="31"/>
            <w:tabs>
              <w:tab w:val="right" w:leader="dot" w:pos="9345"/>
            </w:tabs>
            <w:rPr>
              <w:rFonts w:asciiTheme="minorHAnsi" w:eastAsiaTheme="minorEastAsia" w:hAnsiTheme="minorHAnsi" w:cstheme="minorBidi"/>
              <w:i w:val="0"/>
              <w:noProof/>
              <w:color w:val="auto"/>
              <w:sz w:val="22"/>
              <w:szCs w:val="22"/>
            </w:rPr>
          </w:pPr>
          <w:hyperlink w:anchor="_Toc116465577" w:history="1">
            <w:r w:rsidRPr="007A1E59">
              <w:rPr>
                <w:rStyle w:val="afff8"/>
                <w:rFonts w:eastAsiaTheme="majorEastAsia" w:cstheme="majorBidi"/>
                <w:i w:val="0"/>
                <w:noProof/>
              </w:rPr>
              <w:t>Статья 62. Водоохранные зоны и прибрежные защитные полосы водных объектов</w:t>
            </w:r>
            <w:r w:rsidRPr="007A1E59">
              <w:rPr>
                <w:i w:val="0"/>
                <w:noProof/>
                <w:webHidden/>
              </w:rPr>
              <w:tab/>
            </w:r>
            <w:r w:rsidRPr="007A1E59">
              <w:rPr>
                <w:i w:val="0"/>
                <w:noProof/>
                <w:webHidden/>
              </w:rPr>
              <w:fldChar w:fldCharType="begin"/>
            </w:r>
            <w:r w:rsidRPr="007A1E59">
              <w:rPr>
                <w:i w:val="0"/>
                <w:noProof/>
                <w:webHidden/>
              </w:rPr>
              <w:instrText xml:space="preserve"> PAGEREF _Toc116465577 \h </w:instrText>
            </w:r>
            <w:r w:rsidRPr="007A1E59">
              <w:rPr>
                <w:i w:val="0"/>
                <w:noProof/>
                <w:webHidden/>
              </w:rPr>
            </w:r>
            <w:r w:rsidRPr="007A1E59">
              <w:rPr>
                <w:i w:val="0"/>
                <w:noProof/>
                <w:webHidden/>
              </w:rPr>
              <w:fldChar w:fldCharType="separate"/>
            </w:r>
            <w:r w:rsidRPr="007A1E59">
              <w:rPr>
                <w:i w:val="0"/>
                <w:noProof/>
                <w:webHidden/>
              </w:rPr>
              <w:t>79</w:t>
            </w:r>
            <w:r w:rsidRPr="007A1E59">
              <w:rPr>
                <w:i w:val="0"/>
                <w:noProof/>
                <w:webHidden/>
              </w:rPr>
              <w:fldChar w:fldCharType="end"/>
            </w:r>
          </w:hyperlink>
        </w:p>
        <w:p w14:paraId="0CE16460" w14:textId="65E9B446" w:rsidR="007A1E59" w:rsidRPr="007A1E59" w:rsidRDefault="007A1E59">
          <w:pPr>
            <w:pStyle w:val="31"/>
            <w:tabs>
              <w:tab w:val="right" w:leader="dot" w:pos="9345"/>
            </w:tabs>
            <w:rPr>
              <w:rFonts w:asciiTheme="minorHAnsi" w:eastAsiaTheme="minorEastAsia" w:hAnsiTheme="minorHAnsi" w:cstheme="minorBidi"/>
              <w:i w:val="0"/>
              <w:noProof/>
              <w:color w:val="auto"/>
              <w:sz w:val="22"/>
              <w:szCs w:val="22"/>
            </w:rPr>
          </w:pPr>
          <w:hyperlink w:anchor="_Toc116465578" w:history="1">
            <w:r w:rsidRPr="007A1E59">
              <w:rPr>
                <w:rStyle w:val="afff8"/>
                <w:rFonts w:eastAsiaTheme="majorEastAsia" w:cstheme="majorBidi"/>
                <w:i w:val="0"/>
                <w:noProof/>
              </w:rPr>
              <w:t>Статья 63. Санитарно-защитные зоны (в том числе санитарный разрыв линий железнодорожного транспорта)</w:t>
            </w:r>
            <w:r w:rsidRPr="007A1E59">
              <w:rPr>
                <w:i w:val="0"/>
                <w:noProof/>
                <w:webHidden/>
              </w:rPr>
              <w:tab/>
            </w:r>
            <w:r w:rsidRPr="007A1E59">
              <w:rPr>
                <w:i w:val="0"/>
                <w:noProof/>
                <w:webHidden/>
              </w:rPr>
              <w:fldChar w:fldCharType="begin"/>
            </w:r>
            <w:r w:rsidRPr="007A1E59">
              <w:rPr>
                <w:i w:val="0"/>
                <w:noProof/>
                <w:webHidden/>
              </w:rPr>
              <w:instrText xml:space="preserve"> PAGEREF _Toc116465578 \h </w:instrText>
            </w:r>
            <w:r w:rsidRPr="007A1E59">
              <w:rPr>
                <w:i w:val="0"/>
                <w:noProof/>
                <w:webHidden/>
              </w:rPr>
            </w:r>
            <w:r w:rsidRPr="007A1E59">
              <w:rPr>
                <w:i w:val="0"/>
                <w:noProof/>
                <w:webHidden/>
              </w:rPr>
              <w:fldChar w:fldCharType="separate"/>
            </w:r>
            <w:r w:rsidRPr="007A1E59">
              <w:rPr>
                <w:i w:val="0"/>
                <w:noProof/>
                <w:webHidden/>
              </w:rPr>
              <w:t>80</w:t>
            </w:r>
            <w:r w:rsidRPr="007A1E59">
              <w:rPr>
                <w:i w:val="0"/>
                <w:noProof/>
                <w:webHidden/>
              </w:rPr>
              <w:fldChar w:fldCharType="end"/>
            </w:r>
          </w:hyperlink>
        </w:p>
        <w:p w14:paraId="3DD47AE9" w14:textId="6D4BAC7C" w:rsidR="007A1E59" w:rsidRPr="007A1E59" w:rsidRDefault="007A1E59">
          <w:pPr>
            <w:pStyle w:val="31"/>
            <w:tabs>
              <w:tab w:val="right" w:leader="dot" w:pos="9345"/>
            </w:tabs>
            <w:rPr>
              <w:rFonts w:asciiTheme="minorHAnsi" w:eastAsiaTheme="minorEastAsia" w:hAnsiTheme="minorHAnsi" w:cstheme="minorBidi"/>
              <w:i w:val="0"/>
              <w:noProof/>
              <w:color w:val="auto"/>
              <w:sz w:val="22"/>
              <w:szCs w:val="22"/>
            </w:rPr>
          </w:pPr>
          <w:hyperlink w:anchor="_Toc116465579" w:history="1">
            <w:r w:rsidRPr="007A1E59">
              <w:rPr>
                <w:rStyle w:val="afff8"/>
                <w:rFonts w:eastAsiaTheme="majorEastAsia" w:cstheme="majorBidi"/>
                <w:i w:val="0"/>
                <w:noProof/>
              </w:rPr>
              <w:t>Статья 64. Защитная зона объекта культурного наследия</w:t>
            </w:r>
            <w:r w:rsidRPr="007A1E59">
              <w:rPr>
                <w:i w:val="0"/>
                <w:noProof/>
                <w:webHidden/>
              </w:rPr>
              <w:tab/>
            </w:r>
            <w:r w:rsidRPr="007A1E59">
              <w:rPr>
                <w:i w:val="0"/>
                <w:noProof/>
                <w:webHidden/>
              </w:rPr>
              <w:fldChar w:fldCharType="begin"/>
            </w:r>
            <w:r w:rsidRPr="007A1E59">
              <w:rPr>
                <w:i w:val="0"/>
                <w:noProof/>
                <w:webHidden/>
              </w:rPr>
              <w:instrText xml:space="preserve"> PAGEREF _Toc116465579 \h </w:instrText>
            </w:r>
            <w:r w:rsidRPr="007A1E59">
              <w:rPr>
                <w:i w:val="0"/>
                <w:noProof/>
                <w:webHidden/>
              </w:rPr>
            </w:r>
            <w:r w:rsidRPr="007A1E59">
              <w:rPr>
                <w:i w:val="0"/>
                <w:noProof/>
                <w:webHidden/>
              </w:rPr>
              <w:fldChar w:fldCharType="separate"/>
            </w:r>
            <w:r w:rsidRPr="007A1E59">
              <w:rPr>
                <w:i w:val="0"/>
                <w:noProof/>
                <w:webHidden/>
              </w:rPr>
              <w:t>83</w:t>
            </w:r>
            <w:r w:rsidRPr="007A1E59">
              <w:rPr>
                <w:i w:val="0"/>
                <w:noProof/>
                <w:webHidden/>
              </w:rPr>
              <w:fldChar w:fldCharType="end"/>
            </w:r>
          </w:hyperlink>
        </w:p>
        <w:p w14:paraId="4C6135D7" w14:textId="1B7C13CA" w:rsidR="009C111B" w:rsidRPr="007A1E59" w:rsidRDefault="009C111B" w:rsidP="009C111B">
          <w:pPr>
            <w:jc w:val="both"/>
          </w:pPr>
          <w:r w:rsidRPr="007A1E59">
            <w:rPr>
              <w:color w:val="auto"/>
              <w:sz w:val="22"/>
              <w:szCs w:val="22"/>
            </w:rPr>
            <w:fldChar w:fldCharType="end"/>
          </w:r>
        </w:p>
      </w:sdtContent>
    </w:sdt>
    <w:p w14:paraId="22CA4ED8" w14:textId="6FA28EF5" w:rsidR="008F77FF" w:rsidRDefault="008F77FF"/>
    <w:p w14:paraId="4A5330F5" w14:textId="77777777" w:rsidR="009C111B" w:rsidRDefault="009C111B"/>
    <w:p w14:paraId="22CA4ED9" w14:textId="77777777" w:rsidR="008F77FF" w:rsidRDefault="008F77FF">
      <w:pPr>
        <w:sectPr w:rsidR="008F77FF" w:rsidSect="00CC3788">
          <w:headerReference w:type="default" r:id="rId11"/>
          <w:footerReference w:type="default" r:id="rId12"/>
          <w:headerReference w:type="first" r:id="rId13"/>
          <w:footerReference w:type="first" r:id="rId14"/>
          <w:pgSz w:w="11906" w:h="16838"/>
          <w:pgMar w:top="1418" w:right="850" w:bottom="1134" w:left="1701" w:header="708" w:footer="708" w:gutter="0"/>
          <w:cols w:space="720"/>
          <w:titlePg/>
        </w:sectPr>
      </w:pPr>
    </w:p>
    <w:p w14:paraId="22CA5256" w14:textId="69F8E63C" w:rsidR="008F77FF" w:rsidRPr="006A594E" w:rsidRDefault="001158A6" w:rsidP="006A594E">
      <w:pPr>
        <w:pStyle w:val="2"/>
        <w:spacing w:after="240"/>
        <w:jc w:val="center"/>
        <w:rPr>
          <w:rFonts w:ascii="Times New Roman" w:hAnsi="Times New Roman"/>
          <w:bCs/>
          <w:i w:val="0"/>
          <w:color w:val="auto"/>
          <w:sz w:val="24"/>
          <w:szCs w:val="24"/>
        </w:rPr>
      </w:pPr>
      <w:bookmarkStart w:id="1" w:name="__RefHeading___1"/>
      <w:bookmarkStart w:id="2" w:name="__RefHeading___41"/>
      <w:bookmarkStart w:id="3" w:name="_Toc116465543"/>
      <w:bookmarkEnd w:id="1"/>
      <w:bookmarkEnd w:id="2"/>
      <w:r w:rsidRPr="006A594E">
        <w:rPr>
          <w:rFonts w:ascii="Times New Roman" w:hAnsi="Times New Roman"/>
          <w:bCs/>
          <w:i w:val="0"/>
          <w:color w:val="auto"/>
          <w:sz w:val="24"/>
          <w:szCs w:val="24"/>
        </w:rPr>
        <w:lastRenderedPageBreak/>
        <w:t>РАЗДЕЛ II. КАРТА ГРАДОСТРОИТЕЛЬНОГО ЗОНИРОВАНИЯ</w:t>
      </w:r>
      <w:bookmarkEnd w:id="3"/>
    </w:p>
    <w:p w14:paraId="22CA5258" w14:textId="6556999A" w:rsidR="008F77FF" w:rsidRPr="00C03D3F" w:rsidRDefault="001158A6" w:rsidP="00C03D3F">
      <w:pPr>
        <w:pStyle w:val="2"/>
        <w:spacing w:after="240"/>
        <w:jc w:val="center"/>
        <w:rPr>
          <w:rFonts w:ascii="Times New Roman" w:hAnsi="Times New Roman"/>
          <w:bCs/>
          <w:i w:val="0"/>
          <w:color w:val="auto"/>
          <w:sz w:val="24"/>
          <w:szCs w:val="24"/>
        </w:rPr>
      </w:pPr>
      <w:bookmarkStart w:id="4" w:name="__RefHeading___42"/>
      <w:bookmarkStart w:id="5" w:name="_Toc116465544"/>
      <w:bookmarkEnd w:id="4"/>
      <w:r w:rsidRPr="00C03D3F">
        <w:rPr>
          <w:rFonts w:ascii="Times New Roman" w:hAnsi="Times New Roman"/>
          <w:bCs/>
          <w:i w:val="0"/>
          <w:color w:val="auto"/>
          <w:sz w:val="24"/>
          <w:szCs w:val="24"/>
        </w:rPr>
        <w:t>Глава VIII. Карта градостроительного зонирования</w:t>
      </w:r>
      <w:bookmarkEnd w:id="5"/>
    </w:p>
    <w:p w14:paraId="464FA39A" w14:textId="7844320B" w:rsidR="001C7460" w:rsidRPr="001C7460" w:rsidRDefault="001C7460" w:rsidP="001C7460">
      <w:pPr>
        <w:ind w:firstLine="709"/>
        <w:jc w:val="both"/>
        <w:rPr>
          <w:color w:val="auto"/>
        </w:rPr>
      </w:pPr>
    </w:p>
    <w:p w14:paraId="6B40CDCC" w14:textId="77777777" w:rsidR="001C7460" w:rsidRPr="001C7460" w:rsidRDefault="001C7460" w:rsidP="001C7460">
      <w:pPr>
        <w:ind w:firstLine="709"/>
        <w:jc w:val="both"/>
        <w:rPr>
          <w:color w:val="auto"/>
        </w:rPr>
      </w:pPr>
    </w:p>
    <w:p w14:paraId="08C49DC5" w14:textId="77777777" w:rsidR="0016032F" w:rsidRDefault="0016032F">
      <w:pPr>
        <w:keepNext/>
        <w:jc w:val="center"/>
        <w:outlineLvl w:val="0"/>
        <w:rPr>
          <w:b/>
        </w:rPr>
        <w:sectPr w:rsidR="0016032F">
          <w:pgSz w:w="11906" w:h="16838"/>
          <w:pgMar w:top="1134" w:right="850" w:bottom="1134" w:left="1701" w:header="708" w:footer="708" w:gutter="0"/>
          <w:cols w:space="720"/>
        </w:sectPr>
      </w:pPr>
    </w:p>
    <w:p w14:paraId="22CA5259" w14:textId="393B1AA0" w:rsidR="008F77FF" w:rsidRPr="00C03D3F" w:rsidRDefault="001158A6" w:rsidP="00C03D3F">
      <w:pPr>
        <w:pStyle w:val="2"/>
        <w:spacing w:after="240"/>
        <w:jc w:val="center"/>
        <w:rPr>
          <w:rFonts w:ascii="Times New Roman" w:hAnsi="Times New Roman"/>
          <w:bCs/>
          <w:i w:val="0"/>
          <w:color w:val="auto"/>
          <w:sz w:val="24"/>
          <w:szCs w:val="24"/>
        </w:rPr>
      </w:pPr>
      <w:bookmarkStart w:id="6" w:name="__RefHeading___43"/>
      <w:bookmarkStart w:id="7" w:name="_Toc116465545"/>
      <w:bookmarkEnd w:id="6"/>
      <w:r w:rsidRPr="00C03D3F">
        <w:rPr>
          <w:rFonts w:ascii="Times New Roman" w:hAnsi="Times New Roman"/>
          <w:bCs/>
          <w:i w:val="0"/>
          <w:color w:val="auto"/>
          <w:sz w:val="24"/>
          <w:szCs w:val="24"/>
        </w:rPr>
        <w:lastRenderedPageBreak/>
        <w:t>РАЗДЕЛ III. ГРАДОСТРОИТЕЛЬНЫЕ РЕГЛАМЕНТЫ ТЕРРИТОРИАЛЬНЫХ ЗОН</w:t>
      </w:r>
      <w:bookmarkEnd w:id="7"/>
    </w:p>
    <w:p w14:paraId="1B2CD937" w14:textId="77777777" w:rsidR="001C7460" w:rsidRPr="00C03D3F" w:rsidRDefault="001C7460" w:rsidP="00C03D3F">
      <w:pPr>
        <w:pStyle w:val="2"/>
        <w:spacing w:after="240"/>
        <w:jc w:val="center"/>
        <w:rPr>
          <w:rFonts w:ascii="Times New Roman" w:hAnsi="Times New Roman"/>
          <w:bCs/>
          <w:i w:val="0"/>
          <w:color w:val="auto"/>
          <w:sz w:val="24"/>
          <w:szCs w:val="24"/>
        </w:rPr>
      </w:pPr>
      <w:bookmarkStart w:id="8" w:name="_Toc259101843"/>
      <w:bookmarkStart w:id="9" w:name="_Toc332213549"/>
      <w:bookmarkStart w:id="10" w:name="_Toc435786278"/>
      <w:bookmarkStart w:id="11" w:name="_Toc494378590"/>
      <w:bookmarkStart w:id="12" w:name="_Toc519776956"/>
      <w:bookmarkStart w:id="13" w:name="_Toc116465546"/>
      <w:r w:rsidRPr="00C03D3F">
        <w:rPr>
          <w:rFonts w:ascii="Times New Roman" w:hAnsi="Times New Roman"/>
          <w:bCs/>
          <w:i w:val="0"/>
          <w:color w:val="auto"/>
          <w:sz w:val="24"/>
          <w:szCs w:val="24"/>
        </w:rPr>
        <w:t xml:space="preserve">Глава IX. </w:t>
      </w:r>
      <w:bookmarkEnd w:id="8"/>
      <w:bookmarkEnd w:id="9"/>
      <w:bookmarkEnd w:id="10"/>
      <w:r w:rsidRPr="00C03D3F">
        <w:rPr>
          <w:rFonts w:ascii="Times New Roman" w:hAnsi="Times New Roman"/>
          <w:bCs/>
          <w:i w:val="0"/>
          <w:color w:val="auto"/>
          <w:sz w:val="24"/>
          <w:szCs w:val="24"/>
        </w:rPr>
        <w:t>Градостроительные регламенты</w:t>
      </w:r>
      <w:bookmarkEnd w:id="11"/>
      <w:bookmarkEnd w:id="12"/>
      <w:bookmarkEnd w:id="13"/>
    </w:p>
    <w:p w14:paraId="66D73777" w14:textId="0E143A30" w:rsidR="001C7460" w:rsidRPr="00C03D3F" w:rsidRDefault="001C7460" w:rsidP="00C03D3F">
      <w:pPr>
        <w:pStyle w:val="3"/>
        <w:keepLines/>
        <w:spacing w:after="240"/>
        <w:jc w:val="center"/>
        <w:rPr>
          <w:rFonts w:ascii="Times New Roman" w:eastAsiaTheme="majorEastAsia" w:hAnsi="Times New Roman" w:cstheme="majorBidi"/>
          <w:color w:val="auto"/>
          <w:sz w:val="24"/>
          <w:szCs w:val="24"/>
        </w:rPr>
      </w:pPr>
      <w:bookmarkStart w:id="14" w:name="Par380"/>
      <w:bookmarkStart w:id="15" w:name="_Toc494378591"/>
      <w:bookmarkStart w:id="16" w:name="_Toc519776957"/>
      <w:bookmarkStart w:id="17" w:name="_Toc220214044"/>
      <w:bookmarkStart w:id="18" w:name="_Toc428804238"/>
      <w:bookmarkStart w:id="19" w:name="_Toc116465547"/>
      <w:bookmarkEnd w:id="14"/>
      <w:r w:rsidRPr="00C03D3F">
        <w:rPr>
          <w:rFonts w:ascii="Times New Roman" w:eastAsiaTheme="majorEastAsia" w:hAnsi="Times New Roman" w:cstheme="majorBidi"/>
          <w:color w:val="auto"/>
          <w:sz w:val="24"/>
          <w:szCs w:val="24"/>
        </w:rPr>
        <w:t xml:space="preserve">Статья </w:t>
      </w:r>
      <w:r w:rsidR="00C03D3F">
        <w:rPr>
          <w:rFonts w:ascii="Times New Roman" w:eastAsiaTheme="majorEastAsia" w:hAnsi="Times New Roman" w:cstheme="majorBidi"/>
          <w:color w:val="auto"/>
          <w:sz w:val="24"/>
          <w:szCs w:val="24"/>
        </w:rPr>
        <w:t>33</w:t>
      </w:r>
      <w:r w:rsidRPr="00C03D3F">
        <w:rPr>
          <w:rFonts w:ascii="Times New Roman" w:eastAsiaTheme="majorEastAsia" w:hAnsi="Times New Roman" w:cstheme="majorBidi"/>
          <w:color w:val="auto"/>
          <w:sz w:val="24"/>
          <w:szCs w:val="24"/>
        </w:rPr>
        <w:t xml:space="preserve">. </w:t>
      </w:r>
      <w:bookmarkEnd w:id="15"/>
      <w:bookmarkEnd w:id="16"/>
      <w:r w:rsidR="000D592F">
        <w:rPr>
          <w:rFonts w:ascii="Times New Roman" w:eastAsiaTheme="majorEastAsia" w:hAnsi="Times New Roman" w:cstheme="majorBidi"/>
          <w:color w:val="auto"/>
          <w:sz w:val="24"/>
          <w:szCs w:val="24"/>
        </w:rPr>
        <w:t>Общие требования</w:t>
      </w:r>
      <w:bookmarkEnd w:id="19"/>
    </w:p>
    <w:bookmarkEnd w:id="17"/>
    <w:bookmarkEnd w:id="18"/>
    <w:p w14:paraId="4C2C8DD9" w14:textId="77777777" w:rsidR="00682C2A" w:rsidRPr="00682C2A" w:rsidRDefault="00682C2A" w:rsidP="00682C2A">
      <w:pPr>
        <w:ind w:firstLine="709"/>
        <w:jc w:val="both"/>
        <w:rPr>
          <w:color w:val="auto"/>
        </w:rPr>
      </w:pPr>
      <w:r w:rsidRPr="00682C2A">
        <w:rPr>
          <w:color w:val="auto"/>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1DEB64AD" w14:textId="77777777" w:rsidR="00682C2A" w:rsidRPr="00682C2A" w:rsidRDefault="00682C2A" w:rsidP="00682C2A">
      <w:pPr>
        <w:ind w:firstLine="709"/>
        <w:jc w:val="both"/>
        <w:rPr>
          <w:color w:val="auto"/>
        </w:rPr>
      </w:pPr>
      <w:r w:rsidRPr="00682C2A">
        <w:rPr>
          <w:color w:val="auto"/>
        </w:rPr>
        <w:t>2. Градостроительные регламенты устанавливаются с учетом:</w:t>
      </w:r>
    </w:p>
    <w:p w14:paraId="1647A8AC" w14:textId="77777777" w:rsidR="00682C2A" w:rsidRPr="00682C2A" w:rsidRDefault="00682C2A" w:rsidP="00682C2A">
      <w:pPr>
        <w:ind w:firstLine="709"/>
        <w:jc w:val="both"/>
        <w:rPr>
          <w:color w:val="auto"/>
        </w:rPr>
      </w:pPr>
      <w:r w:rsidRPr="00682C2A">
        <w:rPr>
          <w:color w:val="auto"/>
        </w:rPr>
        <w:t>1) фактического использования земельных участков и объектов капитального строительства в границах территориальной зоны;</w:t>
      </w:r>
    </w:p>
    <w:p w14:paraId="6D71F4C2" w14:textId="77777777" w:rsidR="00682C2A" w:rsidRPr="00682C2A" w:rsidRDefault="00682C2A" w:rsidP="00682C2A">
      <w:pPr>
        <w:ind w:firstLine="709"/>
        <w:jc w:val="both"/>
        <w:rPr>
          <w:color w:val="auto"/>
        </w:rPr>
      </w:pPr>
      <w:r w:rsidRPr="00682C2A">
        <w:rPr>
          <w:color w:val="auto"/>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51B859FA" w14:textId="77777777" w:rsidR="00682C2A" w:rsidRPr="00682C2A" w:rsidRDefault="00682C2A" w:rsidP="00682C2A">
      <w:pPr>
        <w:ind w:firstLine="709"/>
        <w:jc w:val="both"/>
        <w:rPr>
          <w:color w:val="auto"/>
        </w:rPr>
      </w:pPr>
      <w:r w:rsidRPr="00682C2A">
        <w:rPr>
          <w:color w:val="auto"/>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206C62CD" w14:textId="77777777" w:rsidR="00682C2A" w:rsidRPr="00682C2A" w:rsidRDefault="00682C2A" w:rsidP="00682C2A">
      <w:pPr>
        <w:ind w:firstLine="709"/>
        <w:jc w:val="both"/>
        <w:rPr>
          <w:color w:val="auto"/>
        </w:rPr>
      </w:pPr>
      <w:r w:rsidRPr="00682C2A">
        <w:rPr>
          <w:color w:val="auto"/>
        </w:rPr>
        <w:t>4) видов территориальных зон;</w:t>
      </w:r>
    </w:p>
    <w:p w14:paraId="03322E1E" w14:textId="77777777" w:rsidR="00682C2A" w:rsidRPr="00682C2A" w:rsidRDefault="00682C2A" w:rsidP="00682C2A">
      <w:pPr>
        <w:ind w:firstLine="709"/>
        <w:jc w:val="both"/>
        <w:rPr>
          <w:color w:val="auto"/>
        </w:rPr>
      </w:pPr>
      <w:r w:rsidRPr="00682C2A">
        <w:rPr>
          <w:color w:val="auto"/>
        </w:rPr>
        <w:t>5) требований охраны объектов культурного наследия, а также особо охраняемых природных территорий, иных природных объектов.</w:t>
      </w:r>
    </w:p>
    <w:p w14:paraId="5DE33F65" w14:textId="77777777" w:rsidR="00682C2A" w:rsidRPr="00682C2A" w:rsidRDefault="00682C2A" w:rsidP="00682C2A">
      <w:pPr>
        <w:ind w:firstLine="709"/>
        <w:jc w:val="both"/>
        <w:rPr>
          <w:color w:val="auto"/>
        </w:rPr>
      </w:pPr>
      <w:r w:rsidRPr="00682C2A">
        <w:rPr>
          <w:color w:val="auto"/>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195B5950" w14:textId="77777777" w:rsidR="00682C2A" w:rsidRPr="00682C2A" w:rsidRDefault="00682C2A" w:rsidP="00682C2A">
      <w:pPr>
        <w:ind w:firstLine="709"/>
        <w:jc w:val="both"/>
        <w:rPr>
          <w:color w:val="auto"/>
        </w:rPr>
      </w:pPr>
      <w:r w:rsidRPr="00682C2A">
        <w:rPr>
          <w:color w:val="auto"/>
        </w:rPr>
        <w:t>4. Действие градостроительного регламента не распространяется на земельные участки:</w:t>
      </w:r>
    </w:p>
    <w:p w14:paraId="6189E40E" w14:textId="77777777" w:rsidR="00682C2A" w:rsidRPr="00682C2A" w:rsidRDefault="00682C2A" w:rsidP="00682C2A">
      <w:pPr>
        <w:ind w:firstLine="709"/>
        <w:jc w:val="both"/>
        <w:rPr>
          <w:color w:val="auto"/>
        </w:rPr>
      </w:pPr>
      <w:r w:rsidRPr="00682C2A">
        <w:rPr>
          <w:color w:val="auto"/>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389FCB6D" w14:textId="77777777" w:rsidR="00682C2A" w:rsidRPr="00682C2A" w:rsidRDefault="00682C2A" w:rsidP="00682C2A">
      <w:pPr>
        <w:ind w:firstLine="709"/>
        <w:jc w:val="both"/>
        <w:rPr>
          <w:color w:val="auto"/>
        </w:rPr>
      </w:pPr>
      <w:r w:rsidRPr="00682C2A">
        <w:rPr>
          <w:color w:val="auto"/>
        </w:rPr>
        <w:t>2) в границах территорий общего пользования;</w:t>
      </w:r>
    </w:p>
    <w:p w14:paraId="2A9FEC09" w14:textId="77777777" w:rsidR="00682C2A" w:rsidRPr="00682C2A" w:rsidRDefault="00682C2A" w:rsidP="00682C2A">
      <w:pPr>
        <w:ind w:firstLine="709"/>
        <w:jc w:val="both"/>
        <w:rPr>
          <w:color w:val="auto"/>
        </w:rPr>
      </w:pPr>
      <w:r w:rsidRPr="00682C2A">
        <w:rPr>
          <w:color w:val="auto"/>
        </w:rPr>
        <w:t>3) предназначенные для размещения линейных объектов и (или) занятые линейными объектами;</w:t>
      </w:r>
    </w:p>
    <w:p w14:paraId="00A4BF0E" w14:textId="77777777" w:rsidR="00682C2A" w:rsidRPr="00682C2A" w:rsidRDefault="00682C2A" w:rsidP="00682C2A">
      <w:pPr>
        <w:ind w:firstLine="709"/>
        <w:jc w:val="both"/>
        <w:rPr>
          <w:color w:val="auto"/>
        </w:rPr>
      </w:pPr>
      <w:r w:rsidRPr="00682C2A">
        <w:rPr>
          <w:color w:val="auto"/>
        </w:rPr>
        <w:t>4) предоставленные для добычи полезных ископаемых.</w:t>
      </w:r>
    </w:p>
    <w:p w14:paraId="58388C43" w14:textId="77777777" w:rsidR="00682C2A" w:rsidRPr="00682C2A" w:rsidRDefault="00682C2A" w:rsidP="00682C2A">
      <w:pPr>
        <w:ind w:firstLine="709"/>
        <w:jc w:val="both"/>
        <w:rPr>
          <w:color w:val="auto"/>
        </w:rPr>
      </w:pPr>
      <w:r w:rsidRPr="00682C2A">
        <w:rPr>
          <w:color w:val="auto"/>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4F8E5B6D" w14:textId="77777777" w:rsidR="00682C2A" w:rsidRPr="00682C2A" w:rsidRDefault="00682C2A" w:rsidP="00682C2A">
      <w:pPr>
        <w:ind w:firstLine="709"/>
        <w:jc w:val="both"/>
        <w:rPr>
          <w:color w:val="auto"/>
        </w:rPr>
      </w:pPr>
      <w:r w:rsidRPr="00682C2A">
        <w:rPr>
          <w:color w:val="auto"/>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0687CB2F" w14:textId="77777777" w:rsidR="00682C2A" w:rsidRPr="00682C2A" w:rsidRDefault="00682C2A" w:rsidP="00682C2A">
      <w:pPr>
        <w:ind w:firstLine="709"/>
        <w:jc w:val="both"/>
        <w:rPr>
          <w:color w:val="auto"/>
        </w:rPr>
      </w:pPr>
      <w:r w:rsidRPr="00682C2A">
        <w:rPr>
          <w:color w:val="auto"/>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w:t>
      </w:r>
      <w:r w:rsidRPr="00682C2A">
        <w:rPr>
          <w:color w:val="auto"/>
        </w:rPr>
        <w:lastRenderedPageBreak/>
        <w:t>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2A4FD169" w14:textId="77777777" w:rsidR="00682C2A" w:rsidRPr="00682C2A" w:rsidRDefault="00682C2A" w:rsidP="00682C2A">
      <w:pPr>
        <w:ind w:firstLine="709"/>
        <w:jc w:val="both"/>
        <w:rPr>
          <w:color w:val="auto"/>
        </w:rPr>
      </w:pPr>
      <w:r w:rsidRPr="00682C2A">
        <w:rPr>
          <w:color w:val="auto"/>
        </w:rPr>
        <w:t>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N 342-ФЗ).</w:t>
      </w:r>
    </w:p>
    <w:p w14:paraId="46D8F8A9" w14:textId="77777777" w:rsidR="00682C2A" w:rsidRPr="00682C2A" w:rsidRDefault="00682C2A" w:rsidP="00682C2A">
      <w:pPr>
        <w:ind w:firstLine="709"/>
        <w:jc w:val="both"/>
        <w:rPr>
          <w:color w:val="auto"/>
        </w:rPr>
      </w:pPr>
      <w:r w:rsidRPr="00682C2A">
        <w:rPr>
          <w:color w:val="auto"/>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14:paraId="52303479" w14:textId="77777777" w:rsidR="00682C2A" w:rsidRPr="00682C2A" w:rsidRDefault="00682C2A" w:rsidP="00682C2A">
      <w:pPr>
        <w:ind w:firstLine="709"/>
        <w:jc w:val="both"/>
        <w:rPr>
          <w:color w:val="auto"/>
        </w:rPr>
      </w:pPr>
      <w:r w:rsidRPr="00682C2A">
        <w:rPr>
          <w:color w:val="auto"/>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8A949C1" w14:textId="77777777" w:rsidR="00682C2A" w:rsidRPr="00682C2A" w:rsidRDefault="00682C2A" w:rsidP="00682C2A">
      <w:pPr>
        <w:ind w:firstLine="709"/>
        <w:jc w:val="both"/>
        <w:rPr>
          <w:color w:val="auto"/>
        </w:rPr>
      </w:pPr>
      <w:r w:rsidRPr="00682C2A">
        <w:rPr>
          <w:color w:val="auto"/>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6957E509" w14:textId="3CBEA777" w:rsidR="001C7460" w:rsidRDefault="00682C2A" w:rsidP="00682C2A">
      <w:pPr>
        <w:ind w:firstLine="709"/>
        <w:jc w:val="both"/>
        <w:rPr>
          <w:color w:val="auto"/>
        </w:rPr>
      </w:pPr>
      <w:r w:rsidRPr="00682C2A">
        <w:rPr>
          <w:color w:val="auto"/>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792B5665" w14:textId="2567A7D4" w:rsidR="00DA72AF" w:rsidRPr="00A94820" w:rsidRDefault="00DA72AF" w:rsidP="00682C2A">
      <w:pPr>
        <w:ind w:firstLine="709"/>
        <w:jc w:val="both"/>
        <w:rPr>
          <w:color w:val="auto"/>
        </w:rPr>
      </w:pPr>
    </w:p>
    <w:p w14:paraId="04AAC0A0" w14:textId="20CD822E" w:rsidR="001C7460" w:rsidRPr="00A94820" w:rsidRDefault="001C7460" w:rsidP="00A94820">
      <w:pPr>
        <w:pStyle w:val="3"/>
        <w:keepLines/>
        <w:spacing w:after="240"/>
        <w:jc w:val="center"/>
        <w:rPr>
          <w:rFonts w:ascii="Times New Roman" w:eastAsiaTheme="majorEastAsia" w:hAnsi="Times New Roman" w:cstheme="majorBidi"/>
          <w:color w:val="auto"/>
          <w:sz w:val="24"/>
          <w:szCs w:val="24"/>
        </w:rPr>
      </w:pPr>
      <w:bookmarkStart w:id="20" w:name="_Toc215313901"/>
      <w:bookmarkStart w:id="21" w:name="_Toc259101844"/>
      <w:bookmarkStart w:id="22" w:name="_Toc332213550"/>
      <w:bookmarkStart w:id="23" w:name="_Toc435786279"/>
      <w:bookmarkStart w:id="24" w:name="_Toc494378592"/>
      <w:bookmarkStart w:id="25" w:name="_Toc519776958"/>
      <w:bookmarkStart w:id="26" w:name="_Toc116465548"/>
      <w:r w:rsidRPr="00A94820">
        <w:rPr>
          <w:rFonts w:ascii="Times New Roman" w:eastAsiaTheme="majorEastAsia" w:hAnsi="Times New Roman" w:cstheme="majorBidi"/>
          <w:color w:val="auto"/>
          <w:sz w:val="24"/>
          <w:szCs w:val="24"/>
        </w:rPr>
        <w:t xml:space="preserve">Статья </w:t>
      </w:r>
      <w:r w:rsidR="00A94820">
        <w:rPr>
          <w:rFonts w:ascii="Times New Roman" w:eastAsiaTheme="majorEastAsia" w:hAnsi="Times New Roman" w:cstheme="majorBidi"/>
          <w:color w:val="auto"/>
          <w:sz w:val="24"/>
          <w:szCs w:val="24"/>
        </w:rPr>
        <w:t>34</w:t>
      </w:r>
      <w:r w:rsidRPr="00A94820">
        <w:rPr>
          <w:rFonts w:ascii="Times New Roman" w:eastAsiaTheme="majorEastAsia" w:hAnsi="Times New Roman" w:cstheme="majorBidi"/>
          <w:color w:val="auto"/>
          <w:sz w:val="24"/>
          <w:szCs w:val="24"/>
        </w:rPr>
        <w:t>. Территориальные зон</w:t>
      </w:r>
      <w:bookmarkEnd w:id="20"/>
      <w:bookmarkEnd w:id="21"/>
      <w:bookmarkEnd w:id="22"/>
      <w:bookmarkEnd w:id="23"/>
      <w:r w:rsidRPr="00A94820">
        <w:rPr>
          <w:rFonts w:ascii="Times New Roman" w:eastAsiaTheme="majorEastAsia" w:hAnsi="Times New Roman" w:cstheme="majorBidi"/>
          <w:color w:val="auto"/>
          <w:sz w:val="24"/>
          <w:szCs w:val="24"/>
        </w:rPr>
        <w:t>ы</w:t>
      </w:r>
      <w:bookmarkEnd w:id="24"/>
      <w:bookmarkEnd w:id="25"/>
      <w:bookmarkEnd w:id="26"/>
    </w:p>
    <w:p w14:paraId="63A7B699" w14:textId="08E16814" w:rsidR="001C7460" w:rsidRPr="0097512F" w:rsidRDefault="001C7460" w:rsidP="0097512F">
      <w:pPr>
        <w:ind w:firstLine="709"/>
        <w:jc w:val="both"/>
        <w:rPr>
          <w:color w:val="auto"/>
        </w:rPr>
      </w:pPr>
      <w:r w:rsidRPr="0097512F">
        <w:rPr>
          <w:color w:val="auto"/>
        </w:rPr>
        <w:t xml:space="preserve">Для целей регулирования землепользования и застройки в границах </w:t>
      </w:r>
      <w:r w:rsidR="00F55EBB">
        <w:rPr>
          <w:color w:val="auto"/>
        </w:rPr>
        <w:t>муниципального образования Октябрьское</w:t>
      </w:r>
      <w:r w:rsidRPr="0097512F">
        <w:rPr>
          <w:color w:val="auto"/>
        </w:rPr>
        <w:t xml:space="preserve"> в соответствии с настоящими Правилами установлены следующие территориальные зоны</w:t>
      </w:r>
      <w:r w:rsidR="0097512F">
        <w:rPr>
          <w:color w:val="auto"/>
        </w:rPr>
        <w:t xml:space="preserve"> (таблица 1)</w:t>
      </w:r>
      <w:r w:rsidRPr="0097512F">
        <w:rPr>
          <w:color w:val="auto"/>
        </w:rPr>
        <w:t>:</w:t>
      </w:r>
    </w:p>
    <w:p w14:paraId="71BA3856" w14:textId="532E9BB9" w:rsidR="0097512F" w:rsidRPr="000A3DF8" w:rsidRDefault="0097512F" w:rsidP="0097512F">
      <w:pPr>
        <w:keepNext/>
        <w:spacing w:before="120" w:after="120"/>
        <w:jc w:val="right"/>
        <w:rPr>
          <w:b/>
          <w:color w:val="auto"/>
          <w:szCs w:val="24"/>
          <w:lang w:eastAsia="ar-SA" w:bidi="en-US"/>
        </w:rPr>
      </w:pPr>
      <w:r w:rsidRPr="000A3DF8">
        <w:rPr>
          <w:b/>
          <w:color w:val="auto"/>
          <w:szCs w:val="24"/>
          <w:lang w:eastAsia="ar-SA" w:bidi="en-US"/>
        </w:rPr>
        <w:lastRenderedPageBreak/>
        <w:t>Таблица 1</w:t>
      </w:r>
    </w:p>
    <w:p w14:paraId="10103DEC" w14:textId="24ED9183" w:rsidR="0097512F" w:rsidRPr="00E35B21" w:rsidRDefault="0097512F" w:rsidP="0097512F">
      <w:pPr>
        <w:keepNext/>
        <w:suppressAutoHyphens/>
        <w:spacing w:before="120" w:after="120"/>
        <w:jc w:val="center"/>
        <w:rPr>
          <w:b/>
          <w:color w:val="auto"/>
          <w:szCs w:val="28"/>
          <w:lang w:eastAsia="ar-SA" w:bidi="en-US"/>
        </w:rPr>
      </w:pPr>
      <w:r w:rsidRPr="000A3DF8">
        <w:rPr>
          <w:b/>
          <w:color w:val="auto"/>
          <w:szCs w:val="28"/>
          <w:lang w:eastAsia="ar-SA" w:bidi="en-US"/>
        </w:rPr>
        <w:t xml:space="preserve">Перечень территориальных зон, установленных на территории </w:t>
      </w:r>
      <w:r w:rsidR="00F55EBB" w:rsidRPr="000A3DF8">
        <w:rPr>
          <w:b/>
          <w:color w:val="auto"/>
          <w:szCs w:val="28"/>
          <w:lang w:eastAsia="ar-SA" w:bidi="en-US"/>
        </w:rPr>
        <w:t>муниципального образования Октябрьское</w:t>
      </w:r>
    </w:p>
    <w:tbl>
      <w:tblPr>
        <w:tblW w:w="5000" w:type="pct"/>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98" w:type="dxa"/>
        </w:tblCellMar>
        <w:tblLook w:val="01E0" w:firstRow="1" w:lastRow="1" w:firstColumn="1" w:lastColumn="1" w:noHBand="0" w:noVBand="0"/>
      </w:tblPr>
      <w:tblGrid>
        <w:gridCol w:w="7586"/>
        <w:gridCol w:w="1749"/>
      </w:tblGrid>
      <w:tr w:rsidR="00A5487D" w:rsidRPr="00B0762F" w14:paraId="4AB12ECB" w14:textId="77777777" w:rsidTr="00A5487D">
        <w:trPr>
          <w:trHeight w:val="25"/>
          <w:tblHeader/>
        </w:trPr>
        <w:tc>
          <w:tcPr>
            <w:tcW w:w="4063" w:type="pct"/>
            <w:shd w:val="clear" w:color="auto" w:fill="auto"/>
            <w:tcMar>
              <w:left w:w="98" w:type="dxa"/>
            </w:tcMar>
            <w:vAlign w:val="center"/>
          </w:tcPr>
          <w:p w14:paraId="4DC9EABD" w14:textId="77777777" w:rsidR="00A5487D" w:rsidRPr="00B0762F" w:rsidRDefault="00A5487D" w:rsidP="003331CD">
            <w:pPr>
              <w:jc w:val="center"/>
              <w:rPr>
                <w:b/>
                <w:sz w:val="20"/>
              </w:rPr>
            </w:pPr>
            <w:bookmarkStart w:id="27" w:name="_Hlk99454166"/>
            <w:r>
              <w:rPr>
                <w:b/>
                <w:sz w:val="20"/>
              </w:rPr>
              <w:t>Наименование зоны</w:t>
            </w:r>
          </w:p>
        </w:tc>
        <w:tc>
          <w:tcPr>
            <w:tcW w:w="937" w:type="pct"/>
            <w:shd w:val="clear" w:color="auto" w:fill="auto"/>
            <w:vAlign w:val="center"/>
          </w:tcPr>
          <w:p w14:paraId="563F2D86" w14:textId="77777777" w:rsidR="00A5487D" w:rsidRPr="00B0762F" w:rsidRDefault="00A5487D" w:rsidP="003331CD">
            <w:pPr>
              <w:jc w:val="center"/>
              <w:rPr>
                <w:b/>
                <w:sz w:val="20"/>
              </w:rPr>
            </w:pPr>
            <w:r>
              <w:rPr>
                <w:b/>
                <w:sz w:val="20"/>
              </w:rPr>
              <w:t>Индекс</w:t>
            </w:r>
          </w:p>
        </w:tc>
      </w:tr>
      <w:tr w:rsidR="00A5487D" w:rsidRPr="00B0762F" w14:paraId="235E51E5" w14:textId="77777777" w:rsidTr="00A5487D">
        <w:trPr>
          <w:trHeight w:val="25"/>
          <w:tblHeader/>
        </w:trPr>
        <w:tc>
          <w:tcPr>
            <w:tcW w:w="5000" w:type="pct"/>
            <w:gridSpan w:val="2"/>
            <w:shd w:val="clear" w:color="auto" w:fill="auto"/>
            <w:tcMar>
              <w:left w:w="98" w:type="dxa"/>
            </w:tcMar>
            <w:vAlign w:val="center"/>
          </w:tcPr>
          <w:p w14:paraId="3CB5BE9D" w14:textId="500335FA" w:rsidR="00A5487D" w:rsidRDefault="00A5487D" w:rsidP="003331CD">
            <w:pPr>
              <w:jc w:val="center"/>
              <w:rPr>
                <w:b/>
                <w:sz w:val="20"/>
              </w:rPr>
            </w:pPr>
            <w:r>
              <w:rPr>
                <w:b/>
                <w:sz w:val="20"/>
              </w:rPr>
              <w:t>Территориальные зона</w:t>
            </w:r>
          </w:p>
        </w:tc>
      </w:tr>
      <w:tr w:rsidR="00A5487D" w:rsidRPr="00B0762F" w14:paraId="5BEAA6FE" w14:textId="77777777" w:rsidTr="002D7CC4">
        <w:trPr>
          <w:trHeight w:val="55"/>
        </w:trPr>
        <w:tc>
          <w:tcPr>
            <w:tcW w:w="4063" w:type="pct"/>
            <w:shd w:val="clear" w:color="auto" w:fill="auto"/>
            <w:tcMar>
              <w:left w:w="98" w:type="dxa"/>
            </w:tcMar>
          </w:tcPr>
          <w:p w14:paraId="2F73D567" w14:textId="6FE1FDCD" w:rsidR="00A5487D" w:rsidRPr="00B0762F" w:rsidRDefault="00A5487D" w:rsidP="003331CD">
            <w:pPr>
              <w:rPr>
                <w:sz w:val="20"/>
              </w:rPr>
            </w:pPr>
            <w:r w:rsidRPr="00136E8C">
              <w:rPr>
                <w:sz w:val="20"/>
              </w:rPr>
              <w:t xml:space="preserve">Зона </w:t>
            </w:r>
            <w:r>
              <w:rPr>
                <w:sz w:val="20"/>
              </w:rPr>
              <w:t>индивидуального жилищного строительства</w:t>
            </w:r>
          </w:p>
        </w:tc>
        <w:tc>
          <w:tcPr>
            <w:tcW w:w="937" w:type="pct"/>
            <w:vAlign w:val="center"/>
          </w:tcPr>
          <w:p w14:paraId="09CE9BB9" w14:textId="00E39F16" w:rsidR="00A5487D" w:rsidRPr="00B0762F" w:rsidRDefault="00A5487D" w:rsidP="002D7CC4">
            <w:pPr>
              <w:jc w:val="center"/>
              <w:rPr>
                <w:sz w:val="20"/>
              </w:rPr>
            </w:pPr>
            <w:r w:rsidRPr="00B0762F">
              <w:rPr>
                <w:sz w:val="20"/>
              </w:rPr>
              <w:t>Ж1</w:t>
            </w:r>
          </w:p>
        </w:tc>
      </w:tr>
      <w:tr w:rsidR="00A5487D" w:rsidRPr="00B0762F" w14:paraId="256EF116" w14:textId="77777777" w:rsidTr="002D7CC4">
        <w:trPr>
          <w:trHeight w:val="55"/>
        </w:trPr>
        <w:tc>
          <w:tcPr>
            <w:tcW w:w="4063" w:type="pct"/>
            <w:shd w:val="clear" w:color="auto" w:fill="auto"/>
            <w:tcMar>
              <w:left w:w="98" w:type="dxa"/>
            </w:tcMar>
          </w:tcPr>
          <w:p w14:paraId="19AD4A70" w14:textId="1C9FDD29" w:rsidR="00A5487D" w:rsidRPr="00136E8C" w:rsidRDefault="00A5487D" w:rsidP="003331CD">
            <w:pPr>
              <w:rPr>
                <w:sz w:val="20"/>
              </w:rPr>
            </w:pPr>
            <w:r>
              <w:rPr>
                <w:sz w:val="20"/>
              </w:rPr>
              <w:t>Зона малоэтажной многоквартирной жилой застройки</w:t>
            </w:r>
          </w:p>
        </w:tc>
        <w:tc>
          <w:tcPr>
            <w:tcW w:w="937" w:type="pct"/>
            <w:vAlign w:val="center"/>
          </w:tcPr>
          <w:p w14:paraId="280D6881" w14:textId="766960D6" w:rsidR="00A5487D" w:rsidRPr="00B0762F" w:rsidRDefault="00A5487D" w:rsidP="002D7CC4">
            <w:pPr>
              <w:jc w:val="center"/>
              <w:rPr>
                <w:sz w:val="20"/>
              </w:rPr>
            </w:pPr>
            <w:r>
              <w:rPr>
                <w:sz w:val="20"/>
              </w:rPr>
              <w:t>Ж2</w:t>
            </w:r>
          </w:p>
        </w:tc>
      </w:tr>
      <w:tr w:rsidR="00A5487D" w:rsidRPr="00B0762F" w14:paraId="262A77B5" w14:textId="77777777" w:rsidTr="002D7CC4">
        <w:trPr>
          <w:trHeight w:val="55"/>
        </w:trPr>
        <w:tc>
          <w:tcPr>
            <w:tcW w:w="4063" w:type="pct"/>
            <w:shd w:val="clear" w:color="auto" w:fill="auto"/>
            <w:tcMar>
              <w:left w:w="98" w:type="dxa"/>
            </w:tcMar>
          </w:tcPr>
          <w:p w14:paraId="1381834A" w14:textId="652AA84E" w:rsidR="00A5487D" w:rsidRPr="00136E8C" w:rsidRDefault="00A5487D" w:rsidP="00682C2A">
            <w:pPr>
              <w:rPr>
                <w:sz w:val="20"/>
              </w:rPr>
            </w:pPr>
            <w:r>
              <w:rPr>
                <w:sz w:val="20"/>
              </w:rPr>
              <w:t xml:space="preserve">Зона </w:t>
            </w:r>
            <w:proofErr w:type="spellStart"/>
            <w:r>
              <w:rPr>
                <w:sz w:val="20"/>
              </w:rPr>
              <w:t>среднеэтажной</w:t>
            </w:r>
            <w:proofErr w:type="spellEnd"/>
            <w:r>
              <w:rPr>
                <w:sz w:val="20"/>
              </w:rPr>
              <w:t xml:space="preserve"> жилой застройки</w:t>
            </w:r>
          </w:p>
        </w:tc>
        <w:tc>
          <w:tcPr>
            <w:tcW w:w="937" w:type="pct"/>
            <w:vAlign w:val="center"/>
          </w:tcPr>
          <w:p w14:paraId="6A966195" w14:textId="79919826" w:rsidR="00A5487D" w:rsidRPr="00B0762F" w:rsidRDefault="00A5487D" w:rsidP="002D7CC4">
            <w:pPr>
              <w:jc w:val="center"/>
              <w:rPr>
                <w:sz w:val="20"/>
              </w:rPr>
            </w:pPr>
            <w:r>
              <w:rPr>
                <w:sz w:val="20"/>
              </w:rPr>
              <w:t>Ж3</w:t>
            </w:r>
          </w:p>
        </w:tc>
      </w:tr>
      <w:tr w:rsidR="00A5487D" w:rsidRPr="00B0762F" w14:paraId="55B98E37" w14:textId="77777777" w:rsidTr="002D7CC4">
        <w:trPr>
          <w:trHeight w:val="55"/>
        </w:trPr>
        <w:tc>
          <w:tcPr>
            <w:tcW w:w="4063" w:type="pct"/>
            <w:shd w:val="clear" w:color="auto" w:fill="auto"/>
            <w:tcMar>
              <w:left w:w="98" w:type="dxa"/>
            </w:tcMar>
          </w:tcPr>
          <w:p w14:paraId="3EAD4E49" w14:textId="33E409D8" w:rsidR="00A5487D" w:rsidRDefault="00A5487D" w:rsidP="00682C2A">
            <w:pPr>
              <w:rPr>
                <w:sz w:val="20"/>
              </w:rPr>
            </w:pPr>
            <w:r>
              <w:rPr>
                <w:sz w:val="20"/>
              </w:rPr>
              <w:t>Зона общественного использования объектов капитального строительства</w:t>
            </w:r>
          </w:p>
        </w:tc>
        <w:tc>
          <w:tcPr>
            <w:tcW w:w="937" w:type="pct"/>
            <w:vAlign w:val="center"/>
          </w:tcPr>
          <w:p w14:paraId="19A1229D" w14:textId="2F03EF34" w:rsidR="00A5487D" w:rsidRDefault="00A5487D" w:rsidP="002D7CC4">
            <w:pPr>
              <w:jc w:val="center"/>
              <w:rPr>
                <w:sz w:val="20"/>
              </w:rPr>
            </w:pPr>
            <w:r>
              <w:rPr>
                <w:sz w:val="20"/>
              </w:rPr>
              <w:t>ОИ1</w:t>
            </w:r>
          </w:p>
        </w:tc>
      </w:tr>
      <w:tr w:rsidR="00A5487D" w:rsidRPr="00B0762F" w14:paraId="1960FE92" w14:textId="77777777" w:rsidTr="002D7CC4">
        <w:trPr>
          <w:trHeight w:val="55"/>
        </w:trPr>
        <w:tc>
          <w:tcPr>
            <w:tcW w:w="4063" w:type="pct"/>
            <w:shd w:val="clear" w:color="auto" w:fill="auto"/>
            <w:tcMar>
              <w:left w:w="98" w:type="dxa"/>
            </w:tcMar>
          </w:tcPr>
          <w:p w14:paraId="30D46AC9" w14:textId="42ADE2F6" w:rsidR="00A5487D" w:rsidRDefault="00A5487D" w:rsidP="00682C2A">
            <w:pPr>
              <w:rPr>
                <w:sz w:val="20"/>
              </w:rPr>
            </w:pPr>
            <w:r>
              <w:rPr>
                <w:sz w:val="20"/>
              </w:rPr>
              <w:t>Зона коммунального обслуживания</w:t>
            </w:r>
          </w:p>
        </w:tc>
        <w:tc>
          <w:tcPr>
            <w:tcW w:w="937" w:type="pct"/>
            <w:vAlign w:val="center"/>
          </w:tcPr>
          <w:p w14:paraId="60117922" w14:textId="075BB51B" w:rsidR="00A5487D" w:rsidRDefault="00A5487D" w:rsidP="002D7CC4">
            <w:pPr>
              <w:jc w:val="center"/>
              <w:rPr>
                <w:sz w:val="20"/>
              </w:rPr>
            </w:pPr>
            <w:r>
              <w:rPr>
                <w:sz w:val="20"/>
              </w:rPr>
              <w:t>ОИ2</w:t>
            </w:r>
          </w:p>
        </w:tc>
      </w:tr>
      <w:tr w:rsidR="00A5487D" w:rsidRPr="00B0762F" w14:paraId="245BDD53" w14:textId="77777777" w:rsidTr="002D7CC4">
        <w:trPr>
          <w:trHeight w:val="55"/>
        </w:trPr>
        <w:tc>
          <w:tcPr>
            <w:tcW w:w="4063" w:type="pct"/>
            <w:shd w:val="clear" w:color="auto" w:fill="auto"/>
            <w:tcMar>
              <w:left w:w="98" w:type="dxa"/>
            </w:tcMar>
          </w:tcPr>
          <w:p w14:paraId="6ECECB60" w14:textId="4E4AB9BE" w:rsidR="00A5487D" w:rsidRDefault="00A5487D" w:rsidP="00682C2A">
            <w:pPr>
              <w:rPr>
                <w:sz w:val="20"/>
              </w:rPr>
            </w:pPr>
            <w:r>
              <w:rPr>
                <w:sz w:val="20"/>
              </w:rPr>
              <w:t>Зона историко-культурной деятельности</w:t>
            </w:r>
          </w:p>
        </w:tc>
        <w:tc>
          <w:tcPr>
            <w:tcW w:w="937" w:type="pct"/>
            <w:vAlign w:val="center"/>
          </w:tcPr>
          <w:p w14:paraId="0E5D1784" w14:textId="171857F8" w:rsidR="00A5487D" w:rsidRDefault="00A5487D" w:rsidP="002D7CC4">
            <w:pPr>
              <w:jc w:val="center"/>
              <w:rPr>
                <w:sz w:val="20"/>
              </w:rPr>
            </w:pPr>
            <w:r>
              <w:rPr>
                <w:sz w:val="20"/>
              </w:rPr>
              <w:t>ОТ1</w:t>
            </w:r>
          </w:p>
        </w:tc>
      </w:tr>
      <w:tr w:rsidR="00A5487D" w:rsidRPr="00B0762F" w14:paraId="3451CA5C" w14:textId="77777777" w:rsidTr="002D7CC4">
        <w:trPr>
          <w:trHeight w:val="55"/>
        </w:trPr>
        <w:tc>
          <w:tcPr>
            <w:tcW w:w="4063" w:type="pct"/>
            <w:shd w:val="clear" w:color="auto" w:fill="auto"/>
            <w:tcMar>
              <w:left w:w="98" w:type="dxa"/>
            </w:tcMar>
          </w:tcPr>
          <w:p w14:paraId="46869C4D" w14:textId="20146E27" w:rsidR="00A5487D" w:rsidRDefault="00A5487D" w:rsidP="00682C2A">
            <w:pPr>
              <w:rPr>
                <w:sz w:val="20"/>
              </w:rPr>
            </w:pPr>
            <w:r>
              <w:rPr>
                <w:sz w:val="20"/>
              </w:rPr>
              <w:t>Зона автомобильного транспорта</w:t>
            </w:r>
          </w:p>
        </w:tc>
        <w:tc>
          <w:tcPr>
            <w:tcW w:w="937" w:type="pct"/>
            <w:vAlign w:val="center"/>
          </w:tcPr>
          <w:p w14:paraId="352700AD" w14:textId="08ECA6CE" w:rsidR="00A5487D" w:rsidRDefault="00A5487D" w:rsidP="002D7CC4">
            <w:pPr>
              <w:jc w:val="center"/>
              <w:rPr>
                <w:sz w:val="20"/>
              </w:rPr>
            </w:pPr>
            <w:r>
              <w:rPr>
                <w:sz w:val="20"/>
              </w:rPr>
              <w:t>Т1</w:t>
            </w:r>
          </w:p>
        </w:tc>
      </w:tr>
      <w:tr w:rsidR="00A5487D" w:rsidRPr="00B0762F" w14:paraId="0984C51B" w14:textId="77777777" w:rsidTr="002D7CC4">
        <w:trPr>
          <w:trHeight w:val="55"/>
        </w:trPr>
        <w:tc>
          <w:tcPr>
            <w:tcW w:w="4063" w:type="pct"/>
            <w:shd w:val="clear" w:color="auto" w:fill="auto"/>
            <w:tcMar>
              <w:left w:w="98" w:type="dxa"/>
            </w:tcMar>
          </w:tcPr>
          <w:p w14:paraId="7220174D" w14:textId="749739A4" w:rsidR="00A5487D" w:rsidRDefault="00A5487D" w:rsidP="00682C2A">
            <w:pPr>
              <w:rPr>
                <w:sz w:val="20"/>
              </w:rPr>
            </w:pPr>
            <w:r>
              <w:rPr>
                <w:sz w:val="20"/>
              </w:rPr>
              <w:t>Зона железнодорожного транспорта</w:t>
            </w:r>
          </w:p>
        </w:tc>
        <w:tc>
          <w:tcPr>
            <w:tcW w:w="937" w:type="pct"/>
            <w:vAlign w:val="center"/>
          </w:tcPr>
          <w:p w14:paraId="542AD045" w14:textId="0F65A76B" w:rsidR="00A5487D" w:rsidRDefault="00A5487D" w:rsidP="002D7CC4">
            <w:pPr>
              <w:jc w:val="center"/>
              <w:rPr>
                <w:sz w:val="20"/>
              </w:rPr>
            </w:pPr>
            <w:r>
              <w:rPr>
                <w:sz w:val="20"/>
              </w:rPr>
              <w:t>Т2</w:t>
            </w:r>
          </w:p>
        </w:tc>
      </w:tr>
      <w:tr w:rsidR="00A5487D" w:rsidRPr="00B0762F" w14:paraId="49C03BF2" w14:textId="77777777" w:rsidTr="002D7CC4">
        <w:trPr>
          <w:trHeight w:val="55"/>
        </w:trPr>
        <w:tc>
          <w:tcPr>
            <w:tcW w:w="4063" w:type="pct"/>
            <w:shd w:val="clear" w:color="auto" w:fill="auto"/>
            <w:tcMar>
              <w:left w:w="98" w:type="dxa"/>
            </w:tcMar>
          </w:tcPr>
          <w:p w14:paraId="4CD5F41B" w14:textId="1E9EB6D6" w:rsidR="00A5487D" w:rsidRPr="007D4072" w:rsidRDefault="00A5487D" w:rsidP="00682C2A">
            <w:pPr>
              <w:rPr>
                <w:sz w:val="20"/>
              </w:rPr>
            </w:pPr>
            <w:r>
              <w:rPr>
                <w:sz w:val="20"/>
              </w:rPr>
              <w:t xml:space="preserve">Зона размещения объектов инженерно-коммунальной инфраструктуры, объектов транспорта, объектов оптовой торговли, предприятий, складов </w:t>
            </w:r>
            <w:r>
              <w:rPr>
                <w:sz w:val="20"/>
                <w:lang w:val="en-US"/>
              </w:rPr>
              <w:t>V</w:t>
            </w:r>
            <w:r>
              <w:rPr>
                <w:sz w:val="20"/>
              </w:rPr>
              <w:t xml:space="preserve"> класса опасности (санитарно-защитные зоны – до 50 м)</w:t>
            </w:r>
          </w:p>
        </w:tc>
        <w:tc>
          <w:tcPr>
            <w:tcW w:w="937" w:type="pct"/>
            <w:vAlign w:val="center"/>
          </w:tcPr>
          <w:p w14:paraId="4702994F" w14:textId="1723BEFE" w:rsidR="00A5487D" w:rsidRDefault="00A5487D" w:rsidP="002D7CC4">
            <w:pPr>
              <w:jc w:val="center"/>
              <w:rPr>
                <w:sz w:val="20"/>
              </w:rPr>
            </w:pPr>
            <w:r>
              <w:rPr>
                <w:sz w:val="20"/>
              </w:rPr>
              <w:t>ПД1</w:t>
            </w:r>
          </w:p>
        </w:tc>
      </w:tr>
      <w:tr w:rsidR="00A5487D" w:rsidRPr="00B0762F" w14:paraId="6FC87661" w14:textId="77777777" w:rsidTr="002D7CC4">
        <w:trPr>
          <w:trHeight w:val="55"/>
        </w:trPr>
        <w:tc>
          <w:tcPr>
            <w:tcW w:w="4063" w:type="pct"/>
            <w:shd w:val="clear" w:color="auto" w:fill="auto"/>
            <w:tcMar>
              <w:left w:w="98" w:type="dxa"/>
            </w:tcMar>
          </w:tcPr>
          <w:p w14:paraId="32A545EE" w14:textId="65196F97" w:rsidR="00A5487D" w:rsidRPr="00A609C5" w:rsidRDefault="00A5487D" w:rsidP="00682C2A">
            <w:pPr>
              <w:rPr>
                <w:sz w:val="20"/>
              </w:rPr>
            </w:pPr>
            <w:r>
              <w:rPr>
                <w:sz w:val="20"/>
              </w:rPr>
              <w:t xml:space="preserve">Зона предприятий и складов </w:t>
            </w:r>
            <w:r>
              <w:rPr>
                <w:sz w:val="20"/>
                <w:lang w:val="en-US"/>
              </w:rPr>
              <w:t>IV</w:t>
            </w:r>
            <w:r w:rsidRPr="00A609C5">
              <w:rPr>
                <w:sz w:val="20"/>
              </w:rPr>
              <w:t xml:space="preserve"> </w:t>
            </w:r>
            <w:r>
              <w:rPr>
                <w:sz w:val="20"/>
              </w:rPr>
              <w:t>класса опасности (санитарно-защитные зоны – до 100 м)</w:t>
            </w:r>
          </w:p>
        </w:tc>
        <w:tc>
          <w:tcPr>
            <w:tcW w:w="937" w:type="pct"/>
            <w:vAlign w:val="center"/>
          </w:tcPr>
          <w:p w14:paraId="09788665" w14:textId="1453BE91" w:rsidR="00A5487D" w:rsidRDefault="00A5487D" w:rsidP="002D7CC4">
            <w:pPr>
              <w:jc w:val="center"/>
              <w:rPr>
                <w:sz w:val="20"/>
              </w:rPr>
            </w:pPr>
            <w:r>
              <w:rPr>
                <w:sz w:val="20"/>
              </w:rPr>
              <w:t>ПД2</w:t>
            </w:r>
          </w:p>
        </w:tc>
      </w:tr>
      <w:tr w:rsidR="00A5487D" w:rsidRPr="00B0762F" w14:paraId="0F1A23F1" w14:textId="77777777" w:rsidTr="002D7CC4">
        <w:trPr>
          <w:trHeight w:val="55"/>
        </w:trPr>
        <w:tc>
          <w:tcPr>
            <w:tcW w:w="4063" w:type="pct"/>
            <w:shd w:val="clear" w:color="auto" w:fill="auto"/>
            <w:tcMar>
              <w:left w:w="98" w:type="dxa"/>
            </w:tcMar>
          </w:tcPr>
          <w:p w14:paraId="3DD55591" w14:textId="30E82160" w:rsidR="00A5487D" w:rsidRDefault="00A5487D" w:rsidP="00682C2A">
            <w:pPr>
              <w:rPr>
                <w:sz w:val="20"/>
              </w:rPr>
            </w:pPr>
            <w:r>
              <w:rPr>
                <w:sz w:val="20"/>
              </w:rPr>
              <w:t>Зона сельскохозяйственных предприятий</w:t>
            </w:r>
          </w:p>
        </w:tc>
        <w:tc>
          <w:tcPr>
            <w:tcW w:w="937" w:type="pct"/>
            <w:vAlign w:val="center"/>
          </w:tcPr>
          <w:p w14:paraId="3C40701F" w14:textId="1EE14813" w:rsidR="00A5487D" w:rsidRDefault="00A5487D" w:rsidP="002D7CC4">
            <w:pPr>
              <w:jc w:val="center"/>
              <w:rPr>
                <w:sz w:val="20"/>
              </w:rPr>
            </w:pPr>
            <w:r>
              <w:rPr>
                <w:sz w:val="20"/>
              </w:rPr>
              <w:t>СХ</w:t>
            </w:r>
            <w:r w:rsidR="004E1A27">
              <w:rPr>
                <w:sz w:val="20"/>
              </w:rPr>
              <w:t>1</w:t>
            </w:r>
          </w:p>
        </w:tc>
      </w:tr>
      <w:tr w:rsidR="00A5487D" w:rsidRPr="00B0762F" w14:paraId="06512FD5" w14:textId="77777777" w:rsidTr="002D7CC4">
        <w:trPr>
          <w:trHeight w:val="55"/>
        </w:trPr>
        <w:tc>
          <w:tcPr>
            <w:tcW w:w="4063" w:type="pct"/>
            <w:shd w:val="clear" w:color="auto" w:fill="auto"/>
            <w:tcMar>
              <w:left w:w="98" w:type="dxa"/>
            </w:tcMar>
          </w:tcPr>
          <w:p w14:paraId="4DDB6684" w14:textId="2CEB3AD6" w:rsidR="00A5487D" w:rsidRDefault="00A5487D" w:rsidP="00682C2A">
            <w:pPr>
              <w:rPr>
                <w:sz w:val="20"/>
              </w:rPr>
            </w:pPr>
            <w:r>
              <w:rPr>
                <w:sz w:val="20"/>
              </w:rPr>
              <w:t>Зона ведения садоводства, огородничества и дачного хозяйства</w:t>
            </w:r>
          </w:p>
        </w:tc>
        <w:tc>
          <w:tcPr>
            <w:tcW w:w="937" w:type="pct"/>
            <w:vAlign w:val="center"/>
          </w:tcPr>
          <w:p w14:paraId="74F8C2AC" w14:textId="59719375" w:rsidR="00A5487D" w:rsidRDefault="00A5487D" w:rsidP="002D7CC4">
            <w:pPr>
              <w:jc w:val="center"/>
              <w:rPr>
                <w:sz w:val="20"/>
              </w:rPr>
            </w:pPr>
            <w:r>
              <w:rPr>
                <w:sz w:val="20"/>
              </w:rPr>
              <w:t>Д1</w:t>
            </w:r>
          </w:p>
        </w:tc>
      </w:tr>
      <w:tr w:rsidR="00A5487D" w:rsidRPr="00B0762F" w14:paraId="081B8649" w14:textId="77777777" w:rsidTr="002D7CC4">
        <w:trPr>
          <w:trHeight w:val="55"/>
        </w:trPr>
        <w:tc>
          <w:tcPr>
            <w:tcW w:w="4063" w:type="pct"/>
            <w:shd w:val="clear" w:color="auto" w:fill="auto"/>
            <w:tcMar>
              <w:left w:w="98" w:type="dxa"/>
            </w:tcMar>
            <w:vAlign w:val="center"/>
          </w:tcPr>
          <w:p w14:paraId="6A4ED63C" w14:textId="46247636" w:rsidR="00A5487D" w:rsidRDefault="00A5487D" w:rsidP="00F01C74">
            <w:pPr>
              <w:rPr>
                <w:sz w:val="20"/>
              </w:rPr>
            </w:pPr>
            <w:r>
              <w:rPr>
                <w:sz w:val="20"/>
              </w:rPr>
              <w:t>Зона озеленения общего пользования</w:t>
            </w:r>
          </w:p>
        </w:tc>
        <w:tc>
          <w:tcPr>
            <w:tcW w:w="937" w:type="pct"/>
            <w:vAlign w:val="center"/>
          </w:tcPr>
          <w:p w14:paraId="6D7DA478" w14:textId="3012E88B" w:rsidR="00A5487D" w:rsidRDefault="00A5487D" w:rsidP="002D7CC4">
            <w:pPr>
              <w:jc w:val="center"/>
              <w:rPr>
                <w:sz w:val="20"/>
              </w:rPr>
            </w:pPr>
            <w:r>
              <w:rPr>
                <w:sz w:val="20"/>
              </w:rPr>
              <w:t>Р1</w:t>
            </w:r>
          </w:p>
        </w:tc>
      </w:tr>
      <w:tr w:rsidR="00A5487D" w:rsidRPr="00B0762F" w14:paraId="7C38F684" w14:textId="77777777" w:rsidTr="002D7CC4">
        <w:trPr>
          <w:trHeight w:val="55"/>
        </w:trPr>
        <w:tc>
          <w:tcPr>
            <w:tcW w:w="4063" w:type="pct"/>
            <w:shd w:val="clear" w:color="auto" w:fill="auto"/>
            <w:tcMar>
              <w:left w:w="98" w:type="dxa"/>
            </w:tcMar>
            <w:vAlign w:val="center"/>
          </w:tcPr>
          <w:p w14:paraId="239B8FD0" w14:textId="3A5456E2" w:rsidR="00A5487D" w:rsidRDefault="00A5487D" w:rsidP="00F01C74">
            <w:pPr>
              <w:rPr>
                <w:sz w:val="20"/>
              </w:rPr>
            </w:pPr>
            <w:r>
              <w:rPr>
                <w:sz w:val="20"/>
              </w:rPr>
              <w:t>Зона рекреационного назначения</w:t>
            </w:r>
          </w:p>
        </w:tc>
        <w:tc>
          <w:tcPr>
            <w:tcW w:w="937" w:type="pct"/>
            <w:vAlign w:val="center"/>
          </w:tcPr>
          <w:p w14:paraId="21E8D4D0" w14:textId="4082FA7A" w:rsidR="00A5487D" w:rsidRDefault="00A5487D" w:rsidP="002D7CC4">
            <w:pPr>
              <w:jc w:val="center"/>
              <w:rPr>
                <w:sz w:val="20"/>
              </w:rPr>
            </w:pPr>
            <w:r>
              <w:rPr>
                <w:sz w:val="20"/>
              </w:rPr>
              <w:t>Р2</w:t>
            </w:r>
          </w:p>
        </w:tc>
      </w:tr>
      <w:tr w:rsidR="00A5487D" w:rsidRPr="00B0762F" w14:paraId="71E1EDBF" w14:textId="77777777" w:rsidTr="002D7CC4">
        <w:trPr>
          <w:trHeight w:val="55"/>
        </w:trPr>
        <w:tc>
          <w:tcPr>
            <w:tcW w:w="4063" w:type="pct"/>
            <w:shd w:val="clear" w:color="auto" w:fill="auto"/>
            <w:tcMar>
              <w:left w:w="98" w:type="dxa"/>
            </w:tcMar>
            <w:vAlign w:val="center"/>
          </w:tcPr>
          <w:p w14:paraId="438C967F" w14:textId="6076AC1A" w:rsidR="00A5487D" w:rsidRDefault="00A5487D" w:rsidP="00F01C74">
            <w:pPr>
              <w:rPr>
                <w:sz w:val="20"/>
              </w:rPr>
            </w:pPr>
            <w:r>
              <w:rPr>
                <w:sz w:val="20"/>
              </w:rPr>
              <w:t>Зона отдыха</w:t>
            </w:r>
          </w:p>
        </w:tc>
        <w:tc>
          <w:tcPr>
            <w:tcW w:w="937" w:type="pct"/>
            <w:vAlign w:val="center"/>
          </w:tcPr>
          <w:p w14:paraId="03767137" w14:textId="1F8159B6" w:rsidR="00A5487D" w:rsidRDefault="00A5487D" w:rsidP="002D7CC4">
            <w:pPr>
              <w:jc w:val="center"/>
              <w:rPr>
                <w:sz w:val="20"/>
              </w:rPr>
            </w:pPr>
            <w:r>
              <w:rPr>
                <w:sz w:val="20"/>
              </w:rPr>
              <w:t>Р3</w:t>
            </w:r>
          </w:p>
        </w:tc>
      </w:tr>
      <w:tr w:rsidR="00A5487D" w:rsidRPr="00B0762F" w14:paraId="3418BC9B" w14:textId="77777777" w:rsidTr="002D7CC4">
        <w:trPr>
          <w:trHeight w:val="55"/>
        </w:trPr>
        <w:tc>
          <w:tcPr>
            <w:tcW w:w="4063" w:type="pct"/>
            <w:shd w:val="clear" w:color="auto" w:fill="auto"/>
            <w:tcMar>
              <w:left w:w="98" w:type="dxa"/>
            </w:tcMar>
            <w:vAlign w:val="center"/>
          </w:tcPr>
          <w:p w14:paraId="436424A3" w14:textId="01366324" w:rsidR="00A5487D" w:rsidRDefault="00A5487D" w:rsidP="00F01C74">
            <w:pPr>
              <w:rPr>
                <w:sz w:val="20"/>
              </w:rPr>
            </w:pPr>
            <w:r>
              <w:rPr>
                <w:sz w:val="20"/>
              </w:rPr>
              <w:t>Зона ритуальной и специальной деятельности</w:t>
            </w:r>
          </w:p>
        </w:tc>
        <w:tc>
          <w:tcPr>
            <w:tcW w:w="937" w:type="pct"/>
            <w:vAlign w:val="center"/>
          </w:tcPr>
          <w:p w14:paraId="73DE5967" w14:textId="07873F6E" w:rsidR="00A5487D" w:rsidRDefault="00A5487D" w:rsidP="002D7CC4">
            <w:pPr>
              <w:jc w:val="center"/>
              <w:rPr>
                <w:sz w:val="20"/>
              </w:rPr>
            </w:pPr>
            <w:r>
              <w:rPr>
                <w:sz w:val="20"/>
              </w:rPr>
              <w:t>ОП</w:t>
            </w:r>
            <w:r w:rsidR="004E1A27">
              <w:rPr>
                <w:sz w:val="20"/>
              </w:rPr>
              <w:t>1</w:t>
            </w:r>
          </w:p>
        </w:tc>
      </w:tr>
      <w:tr w:rsidR="00A5487D" w:rsidRPr="00B0762F" w14:paraId="028F3FFC" w14:textId="77777777" w:rsidTr="002D7CC4">
        <w:trPr>
          <w:trHeight w:val="55"/>
        </w:trPr>
        <w:tc>
          <w:tcPr>
            <w:tcW w:w="4063" w:type="pct"/>
            <w:shd w:val="clear" w:color="auto" w:fill="auto"/>
            <w:tcMar>
              <w:left w:w="98" w:type="dxa"/>
            </w:tcMar>
            <w:vAlign w:val="center"/>
          </w:tcPr>
          <w:p w14:paraId="220A81C6" w14:textId="5F3E2DBB" w:rsidR="00A5487D" w:rsidRDefault="00A5487D" w:rsidP="00F01C74">
            <w:pPr>
              <w:rPr>
                <w:sz w:val="20"/>
              </w:rPr>
            </w:pPr>
            <w:r>
              <w:rPr>
                <w:sz w:val="20"/>
              </w:rPr>
              <w:t>Зона озеленения специального назначения</w:t>
            </w:r>
          </w:p>
        </w:tc>
        <w:tc>
          <w:tcPr>
            <w:tcW w:w="937" w:type="pct"/>
            <w:vAlign w:val="center"/>
          </w:tcPr>
          <w:p w14:paraId="08215A3B" w14:textId="0FCC48B0" w:rsidR="00A5487D" w:rsidRDefault="00A5487D" w:rsidP="002D7CC4">
            <w:pPr>
              <w:jc w:val="center"/>
              <w:rPr>
                <w:sz w:val="20"/>
              </w:rPr>
            </w:pPr>
            <w:r>
              <w:rPr>
                <w:sz w:val="20"/>
              </w:rPr>
              <w:t>ОП</w:t>
            </w:r>
            <w:r w:rsidR="004E1A27">
              <w:rPr>
                <w:sz w:val="20"/>
              </w:rPr>
              <w:t>2</w:t>
            </w:r>
          </w:p>
        </w:tc>
      </w:tr>
      <w:tr w:rsidR="00A5487D" w:rsidRPr="00B0762F" w14:paraId="57411FFF" w14:textId="77777777" w:rsidTr="00A5487D">
        <w:trPr>
          <w:trHeight w:val="55"/>
        </w:trPr>
        <w:tc>
          <w:tcPr>
            <w:tcW w:w="5000" w:type="pct"/>
            <w:gridSpan w:val="2"/>
            <w:shd w:val="clear" w:color="auto" w:fill="auto"/>
            <w:tcMar>
              <w:left w:w="98" w:type="dxa"/>
            </w:tcMar>
            <w:vAlign w:val="center"/>
          </w:tcPr>
          <w:p w14:paraId="5A0D9CB1" w14:textId="5CB7190C" w:rsidR="00A5487D" w:rsidRPr="00A5487D" w:rsidRDefault="00A5487D" w:rsidP="00F01C74">
            <w:pPr>
              <w:jc w:val="center"/>
              <w:rPr>
                <w:b/>
                <w:bCs/>
                <w:sz w:val="20"/>
              </w:rPr>
            </w:pPr>
            <w:r w:rsidRPr="00A5487D">
              <w:rPr>
                <w:b/>
                <w:bCs/>
                <w:sz w:val="20"/>
              </w:rPr>
              <w:t>Территории, на которые градостроительные регламенты не устанавливаются</w:t>
            </w:r>
          </w:p>
        </w:tc>
      </w:tr>
      <w:tr w:rsidR="00A5487D" w:rsidRPr="00B0762F" w14:paraId="3809554E" w14:textId="77777777" w:rsidTr="00A5487D">
        <w:trPr>
          <w:trHeight w:val="55"/>
        </w:trPr>
        <w:tc>
          <w:tcPr>
            <w:tcW w:w="5000" w:type="pct"/>
            <w:gridSpan w:val="2"/>
            <w:shd w:val="clear" w:color="auto" w:fill="auto"/>
            <w:tcMar>
              <w:left w:w="98" w:type="dxa"/>
            </w:tcMar>
            <w:vAlign w:val="center"/>
          </w:tcPr>
          <w:p w14:paraId="4055D641" w14:textId="0F0DC168" w:rsidR="00A5487D" w:rsidRDefault="00A5487D" w:rsidP="00A5487D">
            <w:pPr>
              <w:rPr>
                <w:sz w:val="20"/>
              </w:rPr>
            </w:pPr>
            <w:r>
              <w:rPr>
                <w:sz w:val="20"/>
              </w:rPr>
              <w:t>Сельскохозяйственные угодья в составе земель сельскохозяйственного назначения</w:t>
            </w:r>
          </w:p>
        </w:tc>
      </w:tr>
      <w:tr w:rsidR="00A5487D" w:rsidRPr="00B0762F" w14:paraId="72226841" w14:textId="77777777" w:rsidTr="00A5487D">
        <w:trPr>
          <w:trHeight w:val="42"/>
        </w:trPr>
        <w:tc>
          <w:tcPr>
            <w:tcW w:w="5000" w:type="pct"/>
            <w:gridSpan w:val="2"/>
            <w:shd w:val="clear" w:color="auto" w:fill="auto"/>
            <w:tcMar>
              <w:left w:w="98" w:type="dxa"/>
            </w:tcMar>
            <w:vAlign w:val="center"/>
          </w:tcPr>
          <w:p w14:paraId="08C113D4" w14:textId="11E9B3D2" w:rsidR="00A5487D" w:rsidRPr="00136E8C" w:rsidRDefault="00A5487D" w:rsidP="00A5487D">
            <w:pPr>
              <w:jc w:val="both"/>
              <w:rPr>
                <w:sz w:val="20"/>
              </w:rPr>
            </w:pPr>
            <w:r>
              <w:rPr>
                <w:sz w:val="20"/>
              </w:rPr>
              <w:t>Земли лесного фонда</w:t>
            </w:r>
          </w:p>
        </w:tc>
      </w:tr>
      <w:tr w:rsidR="00A5487D" w:rsidRPr="00B0762F" w14:paraId="57EAE0FC" w14:textId="77777777" w:rsidTr="00A5487D">
        <w:trPr>
          <w:trHeight w:val="42"/>
        </w:trPr>
        <w:tc>
          <w:tcPr>
            <w:tcW w:w="5000" w:type="pct"/>
            <w:gridSpan w:val="2"/>
            <w:shd w:val="clear" w:color="auto" w:fill="auto"/>
            <w:tcMar>
              <w:left w:w="98" w:type="dxa"/>
            </w:tcMar>
            <w:vAlign w:val="center"/>
          </w:tcPr>
          <w:p w14:paraId="02E64B7E" w14:textId="5113DFD6" w:rsidR="00A5487D" w:rsidRPr="00136E8C" w:rsidRDefault="00A5487D" w:rsidP="00A5487D">
            <w:pPr>
              <w:rPr>
                <w:sz w:val="20"/>
              </w:rPr>
            </w:pPr>
            <w:r>
              <w:rPr>
                <w:sz w:val="20"/>
              </w:rPr>
              <w:t>Земли, покрытые поверхностными водами</w:t>
            </w:r>
          </w:p>
        </w:tc>
      </w:tr>
      <w:tr w:rsidR="00141BBF" w:rsidRPr="00B0762F" w14:paraId="0BCF8A13" w14:textId="77777777" w:rsidTr="00A5487D">
        <w:trPr>
          <w:trHeight w:val="42"/>
        </w:trPr>
        <w:tc>
          <w:tcPr>
            <w:tcW w:w="5000" w:type="pct"/>
            <w:gridSpan w:val="2"/>
            <w:shd w:val="clear" w:color="auto" w:fill="auto"/>
            <w:tcMar>
              <w:left w:w="98" w:type="dxa"/>
            </w:tcMar>
            <w:vAlign w:val="center"/>
          </w:tcPr>
          <w:p w14:paraId="66A61063" w14:textId="2C99BADA" w:rsidR="00141BBF" w:rsidRDefault="00141BBF" w:rsidP="00141BBF">
            <w:pPr>
              <w:jc w:val="center"/>
              <w:rPr>
                <w:sz w:val="20"/>
              </w:rPr>
            </w:pPr>
            <w:r w:rsidRPr="00A5487D">
              <w:rPr>
                <w:b/>
                <w:bCs/>
                <w:sz w:val="20"/>
              </w:rPr>
              <w:t xml:space="preserve">Территории, на которые градостроительные регламенты не </w:t>
            </w:r>
            <w:r>
              <w:rPr>
                <w:b/>
                <w:bCs/>
                <w:sz w:val="20"/>
              </w:rPr>
              <w:t>распространяются</w:t>
            </w:r>
          </w:p>
        </w:tc>
      </w:tr>
      <w:tr w:rsidR="00141BBF" w:rsidRPr="00B0762F" w14:paraId="190E5CE7" w14:textId="77777777" w:rsidTr="00A5487D">
        <w:trPr>
          <w:trHeight w:val="42"/>
        </w:trPr>
        <w:tc>
          <w:tcPr>
            <w:tcW w:w="5000" w:type="pct"/>
            <w:gridSpan w:val="2"/>
            <w:shd w:val="clear" w:color="auto" w:fill="auto"/>
            <w:tcMar>
              <w:left w:w="98" w:type="dxa"/>
            </w:tcMar>
            <w:vAlign w:val="center"/>
          </w:tcPr>
          <w:p w14:paraId="7DFAC96D" w14:textId="4BF935D4" w:rsidR="00141BBF" w:rsidRDefault="00141BBF" w:rsidP="00141BBF">
            <w:pPr>
              <w:rPr>
                <w:sz w:val="20"/>
              </w:rPr>
            </w:pPr>
            <w:r>
              <w:rPr>
                <w:sz w:val="20"/>
              </w:rPr>
              <w:t>Территории общего пользования</w:t>
            </w:r>
          </w:p>
        </w:tc>
      </w:tr>
    </w:tbl>
    <w:p w14:paraId="0124C8B1" w14:textId="0BB0162B" w:rsidR="000D592F" w:rsidRPr="00A94820" w:rsidRDefault="000D592F" w:rsidP="000D592F">
      <w:pPr>
        <w:pStyle w:val="3"/>
        <w:keepLines/>
        <w:spacing w:after="240"/>
        <w:jc w:val="center"/>
        <w:rPr>
          <w:rFonts w:ascii="Times New Roman" w:eastAsiaTheme="majorEastAsia" w:hAnsi="Times New Roman" w:cstheme="majorBidi"/>
          <w:color w:val="auto"/>
          <w:sz w:val="24"/>
          <w:szCs w:val="24"/>
        </w:rPr>
      </w:pPr>
      <w:bookmarkStart w:id="28" w:name="_Toc116465549"/>
      <w:bookmarkEnd w:id="27"/>
      <w:r w:rsidRPr="00A94820">
        <w:rPr>
          <w:rFonts w:ascii="Times New Roman" w:eastAsiaTheme="majorEastAsia" w:hAnsi="Times New Roman" w:cstheme="majorBidi"/>
          <w:color w:val="auto"/>
          <w:sz w:val="24"/>
          <w:szCs w:val="24"/>
        </w:rPr>
        <w:t xml:space="preserve">Статья </w:t>
      </w:r>
      <w:r>
        <w:rPr>
          <w:rFonts w:ascii="Times New Roman" w:eastAsiaTheme="majorEastAsia" w:hAnsi="Times New Roman" w:cstheme="majorBidi"/>
          <w:color w:val="auto"/>
          <w:sz w:val="24"/>
          <w:szCs w:val="24"/>
        </w:rPr>
        <w:t>3</w:t>
      </w:r>
      <w:r w:rsidR="00D109F2">
        <w:rPr>
          <w:rFonts w:ascii="Times New Roman" w:eastAsiaTheme="majorEastAsia" w:hAnsi="Times New Roman" w:cstheme="majorBidi"/>
          <w:color w:val="auto"/>
          <w:sz w:val="24"/>
          <w:szCs w:val="24"/>
        </w:rPr>
        <w:t>5</w:t>
      </w:r>
      <w:r w:rsidRPr="00A94820">
        <w:rPr>
          <w:rFonts w:ascii="Times New Roman" w:eastAsiaTheme="majorEastAsia" w:hAnsi="Times New Roman" w:cstheme="majorBidi"/>
          <w:color w:val="auto"/>
          <w:sz w:val="24"/>
          <w:szCs w:val="24"/>
        </w:rPr>
        <w:t xml:space="preserve">. </w:t>
      </w:r>
      <w:r>
        <w:rPr>
          <w:rFonts w:ascii="Times New Roman" w:eastAsiaTheme="majorEastAsia" w:hAnsi="Times New Roman" w:cstheme="majorBidi"/>
          <w:color w:val="auto"/>
          <w:sz w:val="24"/>
          <w:szCs w:val="24"/>
        </w:rPr>
        <w:t xml:space="preserve">Градостроительный регламент зоны </w:t>
      </w:r>
      <w:r w:rsidRPr="000D592F">
        <w:rPr>
          <w:rFonts w:ascii="Times New Roman" w:eastAsiaTheme="majorEastAsia" w:hAnsi="Times New Roman" w:cstheme="majorBidi"/>
          <w:color w:val="auto"/>
          <w:sz w:val="24"/>
          <w:szCs w:val="24"/>
        </w:rPr>
        <w:t>индивидуального жилищного строительства</w:t>
      </w:r>
      <w:r>
        <w:rPr>
          <w:rFonts w:ascii="Times New Roman" w:eastAsiaTheme="majorEastAsia" w:hAnsi="Times New Roman" w:cstheme="majorBidi"/>
          <w:color w:val="auto"/>
          <w:sz w:val="24"/>
          <w:szCs w:val="24"/>
        </w:rPr>
        <w:t xml:space="preserve"> (Ж1)</w:t>
      </w:r>
      <w:bookmarkEnd w:id="28"/>
    </w:p>
    <w:p w14:paraId="6939018D" w14:textId="1917FE7D" w:rsidR="0072493B" w:rsidRPr="00C945D0" w:rsidRDefault="0072493B" w:rsidP="0072493B">
      <w:pPr>
        <w:ind w:firstLine="708"/>
        <w:jc w:val="both"/>
      </w:pPr>
      <w:r w:rsidRPr="001D36CB">
        <w:rPr>
          <w:b/>
          <w:bCs/>
        </w:rPr>
        <w:t>Цель выделения зоны</w:t>
      </w:r>
      <w:r w:rsidRPr="00C945D0">
        <w:t xml:space="preserve"> – для обеспечения правовых условий строительства и реконструкции индивидуальных жилых домов и ведения личного подсобного хозяйства в сельских населенных пунктах с возможностью содержания сельскохозяйственных животных и размещением объектов капитального строительства обслуживания населения. </w:t>
      </w:r>
    </w:p>
    <w:p w14:paraId="1B19CCDD" w14:textId="77777777" w:rsidR="001D36CB" w:rsidRDefault="001D36CB" w:rsidP="0072493B">
      <w:pPr>
        <w:ind w:firstLine="708"/>
        <w:jc w:val="both"/>
        <w:rPr>
          <w:b/>
        </w:rPr>
      </w:pPr>
    </w:p>
    <w:p w14:paraId="7658B643" w14:textId="2F66F034" w:rsidR="0072493B" w:rsidRPr="001D36CB" w:rsidRDefault="0072493B" w:rsidP="0072493B">
      <w:pPr>
        <w:ind w:firstLine="708"/>
        <w:jc w:val="both"/>
        <w:rPr>
          <w:b/>
        </w:rPr>
      </w:pPr>
      <w:r w:rsidRPr="001D36CB">
        <w:rPr>
          <w:b/>
        </w:rPr>
        <w:t>Виды разрешенного использования земельных участков и объектов капитального строительства:</w:t>
      </w:r>
    </w:p>
    <w:tbl>
      <w:tblPr>
        <w:tblW w:w="5082"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825"/>
        <w:gridCol w:w="6663"/>
      </w:tblGrid>
      <w:tr w:rsidR="00422963" w:rsidRPr="002672E3" w14:paraId="2E3A266D" w14:textId="77777777" w:rsidTr="00AE5160">
        <w:trPr>
          <w:tblHeader/>
          <w:jc w:val="center"/>
        </w:trPr>
        <w:tc>
          <w:tcPr>
            <w:tcW w:w="2825" w:type="dxa"/>
            <w:hideMark/>
          </w:tcPr>
          <w:p w14:paraId="24E58FA5" w14:textId="42766855" w:rsidR="00422963" w:rsidRPr="002672E3" w:rsidRDefault="00422963" w:rsidP="002672E3">
            <w:pPr>
              <w:jc w:val="center"/>
              <w:rPr>
                <w:b/>
                <w:bCs/>
                <w:sz w:val="20"/>
              </w:rPr>
            </w:pPr>
            <w:r w:rsidRPr="002672E3">
              <w:rPr>
                <w:b/>
                <w:bCs/>
                <w:sz w:val="20"/>
              </w:rPr>
              <w:t>Виды разрешенного использования</w:t>
            </w:r>
          </w:p>
        </w:tc>
        <w:tc>
          <w:tcPr>
            <w:tcW w:w="6663" w:type="dxa"/>
            <w:hideMark/>
          </w:tcPr>
          <w:p w14:paraId="15C47E9E" w14:textId="77777777" w:rsidR="00422963" w:rsidRPr="002672E3" w:rsidRDefault="00422963" w:rsidP="002672E3">
            <w:pPr>
              <w:jc w:val="center"/>
              <w:rPr>
                <w:b/>
                <w:bCs/>
                <w:sz w:val="20"/>
              </w:rPr>
            </w:pPr>
            <w:r w:rsidRPr="002672E3">
              <w:rPr>
                <w:b/>
                <w:bCs/>
                <w:sz w:val="20"/>
              </w:rPr>
              <w:t>Описание вида разрешенного использования земельного участка</w:t>
            </w:r>
          </w:p>
        </w:tc>
      </w:tr>
      <w:tr w:rsidR="00422963" w:rsidRPr="002672E3" w14:paraId="24567052" w14:textId="77777777" w:rsidTr="00B362E4">
        <w:trPr>
          <w:jc w:val="center"/>
        </w:trPr>
        <w:tc>
          <w:tcPr>
            <w:tcW w:w="9488" w:type="dxa"/>
            <w:gridSpan w:val="2"/>
          </w:tcPr>
          <w:p w14:paraId="3EFA5332" w14:textId="744EF282" w:rsidR="00422963" w:rsidRPr="002672E3" w:rsidRDefault="00422963">
            <w:pPr>
              <w:jc w:val="center"/>
              <w:rPr>
                <w:sz w:val="20"/>
              </w:rPr>
            </w:pPr>
            <w:r w:rsidRPr="002672E3">
              <w:rPr>
                <w:b/>
                <w:sz w:val="20"/>
              </w:rPr>
              <w:t>Основные виды разрешенного использования</w:t>
            </w:r>
          </w:p>
        </w:tc>
      </w:tr>
      <w:tr w:rsidR="00422963" w:rsidRPr="002672E3" w14:paraId="3F5F5F76" w14:textId="77777777" w:rsidTr="00AE5160">
        <w:trPr>
          <w:jc w:val="center"/>
        </w:trPr>
        <w:tc>
          <w:tcPr>
            <w:tcW w:w="2825" w:type="dxa"/>
            <w:vAlign w:val="center"/>
            <w:hideMark/>
          </w:tcPr>
          <w:p w14:paraId="527C16E0" w14:textId="63096A20" w:rsidR="00422963" w:rsidRPr="002672E3" w:rsidRDefault="00422963" w:rsidP="00422963">
            <w:pPr>
              <w:pStyle w:val="a7"/>
              <w:rPr>
                <w:sz w:val="20"/>
              </w:rPr>
            </w:pPr>
            <w:r w:rsidRPr="00FA09A0">
              <w:rPr>
                <w:sz w:val="20"/>
              </w:rPr>
              <w:t>Для индивидуального жилищного строительства (2.1)</w:t>
            </w:r>
          </w:p>
        </w:tc>
        <w:tc>
          <w:tcPr>
            <w:tcW w:w="6663" w:type="dxa"/>
            <w:vAlign w:val="center"/>
          </w:tcPr>
          <w:p w14:paraId="37BF424D" w14:textId="2B9AA062" w:rsidR="00422963" w:rsidRPr="002672E3" w:rsidRDefault="003C03B2" w:rsidP="00422963">
            <w:pPr>
              <w:autoSpaceDE w:val="0"/>
              <w:autoSpaceDN w:val="0"/>
              <w:adjustRightInd w:val="0"/>
              <w:rPr>
                <w:sz w:val="20"/>
              </w:rPr>
            </w:pPr>
            <w:r w:rsidRPr="003C03B2">
              <w:rPr>
                <w:sz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r>
      <w:tr w:rsidR="00422963" w:rsidRPr="002672E3" w14:paraId="1B828D0C" w14:textId="77777777" w:rsidTr="00AE5160">
        <w:trPr>
          <w:jc w:val="center"/>
        </w:trPr>
        <w:tc>
          <w:tcPr>
            <w:tcW w:w="2825" w:type="dxa"/>
            <w:vAlign w:val="center"/>
          </w:tcPr>
          <w:p w14:paraId="32B4A0A6" w14:textId="3AA79781" w:rsidR="00422963" w:rsidRPr="002672E3" w:rsidRDefault="00422963" w:rsidP="00422963">
            <w:pPr>
              <w:rPr>
                <w:sz w:val="20"/>
              </w:rPr>
            </w:pPr>
            <w:r w:rsidRPr="00FA09A0">
              <w:rPr>
                <w:sz w:val="20"/>
              </w:rPr>
              <w:t xml:space="preserve">Для ведения личного подсобного хозяйства </w:t>
            </w:r>
            <w:r w:rsidRPr="00FA09A0">
              <w:rPr>
                <w:sz w:val="20"/>
              </w:rPr>
              <w:lastRenderedPageBreak/>
              <w:t>(приусадебный земельный участок) (2.2)</w:t>
            </w:r>
          </w:p>
        </w:tc>
        <w:tc>
          <w:tcPr>
            <w:tcW w:w="6663" w:type="dxa"/>
            <w:vAlign w:val="center"/>
          </w:tcPr>
          <w:p w14:paraId="5683DB57" w14:textId="29BD8BB8" w:rsidR="00422963" w:rsidRPr="002672E3" w:rsidRDefault="003C03B2" w:rsidP="00422963">
            <w:pPr>
              <w:autoSpaceDE w:val="0"/>
              <w:autoSpaceDN w:val="0"/>
              <w:adjustRightInd w:val="0"/>
              <w:rPr>
                <w:sz w:val="20"/>
              </w:rPr>
            </w:pPr>
            <w:r w:rsidRPr="003C03B2">
              <w:rPr>
                <w:sz w:val="20"/>
              </w:rPr>
              <w:lastRenderedPageBreak/>
              <w:t xml:space="preserve">Размещение жилого дома, указанного в описании вида разрешенного использования с кодом 2.1; производство сельскохозяйственной </w:t>
            </w:r>
            <w:r w:rsidRPr="003C03B2">
              <w:rPr>
                <w:sz w:val="20"/>
              </w:rPr>
              <w:lastRenderedPageBreak/>
              <w:t>продукции; размещение гаража и иных вспомогательных сооружений; содержание сельскохозяйственных животных</w:t>
            </w:r>
          </w:p>
        </w:tc>
      </w:tr>
      <w:tr w:rsidR="00422963" w:rsidRPr="002672E3" w14:paraId="5CBA09F2" w14:textId="77777777" w:rsidTr="00AE5160">
        <w:trPr>
          <w:jc w:val="center"/>
        </w:trPr>
        <w:tc>
          <w:tcPr>
            <w:tcW w:w="2825" w:type="dxa"/>
            <w:vAlign w:val="center"/>
          </w:tcPr>
          <w:p w14:paraId="6DE0138C" w14:textId="4A6C0249" w:rsidR="00422963" w:rsidRPr="002672E3" w:rsidRDefault="00422963" w:rsidP="00422963">
            <w:pPr>
              <w:pStyle w:val="a7"/>
              <w:rPr>
                <w:sz w:val="20"/>
              </w:rPr>
            </w:pPr>
            <w:r w:rsidRPr="00FA09A0">
              <w:rPr>
                <w:sz w:val="20"/>
              </w:rPr>
              <w:lastRenderedPageBreak/>
              <w:t>Блокированная жилая застройка (2.3)</w:t>
            </w:r>
          </w:p>
        </w:tc>
        <w:tc>
          <w:tcPr>
            <w:tcW w:w="6663" w:type="dxa"/>
            <w:vAlign w:val="center"/>
          </w:tcPr>
          <w:p w14:paraId="485AC165" w14:textId="6BF575D0" w:rsidR="00422963" w:rsidRPr="002672E3" w:rsidRDefault="003C03B2" w:rsidP="00422963">
            <w:pPr>
              <w:autoSpaceDE w:val="0"/>
              <w:autoSpaceDN w:val="0"/>
              <w:adjustRightInd w:val="0"/>
              <w:rPr>
                <w:sz w:val="20"/>
              </w:rPr>
            </w:pPr>
            <w:r w:rsidRPr="003C03B2">
              <w:rPr>
                <w:sz w:val="20"/>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422963" w:rsidRPr="002672E3" w14:paraId="0EB1346D" w14:textId="77777777" w:rsidTr="00AE5160">
        <w:trPr>
          <w:jc w:val="center"/>
        </w:trPr>
        <w:tc>
          <w:tcPr>
            <w:tcW w:w="2825" w:type="dxa"/>
            <w:vAlign w:val="center"/>
          </w:tcPr>
          <w:p w14:paraId="6B6A83DE" w14:textId="3C0050A0" w:rsidR="00422963" w:rsidRPr="002672E3" w:rsidRDefault="00422963" w:rsidP="00422963">
            <w:pPr>
              <w:pStyle w:val="a7"/>
              <w:rPr>
                <w:sz w:val="20"/>
              </w:rPr>
            </w:pPr>
            <w:r w:rsidRPr="00FA09A0">
              <w:rPr>
                <w:sz w:val="20"/>
              </w:rPr>
              <w:t>Обслуживание жилой застройки (2.7)</w:t>
            </w:r>
          </w:p>
        </w:tc>
        <w:tc>
          <w:tcPr>
            <w:tcW w:w="6663" w:type="dxa"/>
            <w:vAlign w:val="center"/>
          </w:tcPr>
          <w:p w14:paraId="7051D6FA" w14:textId="26AB6B90" w:rsidR="00422963" w:rsidRPr="002672E3" w:rsidRDefault="003C03B2" w:rsidP="00422963">
            <w:pPr>
              <w:autoSpaceDE w:val="0"/>
              <w:autoSpaceDN w:val="0"/>
              <w:adjustRightInd w:val="0"/>
              <w:rPr>
                <w:sz w:val="20"/>
              </w:rPr>
            </w:pPr>
            <w:r w:rsidRPr="003C03B2">
              <w:rPr>
                <w:sz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422963" w:rsidRPr="002672E3" w14:paraId="23D3E0A5" w14:textId="77777777" w:rsidTr="00AE5160">
        <w:trPr>
          <w:jc w:val="center"/>
        </w:trPr>
        <w:tc>
          <w:tcPr>
            <w:tcW w:w="2825" w:type="dxa"/>
            <w:vAlign w:val="center"/>
          </w:tcPr>
          <w:p w14:paraId="19BFEB89" w14:textId="046E67AA" w:rsidR="00422963" w:rsidRPr="00FA09A0" w:rsidRDefault="00A55D7D" w:rsidP="00422963">
            <w:pPr>
              <w:pStyle w:val="a7"/>
              <w:rPr>
                <w:sz w:val="20"/>
              </w:rPr>
            </w:pPr>
            <w:r w:rsidRPr="00A55D7D">
              <w:rPr>
                <w:sz w:val="20"/>
              </w:rPr>
              <w:t>Хранение автотранспорта</w:t>
            </w:r>
            <w:r>
              <w:rPr>
                <w:sz w:val="20"/>
              </w:rPr>
              <w:t xml:space="preserve"> (2.7.1.) *</w:t>
            </w:r>
          </w:p>
        </w:tc>
        <w:tc>
          <w:tcPr>
            <w:tcW w:w="6663" w:type="dxa"/>
            <w:vAlign w:val="center"/>
          </w:tcPr>
          <w:p w14:paraId="72BBA5C8" w14:textId="3D775493" w:rsidR="00422963" w:rsidRPr="002672E3" w:rsidRDefault="00A55D7D" w:rsidP="00422963">
            <w:pPr>
              <w:autoSpaceDE w:val="0"/>
              <w:autoSpaceDN w:val="0"/>
              <w:adjustRightInd w:val="0"/>
              <w:rPr>
                <w:sz w:val="20"/>
              </w:rPr>
            </w:pPr>
            <w:r w:rsidRPr="00A55D7D">
              <w:rPr>
                <w:sz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55D7D">
              <w:rPr>
                <w:sz w:val="20"/>
              </w:rPr>
              <w:t>машино</w:t>
            </w:r>
            <w:proofErr w:type="spellEnd"/>
            <w:r w:rsidRPr="00A55D7D">
              <w:rPr>
                <w:sz w:val="20"/>
              </w:rPr>
              <w:t>-места, за исключением гаражей, размещение которых предусмотрено содержанием видов разрешенного использования с кодами 2.7.2, 4.9</w:t>
            </w:r>
          </w:p>
        </w:tc>
      </w:tr>
      <w:tr w:rsidR="00422963" w:rsidRPr="002672E3" w14:paraId="1CEB66CF" w14:textId="77777777" w:rsidTr="00AE5160">
        <w:trPr>
          <w:jc w:val="center"/>
        </w:trPr>
        <w:tc>
          <w:tcPr>
            <w:tcW w:w="2825" w:type="dxa"/>
            <w:vAlign w:val="center"/>
          </w:tcPr>
          <w:p w14:paraId="58ED26F5" w14:textId="7321F126" w:rsidR="00422963" w:rsidRPr="002672E3" w:rsidRDefault="00422963" w:rsidP="00422963">
            <w:pPr>
              <w:pStyle w:val="a7"/>
              <w:rPr>
                <w:sz w:val="20"/>
              </w:rPr>
            </w:pPr>
            <w:r w:rsidRPr="00FA09A0">
              <w:rPr>
                <w:sz w:val="20"/>
              </w:rPr>
              <w:t>Коммунальное обслуживание (3.1)</w:t>
            </w:r>
          </w:p>
        </w:tc>
        <w:tc>
          <w:tcPr>
            <w:tcW w:w="6663" w:type="dxa"/>
            <w:vAlign w:val="center"/>
          </w:tcPr>
          <w:p w14:paraId="1CFC7A45" w14:textId="7C7ACE5D" w:rsidR="00422963" w:rsidRPr="002672E3" w:rsidRDefault="003C03B2" w:rsidP="00422963">
            <w:pPr>
              <w:autoSpaceDE w:val="0"/>
              <w:autoSpaceDN w:val="0"/>
              <w:adjustRightInd w:val="0"/>
              <w:rPr>
                <w:sz w:val="20"/>
              </w:rPr>
            </w:pPr>
            <w:r w:rsidRPr="003C03B2">
              <w:rPr>
                <w:sz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422963" w:rsidRPr="002672E3" w14:paraId="10C51FC8" w14:textId="77777777" w:rsidTr="00AE5160">
        <w:trPr>
          <w:jc w:val="center"/>
        </w:trPr>
        <w:tc>
          <w:tcPr>
            <w:tcW w:w="2825" w:type="dxa"/>
            <w:vAlign w:val="center"/>
          </w:tcPr>
          <w:p w14:paraId="2C0A11F7" w14:textId="782D35A3" w:rsidR="00422963" w:rsidRPr="002672E3" w:rsidRDefault="00422963" w:rsidP="00422963">
            <w:pPr>
              <w:rPr>
                <w:sz w:val="20"/>
              </w:rPr>
            </w:pPr>
            <w:r w:rsidRPr="00FA09A0">
              <w:rPr>
                <w:sz w:val="20"/>
              </w:rPr>
              <w:t>Здравоохранение (3.4)</w:t>
            </w:r>
          </w:p>
        </w:tc>
        <w:tc>
          <w:tcPr>
            <w:tcW w:w="6663" w:type="dxa"/>
            <w:vAlign w:val="center"/>
          </w:tcPr>
          <w:p w14:paraId="195FF19F" w14:textId="2C6BFDD4" w:rsidR="00422963" w:rsidRPr="002672E3" w:rsidRDefault="003C03B2" w:rsidP="00422963">
            <w:pPr>
              <w:autoSpaceDE w:val="0"/>
              <w:autoSpaceDN w:val="0"/>
              <w:adjustRightInd w:val="0"/>
              <w:rPr>
                <w:sz w:val="20"/>
              </w:rPr>
            </w:pPr>
            <w:r w:rsidRPr="003C03B2">
              <w:rPr>
                <w:sz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r>
      <w:tr w:rsidR="00422963" w:rsidRPr="002672E3" w14:paraId="48F903CF" w14:textId="77777777" w:rsidTr="00AE5160">
        <w:trPr>
          <w:jc w:val="center"/>
        </w:trPr>
        <w:tc>
          <w:tcPr>
            <w:tcW w:w="2825" w:type="dxa"/>
            <w:vAlign w:val="center"/>
          </w:tcPr>
          <w:p w14:paraId="2489EF5E" w14:textId="796FB1B6" w:rsidR="00422963" w:rsidRPr="002672E3" w:rsidRDefault="00422963" w:rsidP="00422963">
            <w:pPr>
              <w:pStyle w:val="a7"/>
              <w:rPr>
                <w:sz w:val="20"/>
              </w:rPr>
            </w:pPr>
            <w:r w:rsidRPr="00FA09A0">
              <w:rPr>
                <w:sz w:val="20"/>
              </w:rPr>
              <w:t>Амбулаторно-поликлиническое обслуживание (3.4.1)</w:t>
            </w:r>
          </w:p>
        </w:tc>
        <w:tc>
          <w:tcPr>
            <w:tcW w:w="6663" w:type="dxa"/>
            <w:vAlign w:val="center"/>
          </w:tcPr>
          <w:p w14:paraId="5AB0BABE" w14:textId="2C45B979" w:rsidR="00422963" w:rsidRPr="002672E3" w:rsidRDefault="003C03B2" w:rsidP="00422963">
            <w:pPr>
              <w:autoSpaceDE w:val="0"/>
              <w:autoSpaceDN w:val="0"/>
              <w:adjustRightInd w:val="0"/>
              <w:rPr>
                <w:sz w:val="20"/>
              </w:rPr>
            </w:pPr>
            <w:r w:rsidRPr="003C03B2">
              <w:rPr>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422963" w:rsidRPr="002672E3" w14:paraId="6A5DEC55" w14:textId="77777777" w:rsidTr="00AE5160">
        <w:trPr>
          <w:jc w:val="center"/>
        </w:trPr>
        <w:tc>
          <w:tcPr>
            <w:tcW w:w="2825" w:type="dxa"/>
            <w:vAlign w:val="center"/>
          </w:tcPr>
          <w:p w14:paraId="058841FC" w14:textId="4D018AED" w:rsidR="00422963" w:rsidRPr="002672E3" w:rsidRDefault="00422963" w:rsidP="00422963">
            <w:pPr>
              <w:pStyle w:val="a7"/>
              <w:rPr>
                <w:sz w:val="20"/>
              </w:rPr>
            </w:pPr>
            <w:r w:rsidRPr="00FA09A0">
              <w:rPr>
                <w:sz w:val="20"/>
              </w:rPr>
              <w:t>Дошкольное, начальное и среднее общее образование (3.5.1)</w:t>
            </w:r>
          </w:p>
        </w:tc>
        <w:tc>
          <w:tcPr>
            <w:tcW w:w="6663" w:type="dxa"/>
            <w:vAlign w:val="center"/>
          </w:tcPr>
          <w:p w14:paraId="57581D03" w14:textId="4E0756DA" w:rsidR="00422963" w:rsidRPr="002672E3" w:rsidRDefault="003C03B2" w:rsidP="00422963">
            <w:pPr>
              <w:autoSpaceDE w:val="0"/>
              <w:autoSpaceDN w:val="0"/>
              <w:adjustRightInd w:val="0"/>
              <w:rPr>
                <w:sz w:val="20"/>
              </w:rPr>
            </w:pPr>
            <w:r w:rsidRPr="003C03B2">
              <w:rPr>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22963" w:rsidRPr="002672E3" w14:paraId="06BD0BCC" w14:textId="77777777" w:rsidTr="00AE5160">
        <w:trPr>
          <w:jc w:val="center"/>
        </w:trPr>
        <w:tc>
          <w:tcPr>
            <w:tcW w:w="2825" w:type="dxa"/>
            <w:vAlign w:val="center"/>
          </w:tcPr>
          <w:p w14:paraId="0B25B35C" w14:textId="4F3B9105" w:rsidR="00422963" w:rsidRPr="002672E3" w:rsidRDefault="00422963" w:rsidP="00422963">
            <w:pPr>
              <w:rPr>
                <w:sz w:val="20"/>
              </w:rPr>
            </w:pPr>
            <w:r w:rsidRPr="00FA09A0">
              <w:rPr>
                <w:sz w:val="20"/>
              </w:rPr>
              <w:t>Объекты культурно-досуговой деятельности (3.6.1)</w:t>
            </w:r>
          </w:p>
        </w:tc>
        <w:tc>
          <w:tcPr>
            <w:tcW w:w="6663" w:type="dxa"/>
            <w:vAlign w:val="center"/>
          </w:tcPr>
          <w:p w14:paraId="405E8FBD" w14:textId="3015025F" w:rsidR="00422963" w:rsidRPr="002672E3" w:rsidRDefault="003C03B2" w:rsidP="00422963">
            <w:pPr>
              <w:autoSpaceDE w:val="0"/>
              <w:autoSpaceDN w:val="0"/>
              <w:adjustRightInd w:val="0"/>
              <w:rPr>
                <w:sz w:val="20"/>
              </w:rPr>
            </w:pPr>
            <w:r w:rsidRPr="003C03B2">
              <w:rPr>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422963" w:rsidRPr="002672E3" w14:paraId="55F5C5BC" w14:textId="77777777" w:rsidTr="00AE5160">
        <w:trPr>
          <w:jc w:val="center"/>
        </w:trPr>
        <w:tc>
          <w:tcPr>
            <w:tcW w:w="2825" w:type="dxa"/>
            <w:vAlign w:val="center"/>
          </w:tcPr>
          <w:p w14:paraId="5112A758" w14:textId="3B374E60" w:rsidR="00422963" w:rsidRPr="002672E3" w:rsidRDefault="00422963" w:rsidP="00422963">
            <w:pPr>
              <w:rPr>
                <w:sz w:val="20"/>
              </w:rPr>
            </w:pPr>
            <w:r w:rsidRPr="00FA09A0">
              <w:rPr>
                <w:sz w:val="20"/>
              </w:rPr>
              <w:t>Земельные участки (территории) общего пользования (12.0</w:t>
            </w:r>
            <w:r w:rsidRPr="00FA09A0">
              <w:rPr>
                <w:color w:val="000000" w:themeColor="text1"/>
                <w:sz w:val="20"/>
              </w:rPr>
              <w:t xml:space="preserve">) </w:t>
            </w:r>
          </w:p>
        </w:tc>
        <w:tc>
          <w:tcPr>
            <w:tcW w:w="6663" w:type="dxa"/>
            <w:vAlign w:val="center"/>
          </w:tcPr>
          <w:p w14:paraId="53AAAE83" w14:textId="4714D715" w:rsidR="00422963" w:rsidRPr="002672E3" w:rsidRDefault="003C03B2" w:rsidP="003C03B2">
            <w:pPr>
              <w:autoSpaceDE w:val="0"/>
              <w:autoSpaceDN w:val="0"/>
              <w:adjustRightInd w:val="0"/>
              <w:rPr>
                <w:sz w:val="20"/>
              </w:rPr>
            </w:pPr>
            <w:r w:rsidRPr="003C03B2">
              <w:rPr>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0"/>
              </w:rPr>
              <w:t xml:space="preserve"> </w:t>
            </w:r>
            <w:r w:rsidRPr="003C03B2">
              <w:rPr>
                <w:sz w:val="20"/>
              </w:rPr>
              <w:t>с кодами 12.0.1-12.0.2</w:t>
            </w:r>
          </w:p>
        </w:tc>
      </w:tr>
      <w:tr w:rsidR="00422963" w:rsidRPr="002672E3" w14:paraId="5CB4D002" w14:textId="77777777" w:rsidTr="00AE5160">
        <w:trPr>
          <w:jc w:val="center"/>
        </w:trPr>
        <w:tc>
          <w:tcPr>
            <w:tcW w:w="2825" w:type="dxa"/>
            <w:vAlign w:val="center"/>
          </w:tcPr>
          <w:p w14:paraId="41802E8C" w14:textId="46AD63F6" w:rsidR="00422963" w:rsidRPr="002672E3" w:rsidRDefault="00422963" w:rsidP="00422963">
            <w:pPr>
              <w:rPr>
                <w:sz w:val="20"/>
              </w:rPr>
            </w:pPr>
            <w:r w:rsidRPr="00FA09A0">
              <w:rPr>
                <w:sz w:val="20"/>
              </w:rPr>
              <w:t>Ведение огородничества (13.1)</w:t>
            </w:r>
          </w:p>
        </w:tc>
        <w:tc>
          <w:tcPr>
            <w:tcW w:w="6663" w:type="dxa"/>
            <w:vAlign w:val="center"/>
          </w:tcPr>
          <w:p w14:paraId="6D86854D" w14:textId="3D732E0F" w:rsidR="00422963" w:rsidRPr="002672E3" w:rsidRDefault="003C03B2" w:rsidP="00422963">
            <w:pPr>
              <w:autoSpaceDE w:val="0"/>
              <w:autoSpaceDN w:val="0"/>
              <w:adjustRightInd w:val="0"/>
              <w:rPr>
                <w:sz w:val="20"/>
              </w:rPr>
            </w:pPr>
            <w:r w:rsidRPr="003C03B2">
              <w:rPr>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422963" w:rsidRPr="002672E3" w14:paraId="096CBF8D" w14:textId="77777777" w:rsidTr="00B362E4">
        <w:trPr>
          <w:jc w:val="center"/>
        </w:trPr>
        <w:tc>
          <w:tcPr>
            <w:tcW w:w="9488" w:type="dxa"/>
            <w:gridSpan w:val="2"/>
          </w:tcPr>
          <w:p w14:paraId="0EE1D9C9" w14:textId="3322586D" w:rsidR="00422963" w:rsidRPr="00422963" w:rsidRDefault="00422963" w:rsidP="00422963">
            <w:pPr>
              <w:jc w:val="center"/>
              <w:rPr>
                <w:b/>
                <w:bCs/>
                <w:sz w:val="20"/>
              </w:rPr>
            </w:pPr>
            <w:r w:rsidRPr="00FA09A0">
              <w:rPr>
                <w:b/>
                <w:bCs/>
                <w:sz w:val="20"/>
              </w:rPr>
              <w:t xml:space="preserve">Условно разрешенные виды </w:t>
            </w:r>
            <w:r>
              <w:rPr>
                <w:b/>
                <w:bCs/>
                <w:sz w:val="20"/>
              </w:rPr>
              <w:t>разрешенного использования</w:t>
            </w:r>
          </w:p>
        </w:tc>
      </w:tr>
      <w:tr w:rsidR="00422963" w:rsidRPr="002672E3" w14:paraId="7C598550" w14:textId="77777777" w:rsidTr="00AE5160">
        <w:trPr>
          <w:jc w:val="center"/>
        </w:trPr>
        <w:tc>
          <w:tcPr>
            <w:tcW w:w="2825" w:type="dxa"/>
            <w:vAlign w:val="center"/>
          </w:tcPr>
          <w:p w14:paraId="584C9D1B" w14:textId="4ABD0441" w:rsidR="00422963" w:rsidRPr="002672E3" w:rsidRDefault="00422963" w:rsidP="003C03B2">
            <w:pPr>
              <w:pStyle w:val="a7"/>
              <w:rPr>
                <w:sz w:val="20"/>
              </w:rPr>
            </w:pPr>
            <w:r w:rsidRPr="00FA09A0">
              <w:rPr>
                <w:sz w:val="20"/>
              </w:rPr>
              <w:t>Малоэтажная многоквартирная жилая застройка (2.1.1)</w:t>
            </w:r>
          </w:p>
        </w:tc>
        <w:tc>
          <w:tcPr>
            <w:tcW w:w="6663" w:type="dxa"/>
          </w:tcPr>
          <w:p w14:paraId="0E3402BB" w14:textId="0453A9A9" w:rsidR="00422963" w:rsidRPr="002672E3" w:rsidRDefault="003C03B2" w:rsidP="003C03B2">
            <w:pPr>
              <w:autoSpaceDE w:val="0"/>
              <w:autoSpaceDN w:val="0"/>
              <w:adjustRightInd w:val="0"/>
              <w:jc w:val="both"/>
              <w:rPr>
                <w:sz w:val="20"/>
              </w:rPr>
            </w:pPr>
            <w:r w:rsidRPr="003C03B2">
              <w:rPr>
                <w:sz w:val="20"/>
              </w:rPr>
              <w:t>Размещение малоэтажных многоквартирных домов (многоквартирные дома высотой до 4 этажей, включая мансардный);</w:t>
            </w:r>
            <w:r>
              <w:rPr>
                <w:sz w:val="20"/>
              </w:rPr>
              <w:t xml:space="preserve"> </w:t>
            </w:r>
            <w:r w:rsidRPr="003C03B2">
              <w:rPr>
                <w:sz w:val="20"/>
              </w:rPr>
              <w:t>обустройство спортивных и детских площадок, площадок для отдыха;</w:t>
            </w:r>
            <w:r>
              <w:rPr>
                <w:sz w:val="20"/>
              </w:rPr>
              <w:t xml:space="preserve"> </w:t>
            </w:r>
            <w:r w:rsidRPr="003C03B2">
              <w:rPr>
                <w:sz w:val="20"/>
              </w:rPr>
              <w:t xml:space="preserve">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w:t>
            </w:r>
            <w:r w:rsidRPr="003C03B2">
              <w:rPr>
                <w:sz w:val="20"/>
              </w:rPr>
              <w:lastRenderedPageBreak/>
              <w:t>общая площадь таких помещений в малоэтажном многоквартирном доме не составляет более 15% общей площади помещений дома</w:t>
            </w:r>
          </w:p>
        </w:tc>
      </w:tr>
      <w:tr w:rsidR="00422963" w:rsidRPr="002672E3" w14:paraId="6474E80D" w14:textId="77777777" w:rsidTr="00AE5160">
        <w:trPr>
          <w:jc w:val="center"/>
        </w:trPr>
        <w:tc>
          <w:tcPr>
            <w:tcW w:w="2825" w:type="dxa"/>
            <w:vAlign w:val="center"/>
          </w:tcPr>
          <w:p w14:paraId="312FD02A" w14:textId="5059151E" w:rsidR="00422963" w:rsidRPr="002672E3" w:rsidRDefault="00422963" w:rsidP="003C03B2">
            <w:pPr>
              <w:rPr>
                <w:sz w:val="20"/>
              </w:rPr>
            </w:pPr>
            <w:r w:rsidRPr="00FA09A0">
              <w:rPr>
                <w:sz w:val="20"/>
              </w:rPr>
              <w:lastRenderedPageBreak/>
              <w:t>Социальное обслуживание (3.2)</w:t>
            </w:r>
          </w:p>
        </w:tc>
        <w:tc>
          <w:tcPr>
            <w:tcW w:w="6663" w:type="dxa"/>
          </w:tcPr>
          <w:p w14:paraId="1251BAB8" w14:textId="192F2489" w:rsidR="00422963" w:rsidRPr="002672E3" w:rsidRDefault="003C03B2" w:rsidP="002672E3">
            <w:pPr>
              <w:autoSpaceDE w:val="0"/>
              <w:autoSpaceDN w:val="0"/>
              <w:adjustRightInd w:val="0"/>
              <w:jc w:val="both"/>
              <w:rPr>
                <w:sz w:val="20"/>
              </w:rPr>
            </w:pPr>
            <w:r w:rsidRPr="003C03B2">
              <w:rPr>
                <w:sz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r>
      <w:tr w:rsidR="00422963" w:rsidRPr="002672E3" w14:paraId="07A926AE" w14:textId="77777777" w:rsidTr="00AE5160">
        <w:trPr>
          <w:jc w:val="center"/>
        </w:trPr>
        <w:tc>
          <w:tcPr>
            <w:tcW w:w="2825" w:type="dxa"/>
            <w:vAlign w:val="center"/>
          </w:tcPr>
          <w:p w14:paraId="6D33F087" w14:textId="048C0222" w:rsidR="00422963" w:rsidRPr="002672E3" w:rsidRDefault="00422963" w:rsidP="003C03B2">
            <w:pPr>
              <w:rPr>
                <w:sz w:val="20"/>
              </w:rPr>
            </w:pPr>
            <w:r w:rsidRPr="00FA09A0">
              <w:rPr>
                <w:sz w:val="20"/>
              </w:rPr>
              <w:t>Бытовое обслуживание (3.3)</w:t>
            </w:r>
          </w:p>
        </w:tc>
        <w:tc>
          <w:tcPr>
            <w:tcW w:w="6663" w:type="dxa"/>
          </w:tcPr>
          <w:p w14:paraId="7C9F55BD" w14:textId="61EE82A2" w:rsidR="00422963" w:rsidRPr="002672E3" w:rsidRDefault="003C03B2" w:rsidP="002672E3">
            <w:pPr>
              <w:autoSpaceDE w:val="0"/>
              <w:autoSpaceDN w:val="0"/>
              <w:adjustRightInd w:val="0"/>
              <w:jc w:val="both"/>
              <w:rPr>
                <w:sz w:val="20"/>
              </w:rPr>
            </w:pPr>
            <w:r w:rsidRPr="003C03B2">
              <w:rPr>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22963" w:rsidRPr="002672E3" w14:paraId="6C5A651B" w14:textId="77777777" w:rsidTr="00AE5160">
        <w:trPr>
          <w:jc w:val="center"/>
        </w:trPr>
        <w:tc>
          <w:tcPr>
            <w:tcW w:w="2825" w:type="dxa"/>
            <w:vAlign w:val="center"/>
          </w:tcPr>
          <w:p w14:paraId="2EA4630B" w14:textId="0A3A8ADA" w:rsidR="00422963" w:rsidRPr="002672E3" w:rsidRDefault="00422963" w:rsidP="003C03B2">
            <w:pPr>
              <w:pStyle w:val="a7"/>
              <w:rPr>
                <w:sz w:val="20"/>
              </w:rPr>
            </w:pPr>
            <w:r w:rsidRPr="00FA09A0">
              <w:rPr>
                <w:sz w:val="20"/>
              </w:rPr>
              <w:t>Культурное развитие (3.6)</w:t>
            </w:r>
          </w:p>
        </w:tc>
        <w:tc>
          <w:tcPr>
            <w:tcW w:w="6663" w:type="dxa"/>
          </w:tcPr>
          <w:p w14:paraId="73786227" w14:textId="6F140F7A" w:rsidR="00422963" w:rsidRPr="002672E3" w:rsidRDefault="003C03B2" w:rsidP="002672E3">
            <w:pPr>
              <w:autoSpaceDE w:val="0"/>
              <w:autoSpaceDN w:val="0"/>
              <w:adjustRightInd w:val="0"/>
              <w:jc w:val="both"/>
              <w:rPr>
                <w:sz w:val="20"/>
              </w:rPr>
            </w:pPr>
            <w:r w:rsidRPr="003C03B2">
              <w:rPr>
                <w:sz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r>
      <w:tr w:rsidR="00422963" w:rsidRPr="002672E3" w14:paraId="6C41105D" w14:textId="77777777" w:rsidTr="00AE5160">
        <w:trPr>
          <w:jc w:val="center"/>
        </w:trPr>
        <w:tc>
          <w:tcPr>
            <w:tcW w:w="2825" w:type="dxa"/>
            <w:vAlign w:val="center"/>
          </w:tcPr>
          <w:p w14:paraId="0C40A86B" w14:textId="02ED7F07" w:rsidR="00422963" w:rsidRPr="002672E3" w:rsidRDefault="00422963" w:rsidP="003C03B2">
            <w:pPr>
              <w:pStyle w:val="a7"/>
              <w:rPr>
                <w:sz w:val="20"/>
              </w:rPr>
            </w:pPr>
            <w:r w:rsidRPr="00FA09A0">
              <w:rPr>
                <w:sz w:val="20"/>
              </w:rPr>
              <w:t>Религиозное использование (3.7))</w:t>
            </w:r>
          </w:p>
        </w:tc>
        <w:tc>
          <w:tcPr>
            <w:tcW w:w="6663" w:type="dxa"/>
          </w:tcPr>
          <w:p w14:paraId="2789CB18" w14:textId="20B23A84" w:rsidR="00422963" w:rsidRPr="002672E3" w:rsidRDefault="003C03B2" w:rsidP="002672E3">
            <w:pPr>
              <w:autoSpaceDE w:val="0"/>
              <w:autoSpaceDN w:val="0"/>
              <w:adjustRightInd w:val="0"/>
              <w:jc w:val="both"/>
              <w:rPr>
                <w:sz w:val="20"/>
              </w:rPr>
            </w:pPr>
            <w:r w:rsidRPr="003C03B2">
              <w:rPr>
                <w:sz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r>
      <w:tr w:rsidR="00422963" w:rsidRPr="002672E3" w14:paraId="3DBEA86B" w14:textId="77777777" w:rsidTr="00AE5160">
        <w:trPr>
          <w:jc w:val="center"/>
        </w:trPr>
        <w:tc>
          <w:tcPr>
            <w:tcW w:w="2825" w:type="dxa"/>
            <w:vAlign w:val="center"/>
          </w:tcPr>
          <w:p w14:paraId="00899DD4" w14:textId="6C2EDB00" w:rsidR="00422963" w:rsidRPr="002672E3" w:rsidRDefault="00422963" w:rsidP="003C03B2">
            <w:pPr>
              <w:rPr>
                <w:sz w:val="20"/>
              </w:rPr>
            </w:pPr>
            <w:r w:rsidRPr="00FA09A0">
              <w:rPr>
                <w:sz w:val="20"/>
              </w:rPr>
              <w:t>Амбулаторное ветеринарное обслуживание (3.10.1)</w:t>
            </w:r>
          </w:p>
        </w:tc>
        <w:tc>
          <w:tcPr>
            <w:tcW w:w="6663" w:type="dxa"/>
          </w:tcPr>
          <w:p w14:paraId="3A788CCF" w14:textId="09D1753F" w:rsidR="00422963" w:rsidRPr="002672E3" w:rsidRDefault="003C03B2" w:rsidP="002672E3">
            <w:pPr>
              <w:autoSpaceDE w:val="0"/>
              <w:autoSpaceDN w:val="0"/>
              <w:adjustRightInd w:val="0"/>
              <w:jc w:val="both"/>
              <w:rPr>
                <w:sz w:val="20"/>
              </w:rPr>
            </w:pPr>
            <w:r w:rsidRPr="003C03B2">
              <w:rPr>
                <w:sz w:val="20"/>
              </w:rPr>
              <w:t>Размещение объектов капитального строительства, предназначенных для оказания ветеринарных услуг без содержания животных</w:t>
            </w:r>
          </w:p>
        </w:tc>
      </w:tr>
      <w:tr w:rsidR="00422963" w:rsidRPr="002672E3" w14:paraId="64557A73" w14:textId="77777777" w:rsidTr="00AE5160">
        <w:trPr>
          <w:jc w:val="center"/>
        </w:trPr>
        <w:tc>
          <w:tcPr>
            <w:tcW w:w="2825" w:type="dxa"/>
            <w:vAlign w:val="center"/>
          </w:tcPr>
          <w:p w14:paraId="18280794" w14:textId="5C947654" w:rsidR="00422963" w:rsidRPr="002672E3" w:rsidRDefault="00422963" w:rsidP="003C03B2">
            <w:pPr>
              <w:rPr>
                <w:sz w:val="20"/>
              </w:rPr>
            </w:pPr>
            <w:r w:rsidRPr="00FA09A0">
              <w:rPr>
                <w:sz w:val="20"/>
              </w:rPr>
              <w:t>Магазины (4.4)</w:t>
            </w:r>
          </w:p>
        </w:tc>
        <w:tc>
          <w:tcPr>
            <w:tcW w:w="6663" w:type="dxa"/>
          </w:tcPr>
          <w:p w14:paraId="52B77D79" w14:textId="3AF1F139" w:rsidR="00422963" w:rsidRPr="002672E3" w:rsidRDefault="003C03B2" w:rsidP="002672E3">
            <w:pPr>
              <w:autoSpaceDE w:val="0"/>
              <w:autoSpaceDN w:val="0"/>
              <w:adjustRightInd w:val="0"/>
              <w:jc w:val="both"/>
              <w:rPr>
                <w:sz w:val="20"/>
              </w:rPr>
            </w:pPr>
            <w:r w:rsidRPr="003C03B2">
              <w:rPr>
                <w:sz w:val="20"/>
              </w:rPr>
              <w:t xml:space="preserve">Размещение объектов капитального строительства, предназначенных для продажи товаров, торговая площадь которых составляет до 5000 </w:t>
            </w:r>
            <w:r w:rsidR="008F1889" w:rsidRPr="008F1889">
              <w:rPr>
                <w:sz w:val="20"/>
              </w:rPr>
              <w:t>м</w:t>
            </w:r>
            <w:r w:rsidR="008F1889" w:rsidRPr="008F1889">
              <w:rPr>
                <w:sz w:val="20"/>
                <w:vertAlign w:val="superscript"/>
              </w:rPr>
              <w:t>2</w:t>
            </w:r>
          </w:p>
        </w:tc>
      </w:tr>
      <w:tr w:rsidR="00422963" w:rsidRPr="002672E3" w14:paraId="723D0D33" w14:textId="77777777" w:rsidTr="00AE5160">
        <w:trPr>
          <w:jc w:val="center"/>
        </w:trPr>
        <w:tc>
          <w:tcPr>
            <w:tcW w:w="2825" w:type="dxa"/>
            <w:vAlign w:val="center"/>
          </w:tcPr>
          <w:p w14:paraId="681D6793" w14:textId="468C5180" w:rsidR="00422963" w:rsidRPr="002672E3" w:rsidRDefault="00422963" w:rsidP="003C03B2">
            <w:pPr>
              <w:rPr>
                <w:sz w:val="20"/>
              </w:rPr>
            </w:pPr>
            <w:r w:rsidRPr="00FA09A0">
              <w:rPr>
                <w:sz w:val="20"/>
              </w:rPr>
              <w:t>Общественное питание (4.6)</w:t>
            </w:r>
          </w:p>
        </w:tc>
        <w:tc>
          <w:tcPr>
            <w:tcW w:w="6663" w:type="dxa"/>
          </w:tcPr>
          <w:p w14:paraId="4B1B529C" w14:textId="05924D62" w:rsidR="00422963" w:rsidRPr="002672E3" w:rsidRDefault="003C03B2" w:rsidP="002672E3">
            <w:pPr>
              <w:autoSpaceDE w:val="0"/>
              <w:autoSpaceDN w:val="0"/>
              <w:adjustRightInd w:val="0"/>
              <w:jc w:val="both"/>
              <w:rPr>
                <w:sz w:val="20"/>
              </w:rPr>
            </w:pPr>
            <w:r w:rsidRPr="003C03B2">
              <w:rPr>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22963" w:rsidRPr="002672E3" w14:paraId="34A9FE16" w14:textId="77777777" w:rsidTr="00AE5160">
        <w:trPr>
          <w:jc w:val="center"/>
        </w:trPr>
        <w:tc>
          <w:tcPr>
            <w:tcW w:w="2825" w:type="dxa"/>
            <w:vAlign w:val="center"/>
          </w:tcPr>
          <w:p w14:paraId="359186C4" w14:textId="101F854D" w:rsidR="00422963" w:rsidRPr="002672E3" w:rsidRDefault="00422963" w:rsidP="003C03B2">
            <w:pPr>
              <w:rPr>
                <w:sz w:val="20"/>
              </w:rPr>
            </w:pPr>
            <w:r w:rsidRPr="00FA09A0">
              <w:rPr>
                <w:sz w:val="20"/>
              </w:rPr>
              <w:t>Обеспечение занятий спортом в помещениях (5.1.2)</w:t>
            </w:r>
          </w:p>
        </w:tc>
        <w:tc>
          <w:tcPr>
            <w:tcW w:w="6663" w:type="dxa"/>
          </w:tcPr>
          <w:p w14:paraId="2AEBD729" w14:textId="404D73CB" w:rsidR="00422963" w:rsidRPr="002672E3" w:rsidRDefault="003C03B2" w:rsidP="002672E3">
            <w:pPr>
              <w:autoSpaceDE w:val="0"/>
              <w:autoSpaceDN w:val="0"/>
              <w:adjustRightInd w:val="0"/>
              <w:jc w:val="both"/>
              <w:rPr>
                <w:sz w:val="20"/>
              </w:rPr>
            </w:pPr>
            <w:r w:rsidRPr="003C03B2">
              <w:rPr>
                <w:sz w:val="20"/>
              </w:rPr>
              <w:t>Размещение спортивных клубов, спортивных залов, бассейнов, физкультурно-оздоровительных комплексов в зданиях и сооружениях</w:t>
            </w:r>
          </w:p>
        </w:tc>
      </w:tr>
      <w:tr w:rsidR="00422963" w:rsidRPr="002672E3" w14:paraId="532EEF2A" w14:textId="77777777" w:rsidTr="00AE5160">
        <w:trPr>
          <w:jc w:val="center"/>
        </w:trPr>
        <w:tc>
          <w:tcPr>
            <w:tcW w:w="2825" w:type="dxa"/>
            <w:vAlign w:val="center"/>
          </w:tcPr>
          <w:p w14:paraId="002E869E" w14:textId="2449A0BC" w:rsidR="00422963" w:rsidRPr="002672E3" w:rsidRDefault="00422963" w:rsidP="003C03B2">
            <w:pPr>
              <w:rPr>
                <w:sz w:val="20"/>
              </w:rPr>
            </w:pPr>
            <w:r w:rsidRPr="00FA09A0">
              <w:rPr>
                <w:sz w:val="20"/>
              </w:rPr>
              <w:t>Площадки для занятий спортом (5.1.3</w:t>
            </w:r>
            <w:r>
              <w:rPr>
                <w:sz w:val="20"/>
              </w:rPr>
              <w:t>)</w:t>
            </w:r>
          </w:p>
        </w:tc>
        <w:tc>
          <w:tcPr>
            <w:tcW w:w="6663" w:type="dxa"/>
          </w:tcPr>
          <w:p w14:paraId="13EF0211" w14:textId="05BEE670" w:rsidR="00422963" w:rsidRPr="002672E3" w:rsidRDefault="00B843CE" w:rsidP="002672E3">
            <w:pPr>
              <w:autoSpaceDE w:val="0"/>
              <w:autoSpaceDN w:val="0"/>
              <w:adjustRightInd w:val="0"/>
              <w:jc w:val="both"/>
              <w:rPr>
                <w:sz w:val="20"/>
              </w:rPr>
            </w:pPr>
            <w:r w:rsidRPr="00B843CE">
              <w:rPr>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422963" w:rsidRPr="002672E3" w14:paraId="48224195" w14:textId="77777777" w:rsidTr="00B362E4">
        <w:trPr>
          <w:jc w:val="center"/>
        </w:trPr>
        <w:tc>
          <w:tcPr>
            <w:tcW w:w="9488" w:type="dxa"/>
            <w:gridSpan w:val="2"/>
          </w:tcPr>
          <w:p w14:paraId="48D901AE" w14:textId="160C0474" w:rsidR="00422963" w:rsidRPr="002672E3" w:rsidRDefault="00422963" w:rsidP="00422963">
            <w:pPr>
              <w:autoSpaceDE w:val="0"/>
              <w:autoSpaceDN w:val="0"/>
              <w:adjustRightInd w:val="0"/>
              <w:jc w:val="center"/>
              <w:rPr>
                <w:sz w:val="20"/>
              </w:rPr>
            </w:pPr>
            <w:r w:rsidRPr="00FA09A0">
              <w:rPr>
                <w:b/>
                <w:bCs/>
                <w:sz w:val="20"/>
              </w:rPr>
              <w:t>Вспомогательные виды</w:t>
            </w:r>
            <w:r>
              <w:rPr>
                <w:b/>
                <w:bCs/>
                <w:sz w:val="20"/>
              </w:rPr>
              <w:t xml:space="preserve"> разрешенного использования</w:t>
            </w:r>
          </w:p>
        </w:tc>
      </w:tr>
      <w:tr w:rsidR="00630008" w:rsidRPr="002672E3" w14:paraId="7691A7BD" w14:textId="77777777" w:rsidTr="0010021A">
        <w:trPr>
          <w:jc w:val="center"/>
        </w:trPr>
        <w:tc>
          <w:tcPr>
            <w:tcW w:w="2825" w:type="dxa"/>
            <w:vAlign w:val="center"/>
          </w:tcPr>
          <w:p w14:paraId="26A4399D" w14:textId="3D568C36" w:rsidR="00630008" w:rsidRPr="00FA09A0" w:rsidRDefault="00630008" w:rsidP="00630008">
            <w:pPr>
              <w:pStyle w:val="a7"/>
              <w:rPr>
                <w:sz w:val="20"/>
              </w:rPr>
            </w:pPr>
            <w:r w:rsidRPr="00A55D7D">
              <w:rPr>
                <w:sz w:val="20"/>
              </w:rPr>
              <w:t>Размещение гаражей для собственных нужд</w:t>
            </w:r>
            <w:r>
              <w:rPr>
                <w:sz w:val="20"/>
              </w:rPr>
              <w:t xml:space="preserve"> (2.7.2)</w:t>
            </w:r>
          </w:p>
        </w:tc>
        <w:tc>
          <w:tcPr>
            <w:tcW w:w="6663" w:type="dxa"/>
          </w:tcPr>
          <w:p w14:paraId="05430133" w14:textId="3C4DBE79" w:rsidR="00630008" w:rsidRPr="00B843CE" w:rsidRDefault="00630008" w:rsidP="00630008">
            <w:pPr>
              <w:autoSpaceDE w:val="0"/>
              <w:autoSpaceDN w:val="0"/>
              <w:adjustRightInd w:val="0"/>
              <w:rPr>
                <w:sz w:val="20"/>
              </w:rPr>
            </w:pPr>
            <w:r w:rsidRPr="00A55D7D">
              <w:rPr>
                <w:sz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630008" w:rsidRPr="002672E3" w14:paraId="537BC8C1" w14:textId="77777777" w:rsidTr="00AE5160">
        <w:trPr>
          <w:jc w:val="center"/>
        </w:trPr>
        <w:tc>
          <w:tcPr>
            <w:tcW w:w="2825" w:type="dxa"/>
            <w:vAlign w:val="center"/>
          </w:tcPr>
          <w:p w14:paraId="336CA645" w14:textId="4E42F7EB" w:rsidR="00630008" w:rsidRPr="002672E3" w:rsidRDefault="00630008" w:rsidP="00630008">
            <w:pPr>
              <w:rPr>
                <w:sz w:val="20"/>
              </w:rPr>
            </w:pPr>
            <w:r w:rsidRPr="00FA09A0">
              <w:rPr>
                <w:color w:val="000000" w:themeColor="text1"/>
                <w:sz w:val="20"/>
              </w:rPr>
              <w:t>Улично-дорожная сеть (12.0.1)</w:t>
            </w:r>
          </w:p>
        </w:tc>
        <w:tc>
          <w:tcPr>
            <w:tcW w:w="6663" w:type="dxa"/>
            <w:vAlign w:val="center"/>
          </w:tcPr>
          <w:p w14:paraId="6A33777C" w14:textId="64F0C0BC" w:rsidR="00630008" w:rsidRPr="002672E3" w:rsidRDefault="00630008" w:rsidP="00630008">
            <w:pPr>
              <w:autoSpaceDE w:val="0"/>
              <w:autoSpaceDN w:val="0"/>
              <w:adjustRightInd w:val="0"/>
              <w:rPr>
                <w:sz w:val="20"/>
              </w:rPr>
            </w:pPr>
            <w:r w:rsidRPr="00B843CE">
              <w:rPr>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843CE">
              <w:rPr>
                <w:sz w:val="20"/>
              </w:rPr>
              <w:t>велотранспортной</w:t>
            </w:r>
            <w:proofErr w:type="spellEnd"/>
            <w:r w:rsidRPr="00B843CE">
              <w:rPr>
                <w:sz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630008" w:rsidRPr="002672E3" w14:paraId="285886FE" w14:textId="77777777" w:rsidTr="00AE5160">
        <w:trPr>
          <w:jc w:val="center"/>
        </w:trPr>
        <w:tc>
          <w:tcPr>
            <w:tcW w:w="2825" w:type="dxa"/>
            <w:vAlign w:val="center"/>
          </w:tcPr>
          <w:p w14:paraId="0DBA1E39" w14:textId="600AEB33" w:rsidR="00630008" w:rsidRPr="002672E3" w:rsidRDefault="00630008" w:rsidP="00630008">
            <w:pPr>
              <w:rPr>
                <w:sz w:val="20"/>
              </w:rPr>
            </w:pPr>
            <w:r w:rsidRPr="00FA09A0">
              <w:rPr>
                <w:color w:val="000000" w:themeColor="text1"/>
                <w:sz w:val="20"/>
              </w:rPr>
              <w:t>Благоустройство территории (12.0.2)</w:t>
            </w:r>
          </w:p>
        </w:tc>
        <w:tc>
          <w:tcPr>
            <w:tcW w:w="6663" w:type="dxa"/>
            <w:vAlign w:val="center"/>
          </w:tcPr>
          <w:p w14:paraId="3826174C" w14:textId="10724E37" w:rsidR="00630008" w:rsidRPr="002672E3" w:rsidRDefault="00630008" w:rsidP="00630008">
            <w:pPr>
              <w:autoSpaceDE w:val="0"/>
              <w:autoSpaceDN w:val="0"/>
              <w:adjustRightInd w:val="0"/>
              <w:rPr>
                <w:sz w:val="20"/>
              </w:rPr>
            </w:pPr>
            <w:r w:rsidRPr="00B843CE">
              <w:rPr>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630008" w:rsidRPr="002672E3" w14:paraId="5CBEAA94" w14:textId="77777777" w:rsidTr="001D65E0">
        <w:trPr>
          <w:jc w:val="center"/>
        </w:trPr>
        <w:tc>
          <w:tcPr>
            <w:tcW w:w="9488" w:type="dxa"/>
            <w:gridSpan w:val="2"/>
            <w:vAlign w:val="center"/>
          </w:tcPr>
          <w:p w14:paraId="1B70D7FE" w14:textId="77777777" w:rsidR="00630008" w:rsidRDefault="00630008" w:rsidP="00AA3E60">
            <w:pPr>
              <w:autoSpaceDE w:val="0"/>
              <w:autoSpaceDN w:val="0"/>
              <w:adjustRightInd w:val="0"/>
              <w:jc w:val="both"/>
              <w:rPr>
                <w:b/>
                <w:bCs/>
                <w:sz w:val="20"/>
              </w:rPr>
            </w:pPr>
            <w:r w:rsidRPr="00A55D7D">
              <w:rPr>
                <w:b/>
                <w:bCs/>
                <w:sz w:val="20"/>
              </w:rPr>
              <w:t>Примечани</w:t>
            </w:r>
            <w:r>
              <w:rPr>
                <w:b/>
                <w:bCs/>
                <w:sz w:val="20"/>
              </w:rPr>
              <w:t>я:</w:t>
            </w:r>
          </w:p>
          <w:p w14:paraId="0ADD0969" w14:textId="4343CF07" w:rsidR="00630008" w:rsidRPr="001A4D0A" w:rsidRDefault="00630008" w:rsidP="00AA3E60">
            <w:pPr>
              <w:autoSpaceDE w:val="0"/>
              <w:autoSpaceDN w:val="0"/>
              <w:adjustRightInd w:val="0"/>
              <w:jc w:val="both"/>
              <w:rPr>
                <w:sz w:val="20"/>
              </w:rPr>
            </w:pPr>
            <w:r w:rsidRPr="001A4D0A">
              <w:rPr>
                <w:sz w:val="20"/>
              </w:rPr>
              <w:t>*</w:t>
            </w:r>
            <w:r>
              <w:rPr>
                <w:sz w:val="20"/>
              </w:rPr>
              <w:t xml:space="preserve"> </w:t>
            </w:r>
            <w:r w:rsidRPr="001A4D0A">
              <w:rPr>
                <w:sz w:val="20"/>
              </w:rPr>
              <w:t>Предусмотрен для ранее учтенных земельных участков в соответствии с имеющимися правоустанавливающими документами на них</w:t>
            </w:r>
          </w:p>
        </w:tc>
      </w:tr>
    </w:tbl>
    <w:p w14:paraId="08EF9494" w14:textId="2004ACD5" w:rsidR="000D592F" w:rsidRDefault="000D592F" w:rsidP="00A94820">
      <w:pPr>
        <w:ind w:firstLine="709"/>
        <w:jc w:val="both"/>
        <w:rPr>
          <w:color w:val="auto"/>
        </w:rPr>
      </w:pPr>
    </w:p>
    <w:p w14:paraId="1132520F" w14:textId="77777777" w:rsidR="006975B3" w:rsidRPr="00B843CE" w:rsidRDefault="006975B3" w:rsidP="00B843CE">
      <w:pPr>
        <w:ind w:firstLine="708"/>
        <w:jc w:val="both"/>
        <w:rPr>
          <w:b/>
          <w:bCs/>
        </w:rPr>
      </w:pPr>
      <w:r w:rsidRPr="00B843CE">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282D38D" w14:textId="77777777" w:rsidR="006975B3" w:rsidRPr="00B843CE" w:rsidRDefault="006975B3" w:rsidP="00B843CE">
      <w:pPr>
        <w:ind w:firstLine="709"/>
        <w:jc w:val="both"/>
        <w:rPr>
          <w:color w:val="auto"/>
        </w:rPr>
      </w:pPr>
      <w:r w:rsidRPr="00B843CE">
        <w:rPr>
          <w:color w:val="auto"/>
        </w:rPr>
        <w:t>В соответствии с Законом Владимирской области № 10-ОЗ от 25.02.2015:</w:t>
      </w:r>
    </w:p>
    <w:p w14:paraId="7FFABAB6" w14:textId="2986DA84" w:rsidR="006975B3" w:rsidRPr="00B843CE" w:rsidRDefault="006975B3" w:rsidP="00B843CE">
      <w:pPr>
        <w:ind w:firstLine="709"/>
        <w:jc w:val="both"/>
        <w:rPr>
          <w:color w:val="auto"/>
        </w:rPr>
      </w:pPr>
      <w:r w:rsidRPr="00B843CE">
        <w:rPr>
          <w:color w:val="auto"/>
        </w:rPr>
        <w:t>1. Предельные размеры земельных участков, находящихся в государственной или муниципальной собственности, предоставляемых отдельным категориям граждан в собственность бесплатно:</w:t>
      </w:r>
    </w:p>
    <w:p w14:paraId="50D9C6EF" w14:textId="77777777" w:rsidR="006975B3" w:rsidRPr="00B843CE" w:rsidRDefault="006975B3" w:rsidP="00B843CE">
      <w:pPr>
        <w:ind w:firstLine="709"/>
        <w:jc w:val="both"/>
        <w:rPr>
          <w:color w:val="auto"/>
        </w:rPr>
      </w:pPr>
      <w:r w:rsidRPr="00B843CE">
        <w:rPr>
          <w:color w:val="auto"/>
        </w:rPr>
        <w:lastRenderedPageBreak/>
        <w:t xml:space="preserve">1.1. Максимальный размер земельных участков, предоставляемых гражданам, в случаях определенных </w:t>
      </w:r>
      <w:hyperlink r:id="rId15" w:anchor="P75" w:history="1">
        <w:r w:rsidRPr="00B843CE">
          <w:rPr>
            <w:color w:val="auto"/>
          </w:rPr>
          <w:t>пунктами 1</w:t>
        </w:r>
      </w:hyperlink>
      <w:r w:rsidRPr="00B843CE">
        <w:rPr>
          <w:color w:val="auto"/>
        </w:rPr>
        <w:t xml:space="preserve"> – </w:t>
      </w:r>
      <w:hyperlink r:id="rId16" w:anchor="P80" w:history="1">
        <w:r w:rsidRPr="00B843CE">
          <w:rPr>
            <w:color w:val="auto"/>
          </w:rPr>
          <w:t>4-1 части 1 статьи 2</w:t>
        </w:r>
      </w:hyperlink>
      <w:r w:rsidRPr="00B843CE">
        <w:rPr>
          <w:color w:val="auto"/>
        </w:rPr>
        <w:t xml:space="preserve">  настоящего Закона, составляет 0,2 га.</w:t>
      </w:r>
    </w:p>
    <w:p w14:paraId="4DB1B18A" w14:textId="77777777" w:rsidR="006975B3" w:rsidRPr="00B843CE" w:rsidRDefault="006975B3" w:rsidP="00B843CE">
      <w:pPr>
        <w:ind w:firstLine="709"/>
        <w:jc w:val="both"/>
        <w:rPr>
          <w:color w:val="auto"/>
        </w:rPr>
      </w:pPr>
      <w:r w:rsidRPr="00B843CE">
        <w:rPr>
          <w:color w:val="auto"/>
        </w:rPr>
        <w:t xml:space="preserve">1.2. Минимальный размер земельных участков, предоставляемых гражданам, в случаях определенных </w:t>
      </w:r>
      <w:hyperlink r:id="rId17" w:anchor="P75" w:history="1">
        <w:r w:rsidRPr="00B843CE">
          <w:rPr>
            <w:color w:val="auto"/>
          </w:rPr>
          <w:t>пунктами 1</w:t>
        </w:r>
      </w:hyperlink>
      <w:r w:rsidRPr="00B843CE">
        <w:rPr>
          <w:color w:val="auto"/>
        </w:rPr>
        <w:t xml:space="preserve"> – </w:t>
      </w:r>
      <w:hyperlink r:id="rId18" w:anchor="P80" w:history="1">
        <w:r w:rsidRPr="00B843CE">
          <w:rPr>
            <w:color w:val="auto"/>
          </w:rPr>
          <w:t>4-1 части 1 статьи 2</w:t>
        </w:r>
      </w:hyperlink>
      <w:r w:rsidRPr="00B843CE">
        <w:rPr>
          <w:color w:val="auto"/>
        </w:rPr>
        <w:t xml:space="preserve">  настоящего Закона, составляет 0,06 га.</w:t>
      </w:r>
    </w:p>
    <w:p w14:paraId="34F4D87F" w14:textId="77777777" w:rsidR="006975B3" w:rsidRPr="00B843CE" w:rsidRDefault="006975B3" w:rsidP="00B843CE">
      <w:pPr>
        <w:ind w:firstLine="709"/>
        <w:jc w:val="both"/>
        <w:rPr>
          <w:color w:val="auto"/>
        </w:rPr>
      </w:pPr>
      <w:r w:rsidRPr="00B843CE">
        <w:rPr>
          <w:color w:val="auto"/>
        </w:rPr>
        <w:t>2. Случаи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14:paraId="3022400D" w14:textId="77777777" w:rsidR="006975B3" w:rsidRPr="00B843CE" w:rsidRDefault="006975B3" w:rsidP="00B843CE">
      <w:pPr>
        <w:ind w:firstLine="709"/>
        <w:jc w:val="both"/>
        <w:rPr>
          <w:color w:val="auto"/>
        </w:rPr>
      </w:pPr>
      <w:bookmarkStart w:id="29" w:name="P74"/>
      <w:bookmarkEnd w:id="29"/>
      <w:r w:rsidRPr="00B843CE">
        <w:rPr>
          <w:color w:val="auto"/>
        </w:rPr>
        <w:t>2.1. Предоставление земельных участков, находящихся в государственной или муниципальной собственности, гражданам Российской Федерации в собственность бесплатно осуществляется однократно в случае предоставления:</w:t>
      </w:r>
    </w:p>
    <w:p w14:paraId="2D000A3E" w14:textId="5BD2829A" w:rsidR="006975B3" w:rsidRPr="00B843CE" w:rsidRDefault="006975B3" w:rsidP="00B843CE">
      <w:pPr>
        <w:ind w:firstLine="709"/>
        <w:jc w:val="both"/>
        <w:rPr>
          <w:color w:val="auto"/>
        </w:rPr>
      </w:pPr>
      <w:bookmarkStart w:id="30" w:name="P75"/>
      <w:bookmarkEnd w:id="30"/>
      <w:r w:rsidRPr="00B843CE">
        <w:rPr>
          <w:color w:val="auto"/>
        </w:rPr>
        <w:t xml:space="preserve">1) </w:t>
      </w:r>
      <w:r w:rsidR="00D7479A" w:rsidRPr="00D7479A">
        <w:rPr>
          <w:color w:val="auto"/>
        </w:rPr>
        <w:t>земельного участка для индивидуального жилищного строительства из земель населенных пунктов по месту жительства гражданам, нуждающимся в жилых помещениях, предоставляемых по договорам социального найма, по основаниям, установленным статьей 51 Жилищного кодекса Российской Федерации, независимо от их имущественного положения, постоянно проживающим на территории Владимирской области не менее трех лет и имеющим трех и более детей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w:t>
      </w:r>
      <w:r w:rsidRPr="00B843CE">
        <w:rPr>
          <w:color w:val="auto"/>
        </w:rPr>
        <w:t>.</w:t>
      </w:r>
    </w:p>
    <w:p w14:paraId="7595A5FE" w14:textId="77777777" w:rsidR="006975B3" w:rsidRPr="00B843CE" w:rsidRDefault="006975B3" w:rsidP="00B843CE">
      <w:pPr>
        <w:ind w:firstLine="709"/>
        <w:jc w:val="both"/>
        <w:rPr>
          <w:color w:val="auto"/>
        </w:rPr>
      </w:pPr>
      <w:r w:rsidRPr="00B843CE">
        <w:rPr>
          <w:color w:val="auto"/>
        </w:rPr>
        <w:t xml:space="preserve">Достижение ребенком (детьми) возраста 18 лет после принятия гражданина на учет для предоставления земельного участка не является основанием для отказа в предоставлении земельного участка в порядке, предусмотренном </w:t>
      </w:r>
      <w:hyperlink r:id="rId19" w:anchor="P87" w:history="1">
        <w:r w:rsidRPr="00B843CE">
          <w:rPr>
            <w:color w:val="auto"/>
          </w:rPr>
          <w:t>статьей 3</w:t>
        </w:r>
      </w:hyperlink>
      <w:r w:rsidRPr="00B843CE">
        <w:rPr>
          <w:color w:val="auto"/>
        </w:rPr>
        <w:t xml:space="preserve"> настоящего Закона;</w:t>
      </w:r>
    </w:p>
    <w:p w14:paraId="090DE754" w14:textId="77777777" w:rsidR="006975B3" w:rsidRPr="00B843CE" w:rsidRDefault="006975B3" w:rsidP="00B843CE">
      <w:pPr>
        <w:ind w:firstLine="709"/>
        <w:jc w:val="both"/>
        <w:rPr>
          <w:color w:val="auto"/>
        </w:rPr>
      </w:pPr>
      <w:r w:rsidRPr="00B843CE">
        <w:rPr>
          <w:color w:val="auto"/>
        </w:rPr>
        <w:t xml:space="preserve">2) земельного участка, предоставленного в аренду для индивидуального жилищного строительства после вступления в силу Земельного </w:t>
      </w:r>
      <w:hyperlink r:id="rId20" w:history="1">
        <w:r w:rsidRPr="00B843CE">
          <w:rPr>
            <w:color w:val="auto"/>
          </w:rPr>
          <w:t>кодекса</w:t>
        </w:r>
      </w:hyperlink>
      <w:r w:rsidRPr="00B843CE">
        <w:rPr>
          <w:color w:val="auto"/>
        </w:rPr>
        <w:t xml:space="preserve"> Российской Федерации гражданам, указанным в </w:t>
      </w:r>
      <w:hyperlink r:id="rId21" w:anchor="P74" w:history="1">
        <w:r w:rsidRPr="00B843CE">
          <w:rPr>
            <w:color w:val="auto"/>
          </w:rPr>
          <w:t>пункте 1</w:t>
        </w:r>
      </w:hyperlink>
      <w:r w:rsidRPr="00B843CE">
        <w:rPr>
          <w:color w:val="auto"/>
        </w:rPr>
        <w:t>,3,4, 4.1, части 2.1  настоящей статьи;</w:t>
      </w:r>
    </w:p>
    <w:p w14:paraId="75704446" w14:textId="77777777" w:rsidR="006975B3" w:rsidRPr="00B843CE" w:rsidRDefault="006975B3" w:rsidP="00B843CE">
      <w:pPr>
        <w:ind w:firstLine="709"/>
        <w:jc w:val="both"/>
        <w:rPr>
          <w:color w:val="auto"/>
        </w:rPr>
      </w:pPr>
      <w:r w:rsidRPr="00B843CE">
        <w:rPr>
          <w:color w:val="auto"/>
        </w:rPr>
        <w:t xml:space="preserve">3) земельного участка для индивидуального жилищного строительства из земель населенных пунктов по месту жительства гражданам, нуждающимся в жилых помещениях, предоставляемых по договорам социального найма, по основаниям, установленным </w:t>
      </w:r>
      <w:hyperlink r:id="rId22" w:history="1">
        <w:r w:rsidRPr="00B843CE">
          <w:rPr>
            <w:color w:val="auto"/>
          </w:rPr>
          <w:t>статьей 51</w:t>
        </w:r>
      </w:hyperlink>
      <w:r w:rsidRPr="00B843CE">
        <w:rPr>
          <w:color w:val="auto"/>
        </w:rPr>
        <w:t xml:space="preserve"> Жилищного кодекса Российской Федерации, независимо от их имущественного положения, постоянно проживающим на территории Владимирской области не менее трех лет и являющимся приемными родителями, воспитывающими в течение не менее пяти лет, предшествующих дню обращения за земельным участком, трех и более детей-сирот и (или) детей, оставшихся без попечения родителей.</w:t>
      </w:r>
    </w:p>
    <w:p w14:paraId="6EF82B8F" w14:textId="77777777" w:rsidR="006975B3" w:rsidRPr="00B843CE" w:rsidRDefault="006975B3" w:rsidP="00B843CE">
      <w:pPr>
        <w:ind w:firstLine="709"/>
        <w:jc w:val="both"/>
        <w:rPr>
          <w:color w:val="auto"/>
        </w:rPr>
      </w:pPr>
      <w:r w:rsidRPr="00B843CE">
        <w:rPr>
          <w:color w:val="auto"/>
        </w:rPr>
        <w:t>Земельные участки предоставляются указанной категории граждан в случае исполнения обязанностей приемных родителей по договору о приемной семье в течение 7 лет подряд, предшествующих дню обращения за земельным участком;</w:t>
      </w:r>
    </w:p>
    <w:p w14:paraId="41AC1026" w14:textId="77777777" w:rsidR="006975B3" w:rsidRPr="00B843CE" w:rsidRDefault="006975B3" w:rsidP="00B843CE">
      <w:pPr>
        <w:ind w:firstLine="709"/>
        <w:jc w:val="both"/>
        <w:rPr>
          <w:color w:val="auto"/>
        </w:rPr>
      </w:pPr>
      <w:bookmarkStart w:id="31" w:name="P80"/>
      <w:bookmarkEnd w:id="31"/>
      <w:r w:rsidRPr="00B843CE">
        <w:rPr>
          <w:color w:val="auto"/>
        </w:rPr>
        <w:t>4) земельного участка для индивидуального жилищного строительства из земель населенных пунктов по месту жительства гражданам, независимо от их имущественного положения и обеспеченности жилыми помещениями, постоянно проживающим на территории Владимирской области не менее трех лет и имеющим восемь и более детей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w:t>
      </w:r>
    </w:p>
    <w:p w14:paraId="00F45DBF" w14:textId="77777777" w:rsidR="006975B3" w:rsidRPr="00B843CE" w:rsidRDefault="006975B3" w:rsidP="00B843CE">
      <w:pPr>
        <w:ind w:firstLine="709"/>
        <w:jc w:val="both"/>
        <w:rPr>
          <w:color w:val="auto"/>
        </w:rPr>
      </w:pPr>
      <w:r w:rsidRPr="00B843CE">
        <w:rPr>
          <w:color w:val="auto"/>
        </w:rPr>
        <w:t xml:space="preserve">Достижение ребенком (детьми) возраста 18 лет после принятия гражданина на учет для предоставления земельного участка не является основанием для отказа в предоставлении земельного участка в порядке, предусмотренном </w:t>
      </w:r>
      <w:hyperlink r:id="rId23" w:anchor="P87" w:history="1">
        <w:r w:rsidRPr="00B843CE">
          <w:rPr>
            <w:color w:val="auto"/>
          </w:rPr>
          <w:t>статьей 3</w:t>
        </w:r>
      </w:hyperlink>
      <w:r w:rsidRPr="00B843CE">
        <w:rPr>
          <w:color w:val="auto"/>
        </w:rPr>
        <w:t xml:space="preserve"> настоящего Закона;</w:t>
      </w:r>
    </w:p>
    <w:p w14:paraId="39BD16FE" w14:textId="77777777" w:rsidR="006975B3" w:rsidRPr="00B843CE" w:rsidRDefault="006975B3" w:rsidP="00B843CE">
      <w:pPr>
        <w:ind w:firstLine="709"/>
        <w:jc w:val="both"/>
        <w:rPr>
          <w:color w:val="auto"/>
        </w:rPr>
      </w:pPr>
      <w:r w:rsidRPr="00B843CE">
        <w:rPr>
          <w:color w:val="auto"/>
        </w:rPr>
        <w:t xml:space="preserve">4.1) земельного участка для индивидуального жилищного строительства из земель населенных пунктов по месту жительства гражданам, постоянно проживающим на </w:t>
      </w:r>
      <w:r w:rsidRPr="00B843CE">
        <w:rPr>
          <w:color w:val="auto"/>
        </w:rPr>
        <w:lastRenderedPageBreak/>
        <w:t>территории Владимирской области не менее трех лет, в случае рождения трех и более детей одновременно, независимо от их имущественного положения и обеспеченности жилыми помещениями;</w:t>
      </w:r>
    </w:p>
    <w:p w14:paraId="2627E75E" w14:textId="77777777" w:rsidR="006975B3" w:rsidRPr="00B843CE" w:rsidRDefault="006975B3" w:rsidP="00B843CE">
      <w:pPr>
        <w:ind w:firstLine="709"/>
        <w:jc w:val="both"/>
        <w:rPr>
          <w:color w:val="auto"/>
        </w:rPr>
      </w:pPr>
      <w:bookmarkStart w:id="32" w:name="P82"/>
      <w:bookmarkEnd w:id="32"/>
      <w:r w:rsidRPr="00B843CE">
        <w:rPr>
          <w:color w:val="auto"/>
        </w:rPr>
        <w:t>5) земельного участка для индивидуального жилищного строительства из земель населенных пунктов по месту жительства или работы работникам сельскохозяйственных организаций или социальной сферы села, проживающим в сельской местности не менее 1 года и имеющим обеспеченность жилой площадью ниже социальной нормы площади жилья во Владимирской области.</w:t>
      </w:r>
    </w:p>
    <w:p w14:paraId="63E3BEF6" w14:textId="77777777" w:rsidR="006975B3" w:rsidRPr="00B843CE" w:rsidRDefault="006975B3" w:rsidP="00B843CE">
      <w:pPr>
        <w:ind w:firstLine="709"/>
        <w:jc w:val="both"/>
        <w:rPr>
          <w:color w:val="auto"/>
        </w:rPr>
      </w:pPr>
      <w:r w:rsidRPr="00B843CE">
        <w:rPr>
          <w:color w:val="auto"/>
        </w:rPr>
        <w:t xml:space="preserve">Если в составе семьи имеются несколько работников сельскохозяйственных организаций или социальной сферы села, удовлетворяющих требованиям </w:t>
      </w:r>
      <w:hyperlink r:id="rId24" w:anchor="P82" w:history="1">
        <w:r w:rsidRPr="00B843CE">
          <w:rPr>
            <w:color w:val="auto"/>
          </w:rPr>
          <w:t>абзаца первого</w:t>
        </w:r>
      </w:hyperlink>
      <w:r w:rsidRPr="00B843CE">
        <w:rPr>
          <w:color w:val="auto"/>
        </w:rPr>
        <w:t xml:space="preserve"> настоящего пункта, земельный участок для индивидуального жилищного строительства предоставляется одному из работников (члену семьи);</w:t>
      </w:r>
    </w:p>
    <w:p w14:paraId="3321DDF3" w14:textId="77777777" w:rsidR="006975B3" w:rsidRPr="00B843CE" w:rsidRDefault="006975B3" w:rsidP="00B843CE">
      <w:pPr>
        <w:ind w:firstLine="709"/>
        <w:jc w:val="both"/>
        <w:rPr>
          <w:color w:val="auto"/>
        </w:rPr>
      </w:pPr>
      <w:r w:rsidRPr="00B843CE">
        <w:rPr>
          <w:color w:val="auto"/>
        </w:rPr>
        <w:t xml:space="preserve">6) земельного участка, предоставленного в аренду для индивидуального жилищного строительства из земель населенных пунктов по месту жительства или работы категориям граждан, указанным в </w:t>
      </w:r>
      <w:hyperlink r:id="rId25" w:anchor="P82" w:history="1">
        <w:r w:rsidRPr="00B843CE">
          <w:rPr>
            <w:color w:val="auto"/>
          </w:rPr>
          <w:t xml:space="preserve">пункте 5 части </w:t>
        </w:r>
      </w:hyperlink>
      <w:r w:rsidRPr="00B843CE">
        <w:rPr>
          <w:color w:val="auto"/>
        </w:rPr>
        <w:t xml:space="preserve">2.1 настоящей статьи, после вступления в силу Земельного </w:t>
      </w:r>
      <w:hyperlink r:id="rId26" w:history="1">
        <w:r w:rsidRPr="00B843CE">
          <w:rPr>
            <w:color w:val="auto"/>
          </w:rPr>
          <w:t>кодекса</w:t>
        </w:r>
      </w:hyperlink>
      <w:r w:rsidRPr="00B843CE">
        <w:rPr>
          <w:color w:val="auto"/>
        </w:rPr>
        <w:t xml:space="preserve"> Российской Федерации.</w:t>
      </w:r>
    </w:p>
    <w:p w14:paraId="354C9369" w14:textId="77777777" w:rsidR="006975B3" w:rsidRPr="00B843CE" w:rsidRDefault="006975B3" w:rsidP="00B843CE">
      <w:pPr>
        <w:ind w:firstLine="709"/>
        <w:jc w:val="both"/>
        <w:rPr>
          <w:color w:val="auto"/>
        </w:rPr>
      </w:pPr>
      <w:r w:rsidRPr="00B843CE">
        <w:rPr>
          <w:color w:val="auto"/>
        </w:rPr>
        <w:t>2.2. Действие настоящей статьи не распространяется на земельные участки, изъятые или ограниченные в обороте, в соответствии с действующим законодательством.</w:t>
      </w:r>
    </w:p>
    <w:p w14:paraId="55BFFEB5" w14:textId="1BF3608E" w:rsidR="006975B3" w:rsidRPr="00B843CE" w:rsidRDefault="006975B3" w:rsidP="006975B3">
      <w:pPr>
        <w:ind w:firstLine="709"/>
        <w:jc w:val="both"/>
        <w:rPr>
          <w:color w:val="auto"/>
        </w:rPr>
      </w:pPr>
      <w:r w:rsidRPr="00B843CE">
        <w:rPr>
          <w:color w:val="auto"/>
        </w:rPr>
        <w:t xml:space="preserve">В соответствии с решением Совета народных депутатов муниципального образования Октябрьское Вязниковского района от 21.11.2013 № 176 предельный минимальный размер земельных участков, предоставляемых гражданам в собственность, а также предоставляемых гражданам в собственность бесплатно из находящихся в государственной или муниципальной собственности для ведения личного подсобного хозяйства и  индивидуального жилищного строительства, в том числе при разделе – 300 </w:t>
      </w:r>
      <w:r w:rsidR="008F1889">
        <w:rPr>
          <w:color w:val="auto"/>
        </w:rPr>
        <w:t>м</w:t>
      </w:r>
      <w:r w:rsidR="008F1889">
        <w:rPr>
          <w:color w:val="auto"/>
          <w:vertAlign w:val="superscript"/>
        </w:rPr>
        <w:t>2</w:t>
      </w:r>
      <w:r w:rsidRPr="00B843CE">
        <w:rPr>
          <w:color w:val="auto"/>
        </w:rPr>
        <w:t>.</w:t>
      </w:r>
    </w:p>
    <w:p w14:paraId="7029E5CB" w14:textId="77777777" w:rsidR="001E5796" w:rsidRPr="00B843CE" w:rsidRDefault="001E5796" w:rsidP="001E5796">
      <w:pPr>
        <w:ind w:firstLine="709"/>
        <w:jc w:val="both"/>
        <w:rPr>
          <w:color w:val="auto"/>
        </w:rPr>
      </w:pPr>
      <w:r w:rsidRPr="00B843CE">
        <w:rPr>
          <w:color w:val="auto"/>
        </w:rPr>
        <w:t>Предельный максимальный размер земельных участков, предоставляемых гражданам в собственность, а также предоставляемых гражданам в собственность бесплатно из находящихся в государственной или муниципальной собственности для ведения личного подсобного хозяйства</w:t>
      </w:r>
      <w:r>
        <w:rPr>
          <w:color w:val="auto"/>
        </w:rPr>
        <w:t xml:space="preserve"> – 15000 м</w:t>
      </w:r>
      <w:r>
        <w:rPr>
          <w:color w:val="auto"/>
          <w:vertAlign w:val="superscript"/>
        </w:rPr>
        <w:t>2</w:t>
      </w:r>
      <w:r>
        <w:rPr>
          <w:color w:val="auto"/>
        </w:rPr>
        <w:t xml:space="preserve">, </w:t>
      </w:r>
      <w:r w:rsidRPr="00B843CE">
        <w:rPr>
          <w:color w:val="auto"/>
        </w:rPr>
        <w:t xml:space="preserve">индивидуального жилищного строительства - </w:t>
      </w:r>
      <w:r>
        <w:rPr>
          <w:color w:val="auto"/>
        </w:rPr>
        <w:t>30</w:t>
      </w:r>
      <w:r w:rsidRPr="00B843CE">
        <w:rPr>
          <w:color w:val="auto"/>
        </w:rPr>
        <w:t xml:space="preserve">00 </w:t>
      </w:r>
      <w:r>
        <w:rPr>
          <w:color w:val="auto"/>
        </w:rPr>
        <w:t>м</w:t>
      </w:r>
      <w:r>
        <w:rPr>
          <w:color w:val="auto"/>
          <w:vertAlign w:val="superscript"/>
        </w:rPr>
        <w:t>2</w:t>
      </w:r>
      <w:r w:rsidRPr="00B843CE">
        <w:rPr>
          <w:color w:val="auto"/>
        </w:rPr>
        <w:t>.</w:t>
      </w:r>
    </w:p>
    <w:p w14:paraId="7BAFBE37" w14:textId="77777777" w:rsidR="006975B3" w:rsidRPr="00EB63E7" w:rsidRDefault="006975B3" w:rsidP="00EB63E7">
      <w:pPr>
        <w:ind w:firstLine="709"/>
        <w:contextualSpacing/>
        <w:jc w:val="both"/>
        <w:rPr>
          <w:color w:val="auto"/>
        </w:rPr>
      </w:pPr>
      <w:r w:rsidRPr="00EB63E7">
        <w:rPr>
          <w:color w:val="auto"/>
        </w:rPr>
        <w:t>Минимальные и максимальные размеры земельных участков составляют:</w:t>
      </w:r>
    </w:p>
    <w:p w14:paraId="20214130" w14:textId="5A5693CE" w:rsidR="006975B3" w:rsidRPr="00EB63E7" w:rsidRDefault="006975B3" w:rsidP="00EB63E7">
      <w:pPr>
        <w:pStyle w:val="affff2"/>
        <w:numPr>
          <w:ilvl w:val="0"/>
          <w:numId w:val="25"/>
        </w:numPr>
        <w:ind w:left="1134"/>
        <w:contextualSpacing/>
        <w:jc w:val="both"/>
        <w:rPr>
          <w:bCs/>
          <w:color w:val="auto"/>
          <w:spacing w:val="-1"/>
          <w:szCs w:val="24"/>
        </w:rPr>
      </w:pPr>
      <w:r w:rsidRPr="00EB63E7">
        <w:rPr>
          <w:bCs/>
          <w:color w:val="auto"/>
          <w:spacing w:val="-1"/>
          <w:szCs w:val="24"/>
        </w:rPr>
        <w:t>садоводство 0,06 - 0,25 га;</w:t>
      </w:r>
    </w:p>
    <w:p w14:paraId="36CE95FF" w14:textId="514D3FC5" w:rsidR="006975B3" w:rsidRPr="00EB63E7" w:rsidRDefault="006975B3" w:rsidP="00EB63E7">
      <w:pPr>
        <w:pStyle w:val="affff2"/>
        <w:numPr>
          <w:ilvl w:val="0"/>
          <w:numId w:val="25"/>
        </w:numPr>
        <w:ind w:left="1134"/>
        <w:contextualSpacing/>
        <w:jc w:val="both"/>
        <w:rPr>
          <w:bCs/>
          <w:color w:val="auto"/>
          <w:spacing w:val="-1"/>
          <w:szCs w:val="24"/>
        </w:rPr>
      </w:pPr>
      <w:r w:rsidRPr="00EB63E7">
        <w:rPr>
          <w:bCs/>
          <w:color w:val="auto"/>
          <w:spacing w:val="-1"/>
          <w:szCs w:val="24"/>
        </w:rPr>
        <w:t>огородничество 0,0</w:t>
      </w:r>
      <w:r w:rsidR="001E5796">
        <w:rPr>
          <w:bCs/>
          <w:color w:val="auto"/>
          <w:spacing w:val="-1"/>
          <w:szCs w:val="24"/>
        </w:rPr>
        <w:t>1</w:t>
      </w:r>
      <w:r w:rsidRPr="00EB63E7">
        <w:rPr>
          <w:bCs/>
          <w:color w:val="auto"/>
          <w:spacing w:val="-1"/>
          <w:szCs w:val="24"/>
        </w:rPr>
        <w:t xml:space="preserve"> - 0,2 га.</w:t>
      </w:r>
    </w:p>
    <w:p w14:paraId="2E5D1D06" w14:textId="77777777" w:rsidR="006975B3" w:rsidRPr="00B843CE" w:rsidRDefault="006975B3" w:rsidP="00B843CE">
      <w:pPr>
        <w:ind w:firstLine="709"/>
        <w:jc w:val="both"/>
        <w:rPr>
          <w:color w:val="auto"/>
        </w:rPr>
      </w:pPr>
      <w:r w:rsidRPr="00B843CE">
        <w:rPr>
          <w:color w:val="auto"/>
        </w:rPr>
        <w:t>Земельные участки, образованные до момента утверждения Правил, предельные минимальные (максимальные) размеры которых не соответствуют данному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опасно для жизни или здоровья человека, для окружающей среды, объектов культурного наследия.</w:t>
      </w:r>
    </w:p>
    <w:p w14:paraId="452F2A4C" w14:textId="77777777" w:rsidR="006975B3" w:rsidRPr="00B843CE" w:rsidRDefault="006975B3" w:rsidP="00B843CE">
      <w:pPr>
        <w:ind w:firstLine="709"/>
        <w:jc w:val="both"/>
        <w:rPr>
          <w:color w:val="auto"/>
        </w:rPr>
      </w:pPr>
      <w:r w:rsidRPr="00B843CE">
        <w:rPr>
          <w:color w:val="auto"/>
        </w:rPr>
        <w:t xml:space="preserve">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p>
    <w:p w14:paraId="3D768B83" w14:textId="77777777" w:rsidR="006975B3" w:rsidRPr="00B843CE" w:rsidRDefault="006975B3" w:rsidP="00B843CE">
      <w:pPr>
        <w:ind w:firstLine="709"/>
        <w:jc w:val="both"/>
        <w:rPr>
          <w:color w:val="auto"/>
        </w:rPr>
      </w:pPr>
      <w:r w:rsidRPr="00B843CE">
        <w:rPr>
          <w:color w:val="auto"/>
        </w:rPr>
        <w:t>Обязательным условием разделения земельного участка на несколько земельных участков является наличие прохода и проезда к каждому образованному земельному участку.</w:t>
      </w:r>
    </w:p>
    <w:p w14:paraId="07D2FBA2" w14:textId="77777777" w:rsidR="006975B3" w:rsidRPr="00B843CE" w:rsidRDefault="006975B3" w:rsidP="00B843CE">
      <w:pPr>
        <w:ind w:firstLine="709"/>
        <w:jc w:val="both"/>
        <w:rPr>
          <w:color w:val="auto"/>
        </w:rPr>
      </w:pPr>
      <w:r w:rsidRPr="00B843CE">
        <w:rPr>
          <w:color w:val="auto"/>
        </w:rPr>
        <w:t>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14:paraId="440C1D90" w14:textId="464E68EC" w:rsidR="006975B3" w:rsidRPr="00B843CE" w:rsidRDefault="006975B3" w:rsidP="00B843CE">
      <w:pPr>
        <w:ind w:firstLine="709"/>
        <w:jc w:val="both"/>
        <w:rPr>
          <w:color w:val="auto"/>
        </w:rPr>
      </w:pPr>
      <w:r w:rsidRPr="00B843CE">
        <w:rPr>
          <w:color w:val="auto"/>
        </w:rPr>
        <w:lastRenderedPageBreak/>
        <w:t xml:space="preserve">Размеры земельных участков для условно разрешенных видов использования определяются на основании предпроектных предложений, разрабатываемой документации по планировке территории в соответствии с областными нормативами градостроительного проектирования и иными требованиями </w:t>
      </w:r>
      <w:r w:rsidR="00922A6D" w:rsidRPr="00B843CE">
        <w:rPr>
          <w:color w:val="auto"/>
        </w:rPr>
        <w:t>к объектам,</w:t>
      </w:r>
      <w:r w:rsidRPr="00B843CE">
        <w:rPr>
          <w:color w:val="auto"/>
        </w:rPr>
        <w:t xml:space="preserve"> указанным в данной категории.</w:t>
      </w:r>
    </w:p>
    <w:p w14:paraId="1FD7017E" w14:textId="77777777" w:rsidR="006975B3" w:rsidRPr="00B843CE" w:rsidRDefault="006975B3" w:rsidP="00B843CE">
      <w:pPr>
        <w:ind w:firstLine="709"/>
        <w:jc w:val="both"/>
        <w:rPr>
          <w:color w:val="auto"/>
        </w:rPr>
      </w:pPr>
      <w:r w:rsidRPr="00B843CE">
        <w:rPr>
          <w:color w:val="auto"/>
        </w:rPr>
        <w:t>Минимальное расстояние от объекта капитального строительства (в т.ч. от гаражей) должно измеряться не от красной линии, а от границы земельного участка: от фронтальной границы земельного участка - не менее 5 м., от боковой границы - не менее 3 м.</w:t>
      </w:r>
    </w:p>
    <w:p w14:paraId="166112FF" w14:textId="77777777" w:rsidR="006975B3" w:rsidRPr="00B843CE" w:rsidRDefault="006975B3" w:rsidP="00B843CE">
      <w:pPr>
        <w:ind w:firstLine="709"/>
        <w:jc w:val="both"/>
        <w:rPr>
          <w:color w:val="auto"/>
        </w:rPr>
      </w:pPr>
      <w:r w:rsidRPr="00B843CE">
        <w:rPr>
          <w:color w:val="auto"/>
        </w:rPr>
        <w:t>В отдельных случаях допускается размещение индивидуальных жилых домов по красной линии улиц в условиях сложившейся застройки.</w:t>
      </w:r>
    </w:p>
    <w:p w14:paraId="25227A69" w14:textId="77777777" w:rsidR="006975B3" w:rsidRPr="00B843CE" w:rsidRDefault="006975B3" w:rsidP="00B843CE">
      <w:pPr>
        <w:ind w:firstLine="709"/>
        <w:jc w:val="both"/>
        <w:rPr>
          <w:color w:val="auto"/>
        </w:rPr>
      </w:pPr>
      <w:r w:rsidRPr="00B843CE">
        <w:rPr>
          <w:color w:val="auto"/>
        </w:rPr>
        <w:t>Если количество надземных этажей в доме 3 и выше, то расстояние от границ соседнего участка должно быть не менее 5.</w:t>
      </w:r>
    </w:p>
    <w:p w14:paraId="36BEC358" w14:textId="77777777" w:rsidR="006975B3" w:rsidRPr="00B843CE" w:rsidRDefault="006975B3" w:rsidP="00B843CE">
      <w:pPr>
        <w:ind w:firstLine="709"/>
        <w:jc w:val="both"/>
        <w:rPr>
          <w:color w:val="auto"/>
        </w:rPr>
      </w:pPr>
      <w:r w:rsidRPr="00B843CE">
        <w:rPr>
          <w:color w:val="auto"/>
        </w:rPr>
        <w:t>Вспомогательные строения и сооружения, за исключением гаражей, размещать со стороны улиц не допускается.</w:t>
      </w:r>
    </w:p>
    <w:p w14:paraId="4F58DF75" w14:textId="77777777" w:rsidR="006975B3" w:rsidRPr="00B843CE" w:rsidRDefault="006975B3" w:rsidP="00B843CE">
      <w:pPr>
        <w:ind w:firstLine="709"/>
        <w:jc w:val="both"/>
        <w:rPr>
          <w:color w:val="auto"/>
        </w:rPr>
      </w:pPr>
      <w:r w:rsidRPr="00B843CE">
        <w:rPr>
          <w:color w:val="auto"/>
        </w:rPr>
        <w:t>Противопожарные расстояния между зданиями, сооружениями должны обеспечивать нераспространение пожара на соседние здания, сооружения.</w:t>
      </w:r>
    </w:p>
    <w:p w14:paraId="1F817934" w14:textId="77777777" w:rsidR="006975B3" w:rsidRPr="00B843CE" w:rsidRDefault="006975B3" w:rsidP="00B843CE">
      <w:pPr>
        <w:ind w:firstLine="709"/>
        <w:jc w:val="both"/>
        <w:rPr>
          <w:color w:val="auto"/>
        </w:rPr>
      </w:pPr>
      <w:r w:rsidRPr="00B843CE">
        <w:rPr>
          <w:color w:val="auto"/>
        </w:rPr>
        <w:t>Минимальные отступы от границ соседних земельных участков формируются на основании действующих строительных, экологических, санитарно-эпидемиологических, противопожарных, иных нормативов, в том числе настоящих Правил, но составляют не менее 3,0 м при условии соблюдения минимальных противопожарных расстояний между постройками, расположенными на соседних участках, предусмотренных действующими федеральными нормами, правилами и регламентами.</w:t>
      </w:r>
    </w:p>
    <w:p w14:paraId="4513705F" w14:textId="77777777" w:rsidR="006975B3" w:rsidRPr="00B843CE" w:rsidRDefault="006975B3" w:rsidP="00B843CE">
      <w:pPr>
        <w:ind w:firstLine="709"/>
        <w:jc w:val="both"/>
        <w:rPr>
          <w:color w:val="auto"/>
        </w:rPr>
      </w:pPr>
      <w:r w:rsidRPr="00B843CE">
        <w:rPr>
          <w:color w:val="auto"/>
        </w:rPr>
        <w:t>При условии ориентирования ската крыши на свой участок и отсутствия окон со стороны соседнего участка, а также при соблюдении требований пожарной безопасности допускается уменьшать расстояние между границей соседнего земельного участка и хозяйственной постройкой (гараж, сарай и т.п.) до 1,0 м.</w:t>
      </w:r>
    </w:p>
    <w:p w14:paraId="15CAB3FF" w14:textId="77777777" w:rsidR="006975B3" w:rsidRPr="00B843CE" w:rsidRDefault="006975B3" w:rsidP="00B843CE">
      <w:pPr>
        <w:ind w:firstLine="709"/>
        <w:jc w:val="both"/>
        <w:rPr>
          <w:color w:val="auto"/>
        </w:rPr>
      </w:pPr>
      <w:r w:rsidRPr="00B843CE">
        <w:rPr>
          <w:color w:val="auto"/>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14:paraId="1C67FC0E" w14:textId="3B19112B" w:rsidR="006975B3" w:rsidRPr="00B843CE" w:rsidRDefault="006975B3" w:rsidP="00B843CE">
      <w:pPr>
        <w:ind w:firstLine="709"/>
        <w:jc w:val="both"/>
        <w:rPr>
          <w:color w:val="auto"/>
        </w:rPr>
      </w:pPr>
      <w:r w:rsidRPr="00B843CE">
        <w:rPr>
          <w:color w:val="auto"/>
        </w:rPr>
        <w:t xml:space="preserve">Расстояние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При этом расстояния (бытовые разрывы) между длинными сторонами жилых зданий высотой 2 - 3 этажа должны быть не менее 15 м, между длинными сторонами и торцами этих же зданий с окнами из жилых комнат - не менее 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B843CE">
        <w:rPr>
          <w:color w:val="auto"/>
        </w:rPr>
        <w:t>непросматриваемости</w:t>
      </w:r>
      <w:proofErr w:type="spellEnd"/>
      <w:r w:rsidRPr="00B843CE">
        <w:rPr>
          <w:color w:val="auto"/>
        </w:rPr>
        <w:t xml:space="preserve"> жилых помещений из окна в окно.</w:t>
      </w:r>
    </w:p>
    <w:p w14:paraId="5C3D6453" w14:textId="77777777" w:rsidR="006975B3" w:rsidRPr="00B843CE" w:rsidRDefault="006975B3" w:rsidP="00B843CE">
      <w:pPr>
        <w:ind w:firstLine="709"/>
        <w:jc w:val="both"/>
        <w:rPr>
          <w:color w:val="auto"/>
        </w:rPr>
      </w:pPr>
      <w:r w:rsidRPr="00B843CE">
        <w:rPr>
          <w:color w:val="auto"/>
        </w:rPr>
        <w:t>Тип здания, его высота и этажность в зоне Ж1 определяются в каждом случае индивидуально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3A3EA9AE" w14:textId="77777777" w:rsidR="006975B3" w:rsidRPr="00B843CE" w:rsidRDefault="006975B3" w:rsidP="00B843CE">
      <w:pPr>
        <w:ind w:firstLine="709"/>
        <w:jc w:val="both"/>
        <w:rPr>
          <w:color w:val="auto"/>
        </w:rPr>
      </w:pPr>
      <w:r w:rsidRPr="00B843CE">
        <w:rPr>
          <w:color w:val="auto"/>
        </w:rPr>
        <w:t>Максимальное количество этажей устанавливается с учетом архитектурных, градостроительных традиций, ландшафтных и других местных особенностей, но не превышает для:</w:t>
      </w:r>
    </w:p>
    <w:p w14:paraId="110056C6" w14:textId="5AFCC998" w:rsidR="006975B3" w:rsidRPr="00491483" w:rsidRDefault="006975B3" w:rsidP="00491483">
      <w:pPr>
        <w:pStyle w:val="affff2"/>
        <w:numPr>
          <w:ilvl w:val="0"/>
          <w:numId w:val="25"/>
        </w:numPr>
        <w:ind w:left="1134"/>
        <w:contextualSpacing/>
        <w:jc w:val="both"/>
        <w:rPr>
          <w:bCs/>
          <w:color w:val="auto"/>
          <w:spacing w:val="-1"/>
          <w:szCs w:val="24"/>
        </w:rPr>
      </w:pPr>
      <w:r w:rsidRPr="00491483">
        <w:rPr>
          <w:bCs/>
          <w:color w:val="auto"/>
          <w:spacing w:val="-1"/>
          <w:szCs w:val="24"/>
        </w:rPr>
        <w:t>жилых домов - 3 этажа; максимальная высота здания составляет не более 11,0 м с плоской кровлей (с учетом рельефа), не более 13,5 м - до конька скатной кровли. Как исключение: шпили, башни, флагштоки – без ограничения;</w:t>
      </w:r>
    </w:p>
    <w:p w14:paraId="550DA63F" w14:textId="4A9CC9E9" w:rsidR="006975B3" w:rsidRPr="00491483" w:rsidRDefault="006975B3" w:rsidP="00491483">
      <w:pPr>
        <w:pStyle w:val="affff2"/>
        <w:numPr>
          <w:ilvl w:val="0"/>
          <w:numId w:val="25"/>
        </w:numPr>
        <w:ind w:left="1134"/>
        <w:contextualSpacing/>
        <w:jc w:val="both"/>
        <w:rPr>
          <w:bCs/>
          <w:color w:val="auto"/>
          <w:spacing w:val="-1"/>
          <w:szCs w:val="24"/>
        </w:rPr>
      </w:pPr>
      <w:r w:rsidRPr="00491483">
        <w:rPr>
          <w:bCs/>
          <w:color w:val="auto"/>
          <w:spacing w:val="-1"/>
          <w:szCs w:val="24"/>
        </w:rPr>
        <w:lastRenderedPageBreak/>
        <w:t>гостевых - 1 этаж, возможно устройство мансардного этажа, максимальная высота - 7,0 м;</w:t>
      </w:r>
    </w:p>
    <w:p w14:paraId="07AFA132" w14:textId="61329325" w:rsidR="006975B3" w:rsidRPr="00491483" w:rsidRDefault="006975B3" w:rsidP="00491483">
      <w:pPr>
        <w:pStyle w:val="affff2"/>
        <w:numPr>
          <w:ilvl w:val="0"/>
          <w:numId w:val="25"/>
        </w:numPr>
        <w:ind w:left="1134"/>
        <w:contextualSpacing/>
        <w:jc w:val="both"/>
        <w:rPr>
          <w:bCs/>
          <w:color w:val="auto"/>
          <w:spacing w:val="-1"/>
          <w:szCs w:val="24"/>
        </w:rPr>
      </w:pPr>
      <w:r w:rsidRPr="00491483">
        <w:rPr>
          <w:bCs/>
          <w:color w:val="auto"/>
          <w:spacing w:val="-1"/>
          <w:szCs w:val="24"/>
        </w:rPr>
        <w:t>для всех вспомогательных строений: высота от уровня земли до верха плоской кровли – не более 4м;</w:t>
      </w:r>
    </w:p>
    <w:p w14:paraId="77C7BAA0" w14:textId="77777777" w:rsidR="006975B3" w:rsidRPr="00491483" w:rsidRDefault="006975B3" w:rsidP="00491483">
      <w:pPr>
        <w:pStyle w:val="affff2"/>
        <w:numPr>
          <w:ilvl w:val="0"/>
          <w:numId w:val="25"/>
        </w:numPr>
        <w:ind w:left="1134"/>
        <w:contextualSpacing/>
        <w:jc w:val="both"/>
        <w:rPr>
          <w:bCs/>
          <w:color w:val="auto"/>
          <w:spacing w:val="-1"/>
          <w:szCs w:val="24"/>
        </w:rPr>
      </w:pPr>
      <w:r w:rsidRPr="00491483">
        <w:rPr>
          <w:bCs/>
          <w:color w:val="auto"/>
          <w:spacing w:val="-1"/>
          <w:szCs w:val="24"/>
        </w:rPr>
        <w:t>до конька скатной кровли – не более 5м;</w:t>
      </w:r>
    </w:p>
    <w:p w14:paraId="444F868F" w14:textId="18F4C383" w:rsidR="006975B3" w:rsidRPr="00491483" w:rsidRDefault="006975B3" w:rsidP="00491483">
      <w:pPr>
        <w:pStyle w:val="affff2"/>
        <w:numPr>
          <w:ilvl w:val="0"/>
          <w:numId w:val="25"/>
        </w:numPr>
        <w:ind w:left="1134"/>
        <w:contextualSpacing/>
        <w:jc w:val="both"/>
        <w:rPr>
          <w:bCs/>
          <w:color w:val="auto"/>
          <w:spacing w:val="-1"/>
          <w:szCs w:val="24"/>
        </w:rPr>
      </w:pPr>
      <w:r w:rsidRPr="00491483">
        <w:rPr>
          <w:bCs/>
          <w:color w:val="auto"/>
          <w:spacing w:val="-1"/>
          <w:szCs w:val="24"/>
        </w:rPr>
        <w:t>здания общественно-делового, торгового, образовательного и иного назначения указанного в основных и условно разрешенных видах использования - 2 этажа.</w:t>
      </w:r>
    </w:p>
    <w:p w14:paraId="39E9EE4C" w14:textId="77777777" w:rsidR="006975B3" w:rsidRPr="00B843CE" w:rsidRDefault="006975B3" w:rsidP="006975B3">
      <w:pPr>
        <w:ind w:firstLine="709"/>
        <w:jc w:val="both"/>
        <w:rPr>
          <w:color w:val="auto"/>
        </w:rPr>
      </w:pPr>
      <w:r w:rsidRPr="00B843CE">
        <w:rPr>
          <w:color w:val="auto"/>
        </w:rPr>
        <w:t>Минимальные расстояния между строениями, сооружениями, зданиями (различного типа, вида и назначения), расположенными на соседних земельных участках, а также в границах одного земельного участка следует принимать на основе требований пожарной безопасности и расчетов инсоляции и освещенности (на стадии подготовки документации по планировке территории).</w:t>
      </w:r>
    </w:p>
    <w:p w14:paraId="5E67A4FC" w14:textId="00FD3CEE" w:rsidR="006975B3" w:rsidRPr="00B843CE" w:rsidRDefault="006975B3" w:rsidP="00B843CE">
      <w:pPr>
        <w:ind w:firstLine="709"/>
        <w:jc w:val="both"/>
        <w:rPr>
          <w:color w:val="auto"/>
        </w:rPr>
      </w:pPr>
      <w:r w:rsidRPr="00B843CE">
        <w:rPr>
          <w:color w:val="auto"/>
        </w:rPr>
        <w:t>Минимальное расстояние от границ землевладения до строений, а также между строениями:</w:t>
      </w:r>
    </w:p>
    <w:p w14:paraId="49314D69" w14:textId="77777777" w:rsidR="006975B3" w:rsidRPr="00B843CE" w:rsidRDefault="006975B3" w:rsidP="00B843CE">
      <w:pPr>
        <w:ind w:firstLine="709"/>
        <w:jc w:val="both"/>
        <w:rPr>
          <w:color w:val="auto"/>
        </w:rPr>
      </w:pPr>
      <w:r w:rsidRPr="00B843CE">
        <w:rPr>
          <w:color w:val="auto"/>
        </w:rPr>
        <w:t>от границ соседнего участка до:</w:t>
      </w:r>
    </w:p>
    <w:p w14:paraId="03738446" w14:textId="21DF0AED" w:rsidR="006975B3" w:rsidRPr="00491483" w:rsidRDefault="006975B3" w:rsidP="00491483">
      <w:pPr>
        <w:pStyle w:val="affff2"/>
        <w:numPr>
          <w:ilvl w:val="0"/>
          <w:numId w:val="25"/>
        </w:numPr>
        <w:ind w:left="1134"/>
        <w:contextualSpacing/>
        <w:jc w:val="both"/>
        <w:rPr>
          <w:bCs/>
          <w:color w:val="auto"/>
          <w:spacing w:val="-1"/>
          <w:szCs w:val="24"/>
        </w:rPr>
      </w:pPr>
      <w:r w:rsidRPr="00491483">
        <w:rPr>
          <w:bCs/>
          <w:color w:val="auto"/>
          <w:spacing w:val="-1"/>
          <w:szCs w:val="24"/>
        </w:rPr>
        <w:t>основного строения – 3 м;</w:t>
      </w:r>
    </w:p>
    <w:p w14:paraId="01A61DB7" w14:textId="5E5716CB" w:rsidR="006975B3" w:rsidRPr="00491483" w:rsidRDefault="006975B3" w:rsidP="00491483">
      <w:pPr>
        <w:pStyle w:val="affff2"/>
        <w:numPr>
          <w:ilvl w:val="0"/>
          <w:numId w:val="25"/>
        </w:numPr>
        <w:ind w:left="1134"/>
        <w:contextualSpacing/>
        <w:jc w:val="both"/>
        <w:rPr>
          <w:bCs/>
          <w:color w:val="auto"/>
          <w:spacing w:val="-1"/>
          <w:szCs w:val="24"/>
        </w:rPr>
      </w:pPr>
      <w:r w:rsidRPr="00491483">
        <w:rPr>
          <w:bCs/>
          <w:color w:val="auto"/>
          <w:spacing w:val="-1"/>
          <w:szCs w:val="24"/>
        </w:rPr>
        <w:t>от постройки для содержания скота и птицы - 4 м;</w:t>
      </w:r>
    </w:p>
    <w:p w14:paraId="5CCEB65E" w14:textId="3177B7F8" w:rsidR="006975B3" w:rsidRPr="00491483" w:rsidRDefault="006975B3" w:rsidP="00491483">
      <w:pPr>
        <w:pStyle w:val="affff2"/>
        <w:numPr>
          <w:ilvl w:val="0"/>
          <w:numId w:val="25"/>
        </w:numPr>
        <w:ind w:left="1134"/>
        <w:contextualSpacing/>
        <w:jc w:val="both"/>
        <w:rPr>
          <w:bCs/>
          <w:color w:val="auto"/>
          <w:spacing w:val="-1"/>
          <w:szCs w:val="24"/>
        </w:rPr>
      </w:pPr>
      <w:r w:rsidRPr="00491483">
        <w:rPr>
          <w:bCs/>
          <w:color w:val="auto"/>
          <w:spacing w:val="-1"/>
          <w:szCs w:val="24"/>
        </w:rPr>
        <w:t>открытой стоянки – 1 м;</w:t>
      </w:r>
    </w:p>
    <w:p w14:paraId="01371988" w14:textId="2B886141" w:rsidR="006975B3" w:rsidRPr="00491483" w:rsidRDefault="006975B3" w:rsidP="00491483">
      <w:pPr>
        <w:pStyle w:val="affff2"/>
        <w:numPr>
          <w:ilvl w:val="0"/>
          <w:numId w:val="25"/>
        </w:numPr>
        <w:ind w:left="1134"/>
        <w:contextualSpacing/>
        <w:jc w:val="both"/>
        <w:rPr>
          <w:bCs/>
          <w:color w:val="auto"/>
          <w:spacing w:val="-1"/>
          <w:szCs w:val="24"/>
        </w:rPr>
      </w:pPr>
      <w:r w:rsidRPr="00491483">
        <w:rPr>
          <w:bCs/>
          <w:color w:val="auto"/>
          <w:spacing w:val="-1"/>
          <w:szCs w:val="24"/>
        </w:rPr>
        <w:t>от стволов высокорослых деревьев - 4 м; среднерослых - 2 м; от кустарника - 1 м.</w:t>
      </w:r>
    </w:p>
    <w:p w14:paraId="39DB2C21" w14:textId="77777777" w:rsidR="006975B3" w:rsidRPr="00B843CE" w:rsidRDefault="006975B3" w:rsidP="00B843CE">
      <w:pPr>
        <w:ind w:firstLine="709"/>
        <w:jc w:val="both"/>
        <w:rPr>
          <w:color w:val="auto"/>
        </w:rPr>
      </w:pPr>
      <w:r w:rsidRPr="00B843CE">
        <w:rPr>
          <w:color w:val="auto"/>
        </w:rPr>
        <w:t>Расстояние от дворового туалета до стен соседнего дома следует принимать не менее 12 м, до источника водоснабжения (колодца)- не менее 25 м.</w:t>
      </w:r>
    </w:p>
    <w:p w14:paraId="2838D0E6" w14:textId="77777777" w:rsidR="006975B3" w:rsidRPr="00B843CE" w:rsidRDefault="006975B3" w:rsidP="00B843CE">
      <w:pPr>
        <w:ind w:firstLine="709"/>
        <w:jc w:val="both"/>
        <w:rPr>
          <w:color w:val="auto"/>
        </w:rPr>
      </w:pPr>
      <w:r w:rsidRPr="00B843CE">
        <w:rPr>
          <w:color w:val="auto"/>
        </w:rPr>
        <w:t>Расстояние от окон жилых помещений (комнат, кухонь и веранд) до сарая для скота и птицы расположенных на соседних земельных участках по санитарным и бытовым условиям должно быть не менее 15 м.</w:t>
      </w:r>
    </w:p>
    <w:p w14:paraId="26B2BD81" w14:textId="77777777" w:rsidR="006975B3" w:rsidRPr="00B843CE" w:rsidRDefault="006975B3" w:rsidP="00B843CE">
      <w:pPr>
        <w:ind w:firstLine="709"/>
        <w:jc w:val="both"/>
        <w:rPr>
          <w:color w:val="auto"/>
        </w:rPr>
      </w:pPr>
      <w:r w:rsidRPr="00B843CE">
        <w:rPr>
          <w:color w:val="auto"/>
        </w:rPr>
        <w:t>Допускается блокировка хозяйственных построек к основному строению. 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321CCF50" w14:textId="77777777" w:rsidR="006975B3" w:rsidRPr="00B843CE" w:rsidRDefault="006975B3" w:rsidP="00B843CE">
      <w:pPr>
        <w:ind w:firstLine="709"/>
        <w:jc w:val="both"/>
        <w:rPr>
          <w:color w:val="auto"/>
        </w:rPr>
      </w:pPr>
      <w:r w:rsidRPr="00B843CE">
        <w:rPr>
          <w:color w:val="auto"/>
        </w:rPr>
        <w:t>Допускается блокировка хозяйственных построек на смежных приусадебных участках по взаимному согласию собственников земельных участков с учетом противопожарных требований.</w:t>
      </w:r>
    </w:p>
    <w:p w14:paraId="1649F48D" w14:textId="77777777" w:rsidR="006975B3" w:rsidRPr="00B843CE" w:rsidRDefault="006975B3" w:rsidP="00B843CE">
      <w:pPr>
        <w:ind w:firstLine="709"/>
        <w:jc w:val="both"/>
        <w:rPr>
          <w:color w:val="auto"/>
        </w:rPr>
      </w:pPr>
      <w:r w:rsidRPr="00B843CE">
        <w:rPr>
          <w:color w:val="auto"/>
        </w:rPr>
        <w:t>Требования к ограждениям земельных участков:</w:t>
      </w:r>
    </w:p>
    <w:p w14:paraId="2E377973" w14:textId="14BA0957" w:rsidR="006975B3" w:rsidRPr="00E66BE0" w:rsidRDefault="006975B3" w:rsidP="00E66BE0">
      <w:pPr>
        <w:pStyle w:val="affff2"/>
        <w:numPr>
          <w:ilvl w:val="0"/>
          <w:numId w:val="25"/>
        </w:numPr>
        <w:ind w:left="1134"/>
        <w:contextualSpacing/>
        <w:jc w:val="both"/>
        <w:rPr>
          <w:bCs/>
          <w:color w:val="auto"/>
          <w:spacing w:val="-1"/>
          <w:szCs w:val="24"/>
        </w:rPr>
      </w:pPr>
      <w:r w:rsidRPr="00E66BE0">
        <w:rPr>
          <w:bCs/>
          <w:color w:val="auto"/>
          <w:spacing w:val="-1"/>
          <w:szCs w:val="24"/>
        </w:rPr>
        <w:t>со стороны улиц рекомендуются разреженные и сетчатые заборы;</w:t>
      </w:r>
    </w:p>
    <w:p w14:paraId="213AFB68" w14:textId="1A6FF9D7" w:rsidR="006975B3" w:rsidRPr="00E66BE0" w:rsidRDefault="006975B3" w:rsidP="00E66BE0">
      <w:pPr>
        <w:pStyle w:val="affff2"/>
        <w:numPr>
          <w:ilvl w:val="0"/>
          <w:numId w:val="25"/>
        </w:numPr>
        <w:ind w:left="1134"/>
        <w:contextualSpacing/>
        <w:jc w:val="both"/>
        <w:rPr>
          <w:bCs/>
          <w:color w:val="auto"/>
          <w:spacing w:val="-1"/>
          <w:szCs w:val="24"/>
        </w:rPr>
      </w:pPr>
      <w:r w:rsidRPr="00E66BE0">
        <w:rPr>
          <w:bCs/>
          <w:color w:val="auto"/>
          <w:spacing w:val="-1"/>
          <w:szCs w:val="24"/>
        </w:rPr>
        <w:t>характер ограждения, его высота должны быть единообразными как минимум на протяжении одного квартала с обеих сторон;</w:t>
      </w:r>
    </w:p>
    <w:p w14:paraId="6ECB9B52" w14:textId="598900A0" w:rsidR="006975B3" w:rsidRPr="00E66BE0" w:rsidRDefault="006975B3" w:rsidP="00E66BE0">
      <w:pPr>
        <w:pStyle w:val="affff2"/>
        <w:numPr>
          <w:ilvl w:val="0"/>
          <w:numId w:val="25"/>
        </w:numPr>
        <w:ind w:left="1134"/>
        <w:contextualSpacing/>
        <w:jc w:val="both"/>
        <w:rPr>
          <w:bCs/>
          <w:color w:val="auto"/>
          <w:spacing w:val="-1"/>
          <w:szCs w:val="24"/>
        </w:rPr>
      </w:pPr>
      <w:r w:rsidRPr="00E66BE0">
        <w:rPr>
          <w:bCs/>
          <w:color w:val="auto"/>
          <w:spacing w:val="-1"/>
          <w:szCs w:val="24"/>
        </w:rPr>
        <w:t>ограждения с целью минимального затенения территории соседних земельных участков должны быть сетчатые или решетчатые высотой не более 1,8 м.</w:t>
      </w:r>
    </w:p>
    <w:p w14:paraId="14129120" w14:textId="77E9EE7C" w:rsidR="006975B3" w:rsidRPr="00B843CE" w:rsidRDefault="006975B3" w:rsidP="00B843CE">
      <w:pPr>
        <w:ind w:firstLine="709"/>
        <w:jc w:val="both"/>
        <w:rPr>
          <w:color w:val="auto"/>
        </w:rPr>
      </w:pPr>
      <w:r w:rsidRPr="00B843CE">
        <w:rPr>
          <w:color w:val="auto"/>
        </w:rPr>
        <w:t xml:space="preserve">В зоне Ж1 необходимо предусматривать 100-процентную обеспеченность </w:t>
      </w:r>
      <w:proofErr w:type="spellStart"/>
      <w:r w:rsidRPr="00B843CE">
        <w:rPr>
          <w:color w:val="auto"/>
        </w:rPr>
        <w:t>машино</w:t>
      </w:r>
      <w:proofErr w:type="spellEnd"/>
      <w:r w:rsidRPr="00B843CE">
        <w:rPr>
          <w:color w:val="auto"/>
        </w:rPr>
        <w:t>-местами для хранения и парковки легковых автомобилей и других транспортных средств в границах отведенного под застройку участка.</w:t>
      </w:r>
    </w:p>
    <w:p w14:paraId="275647AD" w14:textId="77777777" w:rsidR="006975B3" w:rsidRPr="00B843CE" w:rsidRDefault="006975B3" w:rsidP="00B843CE">
      <w:pPr>
        <w:ind w:firstLine="709"/>
        <w:jc w:val="both"/>
        <w:rPr>
          <w:color w:val="auto"/>
        </w:rPr>
      </w:pPr>
      <w:r w:rsidRPr="00B843CE">
        <w:rPr>
          <w:color w:val="auto"/>
        </w:rPr>
        <w:t>Размещение ульев и пасек на территории населенных пунктов осуществляется в соответствии с требованиями экологических, санитарно-гигиенических, зоотехнических и ветеринарно-санитарных норм и правил содержания пчел и иных правил и нормативов. Ульи на пасеках, расположенных на территориях населенных пунктов, садоводческих, огороднических, дачных объединений, размещаются на расстоянии не менее 10 м от границы соседнего земельного участка и не менее 50 м от жилых помещений. Территория пасеки (ульев) должна иметь сплошное ограждение высотой не менее 2 м. Размещение ульев на земельных участках на расстоянии менее 10 м от границы соседнего земельного участка допускается: при размещении ульев на высоте не менее 2 м; с отделением их зданием, строением, сооружением, густым кустарником высотой не менее 2 м.</w:t>
      </w:r>
    </w:p>
    <w:p w14:paraId="34088387" w14:textId="5F413D85" w:rsidR="006975B3" w:rsidRDefault="006975B3" w:rsidP="00B843CE">
      <w:pPr>
        <w:ind w:firstLine="709"/>
        <w:jc w:val="both"/>
        <w:rPr>
          <w:color w:val="auto"/>
        </w:rPr>
      </w:pPr>
      <w:r w:rsidRPr="00B843CE">
        <w:rPr>
          <w:color w:val="auto"/>
        </w:rPr>
        <w:lastRenderedPageBreak/>
        <w:t>Рекомендуемые удельные показатели нормируемых элементов территории населенных пунктов в пределах Поселения, необходимой при проектировании (реконструкции) объектов дошкольных, общеобразовательных учреждений и объектов обслуживания повседневного спроса принимаются в соответствии с областными нормативами градостроительного проектирования.</w:t>
      </w:r>
    </w:p>
    <w:p w14:paraId="2DF02134" w14:textId="77777777" w:rsidR="001E5796" w:rsidRPr="001635EF" w:rsidRDefault="001E5796" w:rsidP="001E5796">
      <w:pPr>
        <w:ind w:firstLine="709"/>
        <w:jc w:val="both"/>
        <w:rPr>
          <w:color w:val="auto"/>
        </w:rPr>
      </w:pPr>
      <w:r w:rsidRPr="001635EF">
        <w:rPr>
          <w:color w:val="auto"/>
        </w:rPr>
        <w:t xml:space="preserve">Для объектов капитального строительства, предельные параметры которых превышают предельные параметры, установленные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учета, выданными до вступления в силу </w:t>
      </w:r>
      <w:proofErr w:type="spellStart"/>
      <w:r w:rsidRPr="001635EF">
        <w:rPr>
          <w:color w:val="auto"/>
        </w:rPr>
        <w:t>ПЗиЗ</w:t>
      </w:r>
      <w:proofErr w:type="spellEnd"/>
      <w:r>
        <w:rPr>
          <w:color w:val="auto"/>
        </w:rPr>
        <w:t>.</w:t>
      </w:r>
    </w:p>
    <w:p w14:paraId="45AA970D" w14:textId="77777777" w:rsidR="006975B3" w:rsidRPr="00B843CE" w:rsidRDefault="006975B3" w:rsidP="00B843CE">
      <w:pPr>
        <w:ind w:firstLine="709"/>
        <w:jc w:val="both"/>
        <w:rPr>
          <w:color w:val="auto"/>
        </w:rPr>
      </w:pPr>
      <w:r w:rsidRPr="00B843CE">
        <w:rPr>
          <w:color w:val="auto"/>
        </w:rPr>
        <w:t>Иные показатели, не учтенные настоящими Правилами, применяются в соответствии с действующими федеральными и региональными нормативами.</w:t>
      </w:r>
    </w:p>
    <w:p w14:paraId="1E7A0FBB" w14:textId="77777777" w:rsidR="00E66BE0" w:rsidRDefault="00E66BE0" w:rsidP="00E66BE0">
      <w:pPr>
        <w:ind w:firstLine="708"/>
        <w:jc w:val="both"/>
        <w:rPr>
          <w:b/>
          <w:bCs/>
        </w:rPr>
      </w:pPr>
    </w:p>
    <w:p w14:paraId="70E25DB6" w14:textId="66E5F1CC" w:rsidR="006975B3" w:rsidRPr="00E66BE0" w:rsidRDefault="006975B3" w:rsidP="00E66BE0">
      <w:pPr>
        <w:ind w:firstLine="708"/>
        <w:jc w:val="both"/>
        <w:rPr>
          <w:b/>
          <w:bCs/>
        </w:rPr>
      </w:pPr>
      <w:r w:rsidRPr="00E66BE0">
        <w:rPr>
          <w:b/>
          <w:bCs/>
        </w:rPr>
        <w:t>Ограничения использования земельных участков и объектов капитального строительства.</w:t>
      </w:r>
    </w:p>
    <w:p w14:paraId="4E99AB1C" w14:textId="77777777" w:rsidR="00863BDB" w:rsidRPr="00EF5880" w:rsidRDefault="00863BDB" w:rsidP="00863BDB">
      <w:pPr>
        <w:ind w:firstLine="708"/>
        <w:jc w:val="both"/>
        <w:rPr>
          <w:color w:val="000000" w:themeColor="text1"/>
        </w:rPr>
      </w:pPr>
      <w:r w:rsidRPr="00F3426B">
        <w:rPr>
          <w:color w:val="000000" w:themeColor="text1"/>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X настоящих Правил. </w:t>
      </w:r>
    </w:p>
    <w:p w14:paraId="75A2DF2D" w14:textId="5FF6C845" w:rsidR="00271A11" w:rsidRPr="00A94820" w:rsidRDefault="00271A11" w:rsidP="00271A11">
      <w:pPr>
        <w:pStyle w:val="3"/>
        <w:keepLines/>
        <w:spacing w:after="240"/>
        <w:jc w:val="center"/>
        <w:rPr>
          <w:rFonts w:ascii="Times New Roman" w:eastAsiaTheme="majorEastAsia" w:hAnsi="Times New Roman" w:cstheme="majorBidi"/>
          <w:color w:val="auto"/>
          <w:sz w:val="24"/>
          <w:szCs w:val="24"/>
        </w:rPr>
      </w:pPr>
      <w:bookmarkStart w:id="33" w:name="_Toc116465550"/>
      <w:r w:rsidRPr="00A94820">
        <w:rPr>
          <w:rFonts w:ascii="Times New Roman" w:eastAsiaTheme="majorEastAsia" w:hAnsi="Times New Roman" w:cstheme="majorBidi"/>
          <w:color w:val="auto"/>
          <w:sz w:val="24"/>
          <w:szCs w:val="24"/>
        </w:rPr>
        <w:t xml:space="preserve">Статья </w:t>
      </w:r>
      <w:r>
        <w:rPr>
          <w:rFonts w:ascii="Times New Roman" w:eastAsiaTheme="majorEastAsia" w:hAnsi="Times New Roman" w:cstheme="majorBidi"/>
          <w:color w:val="auto"/>
          <w:sz w:val="24"/>
          <w:szCs w:val="24"/>
        </w:rPr>
        <w:t>3</w:t>
      </w:r>
      <w:r w:rsidR="00D109F2">
        <w:rPr>
          <w:rFonts w:ascii="Times New Roman" w:eastAsiaTheme="majorEastAsia" w:hAnsi="Times New Roman" w:cstheme="majorBidi"/>
          <w:color w:val="auto"/>
          <w:sz w:val="24"/>
          <w:szCs w:val="24"/>
        </w:rPr>
        <w:t>6</w:t>
      </w:r>
      <w:r w:rsidRPr="00A94820">
        <w:rPr>
          <w:rFonts w:ascii="Times New Roman" w:eastAsiaTheme="majorEastAsia" w:hAnsi="Times New Roman" w:cstheme="majorBidi"/>
          <w:color w:val="auto"/>
          <w:sz w:val="24"/>
          <w:szCs w:val="24"/>
        </w:rPr>
        <w:t xml:space="preserve">. </w:t>
      </w:r>
      <w:r>
        <w:rPr>
          <w:rFonts w:ascii="Times New Roman" w:eastAsiaTheme="majorEastAsia" w:hAnsi="Times New Roman" w:cstheme="majorBidi"/>
          <w:color w:val="auto"/>
          <w:sz w:val="24"/>
          <w:szCs w:val="24"/>
        </w:rPr>
        <w:t xml:space="preserve">Градостроительный регламент зоны </w:t>
      </w:r>
      <w:r w:rsidRPr="00271A11">
        <w:rPr>
          <w:rFonts w:ascii="Times New Roman" w:eastAsiaTheme="majorEastAsia" w:hAnsi="Times New Roman" w:cstheme="majorBidi"/>
          <w:color w:val="auto"/>
          <w:sz w:val="24"/>
          <w:szCs w:val="24"/>
        </w:rPr>
        <w:t>малоэтажной многоквартирной жилой застройки</w:t>
      </w:r>
      <w:r>
        <w:rPr>
          <w:rFonts w:ascii="Times New Roman" w:eastAsiaTheme="majorEastAsia" w:hAnsi="Times New Roman" w:cstheme="majorBidi"/>
          <w:color w:val="auto"/>
          <w:sz w:val="24"/>
          <w:szCs w:val="24"/>
        </w:rPr>
        <w:t xml:space="preserve"> (Ж2)</w:t>
      </w:r>
      <w:bookmarkEnd w:id="33"/>
    </w:p>
    <w:p w14:paraId="7E26A8E0" w14:textId="2C379608" w:rsidR="00B362E4" w:rsidRPr="00C945D0" w:rsidRDefault="00B362E4" w:rsidP="00B362E4">
      <w:pPr>
        <w:ind w:firstLine="708"/>
        <w:jc w:val="both"/>
      </w:pPr>
      <w:r w:rsidRPr="001D36CB">
        <w:rPr>
          <w:b/>
          <w:bCs/>
        </w:rPr>
        <w:t>Цель выделения зоны</w:t>
      </w:r>
      <w:r w:rsidRPr="00C945D0">
        <w:t xml:space="preserve"> – для обеспечения правовых условий строительства и реконструкции малоэтажных жилых домов с возможностью размещения объектов капитального строительства обслуживания населения. </w:t>
      </w:r>
    </w:p>
    <w:p w14:paraId="52CE342D" w14:textId="77777777" w:rsidR="001D36CB" w:rsidRDefault="001D36CB" w:rsidP="00B362E4">
      <w:pPr>
        <w:ind w:firstLine="708"/>
        <w:jc w:val="both"/>
        <w:rPr>
          <w:b/>
          <w:bCs/>
        </w:rPr>
      </w:pPr>
    </w:p>
    <w:p w14:paraId="4F7D5C8C" w14:textId="47D5092F" w:rsidR="00B362E4" w:rsidRPr="001D36CB" w:rsidRDefault="00B362E4" w:rsidP="00B362E4">
      <w:pPr>
        <w:ind w:firstLine="708"/>
        <w:jc w:val="both"/>
        <w:rPr>
          <w:b/>
          <w:bCs/>
        </w:rPr>
      </w:pPr>
      <w:r w:rsidRPr="001D36CB">
        <w:rPr>
          <w:b/>
          <w:bCs/>
        </w:rPr>
        <w:t>Виды разрешенного использования земельных участков и объектов капитального строительства:</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258"/>
        <w:gridCol w:w="7077"/>
      </w:tblGrid>
      <w:tr w:rsidR="00271A11" w:rsidRPr="002672E3" w14:paraId="7D10D7D9" w14:textId="77777777" w:rsidTr="00AE5160">
        <w:trPr>
          <w:trHeight w:val="480"/>
          <w:tblHeader/>
          <w:jc w:val="center"/>
        </w:trPr>
        <w:tc>
          <w:tcPr>
            <w:tcW w:w="2258" w:type="dxa"/>
            <w:hideMark/>
          </w:tcPr>
          <w:p w14:paraId="78E6B4A0" w14:textId="77777777" w:rsidR="00271A11" w:rsidRPr="002672E3" w:rsidRDefault="00271A11" w:rsidP="00331558">
            <w:pPr>
              <w:jc w:val="center"/>
              <w:rPr>
                <w:b/>
                <w:bCs/>
                <w:sz w:val="20"/>
              </w:rPr>
            </w:pPr>
            <w:r w:rsidRPr="002672E3">
              <w:rPr>
                <w:b/>
                <w:bCs/>
                <w:sz w:val="20"/>
              </w:rPr>
              <w:t>Виды разрешенного использования</w:t>
            </w:r>
          </w:p>
        </w:tc>
        <w:tc>
          <w:tcPr>
            <w:tcW w:w="7077" w:type="dxa"/>
            <w:hideMark/>
          </w:tcPr>
          <w:p w14:paraId="45AC4646" w14:textId="77777777" w:rsidR="00271A11" w:rsidRPr="002672E3" w:rsidRDefault="00271A11" w:rsidP="00331558">
            <w:pPr>
              <w:jc w:val="center"/>
              <w:rPr>
                <w:b/>
                <w:bCs/>
                <w:sz w:val="20"/>
              </w:rPr>
            </w:pPr>
            <w:r w:rsidRPr="002672E3">
              <w:rPr>
                <w:b/>
                <w:bCs/>
                <w:sz w:val="20"/>
              </w:rPr>
              <w:t>Описание вида разрешенного использования земельного участка</w:t>
            </w:r>
          </w:p>
        </w:tc>
      </w:tr>
      <w:tr w:rsidR="00271A11" w:rsidRPr="002672E3" w14:paraId="4554F615" w14:textId="77777777" w:rsidTr="00AE5160">
        <w:trPr>
          <w:jc w:val="center"/>
        </w:trPr>
        <w:tc>
          <w:tcPr>
            <w:tcW w:w="9335" w:type="dxa"/>
            <w:gridSpan w:val="2"/>
          </w:tcPr>
          <w:p w14:paraId="0A3599AB" w14:textId="77777777" w:rsidR="00271A11" w:rsidRPr="002672E3" w:rsidRDefault="00271A11" w:rsidP="00331558">
            <w:pPr>
              <w:jc w:val="center"/>
              <w:rPr>
                <w:sz w:val="20"/>
              </w:rPr>
            </w:pPr>
            <w:r w:rsidRPr="002672E3">
              <w:rPr>
                <w:b/>
                <w:sz w:val="20"/>
              </w:rPr>
              <w:t>Основные виды разрешенного использования</w:t>
            </w:r>
          </w:p>
        </w:tc>
      </w:tr>
      <w:tr w:rsidR="00271A11" w:rsidRPr="002672E3" w14:paraId="3A50B316" w14:textId="77777777" w:rsidTr="00AE5160">
        <w:trPr>
          <w:jc w:val="center"/>
        </w:trPr>
        <w:tc>
          <w:tcPr>
            <w:tcW w:w="2258" w:type="dxa"/>
            <w:vAlign w:val="center"/>
          </w:tcPr>
          <w:p w14:paraId="67716FF9" w14:textId="5EE8F631" w:rsidR="00271A11" w:rsidRPr="002672E3" w:rsidRDefault="00271A11" w:rsidP="007C1929">
            <w:pPr>
              <w:pStyle w:val="a7"/>
              <w:rPr>
                <w:sz w:val="20"/>
              </w:rPr>
            </w:pPr>
            <w:r w:rsidRPr="00FA09A0">
              <w:rPr>
                <w:sz w:val="20"/>
              </w:rPr>
              <w:t>Малоэтажная многоквартирная жилая застройка (2.1.1)</w:t>
            </w:r>
          </w:p>
        </w:tc>
        <w:tc>
          <w:tcPr>
            <w:tcW w:w="7077" w:type="dxa"/>
            <w:vAlign w:val="center"/>
          </w:tcPr>
          <w:p w14:paraId="05E19653" w14:textId="4C465E0A" w:rsidR="00271A11" w:rsidRPr="002672E3" w:rsidRDefault="00503564" w:rsidP="00503564">
            <w:pPr>
              <w:autoSpaceDE w:val="0"/>
              <w:autoSpaceDN w:val="0"/>
              <w:adjustRightInd w:val="0"/>
              <w:rPr>
                <w:sz w:val="20"/>
              </w:rPr>
            </w:pPr>
            <w:r w:rsidRPr="00503564">
              <w:rPr>
                <w:sz w:val="20"/>
              </w:rPr>
              <w:t>Размещение малоэтажных многоквартирных домов (многоквартирные дома высотой до 4 этажей, включая мансардный);</w:t>
            </w:r>
            <w:r>
              <w:rPr>
                <w:sz w:val="20"/>
              </w:rPr>
              <w:t xml:space="preserve"> </w:t>
            </w:r>
            <w:r w:rsidRPr="00503564">
              <w:rPr>
                <w:sz w:val="20"/>
              </w:rPr>
              <w:t>обустройство спортивных и детских площадок, площадок для отдыха;</w:t>
            </w:r>
            <w:r>
              <w:rPr>
                <w:sz w:val="20"/>
              </w:rPr>
              <w:t xml:space="preserve"> </w:t>
            </w:r>
            <w:r w:rsidRPr="00503564">
              <w:rPr>
                <w:sz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71A11" w:rsidRPr="002672E3" w14:paraId="3C2E2AFD" w14:textId="77777777" w:rsidTr="00AE5160">
        <w:trPr>
          <w:jc w:val="center"/>
        </w:trPr>
        <w:tc>
          <w:tcPr>
            <w:tcW w:w="2258" w:type="dxa"/>
            <w:vAlign w:val="center"/>
          </w:tcPr>
          <w:p w14:paraId="44F33107" w14:textId="2A39AFF0" w:rsidR="00271A11" w:rsidRPr="002672E3" w:rsidRDefault="00271A11" w:rsidP="007C1929">
            <w:pPr>
              <w:pStyle w:val="a7"/>
              <w:rPr>
                <w:sz w:val="20"/>
              </w:rPr>
            </w:pPr>
            <w:r w:rsidRPr="00FA09A0">
              <w:rPr>
                <w:sz w:val="20"/>
              </w:rPr>
              <w:t>Блокированная жилая застройка (2.3)</w:t>
            </w:r>
          </w:p>
        </w:tc>
        <w:tc>
          <w:tcPr>
            <w:tcW w:w="7077" w:type="dxa"/>
            <w:vAlign w:val="center"/>
          </w:tcPr>
          <w:p w14:paraId="40ACB1CF" w14:textId="7C8E9318" w:rsidR="00271A11" w:rsidRPr="002672E3" w:rsidRDefault="00503564" w:rsidP="00331558">
            <w:pPr>
              <w:autoSpaceDE w:val="0"/>
              <w:autoSpaceDN w:val="0"/>
              <w:adjustRightInd w:val="0"/>
              <w:rPr>
                <w:sz w:val="20"/>
              </w:rPr>
            </w:pPr>
            <w:r w:rsidRPr="00503564">
              <w:rPr>
                <w:sz w:val="20"/>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271A11" w:rsidRPr="002672E3" w14:paraId="2B8D84F5" w14:textId="77777777" w:rsidTr="00AE5160">
        <w:trPr>
          <w:jc w:val="center"/>
        </w:trPr>
        <w:tc>
          <w:tcPr>
            <w:tcW w:w="2258" w:type="dxa"/>
            <w:vAlign w:val="center"/>
          </w:tcPr>
          <w:p w14:paraId="52340F1D" w14:textId="021F4084" w:rsidR="00271A11" w:rsidRPr="002672E3" w:rsidRDefault="00271A11" w:rsidP="007C1929">
            <w:pPr>
              <w:pStyle w:val="a7"/>
              <w:rPr>
                <w:sz w:val="20"/>
              </w:rPr>
            </w:pPr>
            <w:r w:rsidRPr="00FA09A0">
              <w:rPr>
                <w:sz w:val="20"/>
              </w:rPr>
              <w:t>Обслуживание жилой застройки (2.7)</w:t>
            </w:r>
          </w:p>
        </w:tc>
        <w:tc>
          <w:tcPr>
            <w:tcW w:w="7077" w:type="dxa"/>
            <w:vAlign w:val="center"/>
          </w:tcPr>
          <w:p w14:paraId="3234B842" w14:textId="772B25C9" w:rsidR="00271A11" w:rsidRPr="002672E3" w:rsidRDefault="00503564" w:rsidP="00331558">
            <w:pPr>
              <w:autoSpaceDE w:val="0"/>
              <w:autoSpaceDN w:val="0"/>
              <w:adjustRightInd w:val="0"/>
              <w:rPr>
                <w:sz w:val="20"/>
              </w:rPr>
            </w:pPr>
            <w:r w:rsidRPr="00503564">
              <w:rPr>
                <w:sz w:val="20"/>
              </w:rP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w:t>
            </w:r>
            <w:r w:rsidRPr="00503564">
              <w:rPr>
                <w:sz w:val="20"/>
              </w:rPr>
              <w:lastRenderedPageBreak/>
              <w:t>благополучию, не нарушает права жителей, не требует установления санитарной зоны</w:t>
            </w:r>
          </w:p>
        </w:tc>
      </w:tr>
      <w:tr w:rsidR="00AA3E60" w:rsidRPr="002672E3" w14:paraId="2E2CF310" w14:textId="77777777" w:rsidTr="00AE5160">
        <w:trPr>
          <w:jc w:val="center"/>
        </w:trPr>
        <w:tc>
          <w:tcPr>
            <w:tcW w:w="2258" w:type="dxa"/>
            <w:vAlign w:val="center"/>
          </w:tcPr>
          <w:p w14:paraId="6F3281B2" w14:textId="35827020" w:rsidR="00AA3E60" w:rsidRPr="002672E3" w:rsidRDefault="00AA3E60" w:rsidP="00AA3E60">
            <w:pPr>
              <w:pStyle w:val="a7"/>
              <w:rPr>
                <w:sz w:val="20"/>
              </w:rPr>
            </w:pPr>
            <w:r w:rsidRPr="00A55D7D">
              <w:rPr>
                <w:sz w:val="20"/>
              </w:rPr>
              <w:lastRenderedPageBreak/>
              <w:t>Хранение автотранспорта</w:t>
            </w:r>
            <w:r>
              <w:rPr>
                <w:sz w:val="20"/>
              </w:rPr>
              <w:t xml:space="preserve"> (2.7.1.) *</w:t>
            </w:r>
          </w:p>
        </w:tc>
        <w:tc>
          <w:tcPr>
            <w:tcW w:w="7077" w:type="dxa"/>
            <w:vAlign w:val="center"/>
          </w:tcPr>
          <w:p w14:paraId="7FA66992" w14:textId="6E4511BB" w:rsidR="00AA3E60" w:rsidRPr="002672E3" w:rsidRDefault="00AA3E60" w:rsidP="00AA3E60">
            <w:pPr>
              <w:autoSpaceDE w:val="0"/>
              <w:autoSpaceDN w:val="0"/>
              <w:adjustRightInd w:val="0"/>
              <w:rPr>
                <w:sz w:val="20"/>
              </w:rPr>
            </w:pPr>
            <w:r w:rsidRPr="00A55D7D">
              <w:rPr>
                <w:sz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55D7D">
              <w:rPr>
                <w:sz w:val="20"/>
              </w:rPr>
              <w:t>машино</w:t>
            </w:r>
            <w:proofErr w:type="spellEnd"/>
            <w:r w:rsidRPr="00A55D7D">
              <w:rPr>
                <w:sz w:val="20"/>
              </w:rPr>
              <w:t>-места, за исключением гаражей, размещение которых предусмотрено содержанием видов разрешенного использования с кодами 2.7.2, 4.9</w:t>
            </w:r>
          </w:p>
        </w:tc>
      </w:tr>
      <w:tr w:rsidR="00630008" w:rsidRPr="002672E3" w14:paraId="18FF00CC" w14:textId="77777777" w:rsidTr="00AE5160">
        <w:trPr>
          <w:jc w:val="center"/>
        </w:trPr>
        <w:tc>
          <w:tcPr>
            <w:tcW w:w="2258" w:type="dxa"/>
            <w:vAlign w:val="center"/>
          </w:tcPr>
          <w:p w14:paraId="0D756B62" w14:textId="432C3133" w:rsidR="00630008" w:rsidRPr="00FA09A0" w:rsidRDefault="00630008" w:rsidP="00630008">
            <w:pPr>
              <w:pStyle w:val="a7"/>
              <w:rPr>
                <w:sz w:val="20"/>
              </w:rPr>
            </w:pPr>
            <w:r w:rsidRPr="00FA09A0">
              <w:rPr>
                <w:sz w:val="20"/>
              </w:rPr>
              <w:t>Коммунальное обслуживание (3.1)</w:t>
            </w:r>
          </w:p>
        </w:tc>
        <w:tc>
          <w:tcPr>
            <w:tcW w:w="7077" w:type="dxa"/>
            <w:vAlign w:val="center"/>
          </w:tcPr>
          <w:p w14:paraId="6CA53569" w14:textId="2971BF85" w:rsidR="00630008" w:rsidRPr="002672E3" w:rsidRDefault="00630008" w:rsidP="00630008">
            <w:pPr>
              <w:autoSpaceDE w:val="0"/>
              <w:autoSpaceDN w:val="0"/>
              <w:adjustRightInd w:val="0"/>
              <w:rPr>
                <w:sz w:val="20"/>
              </w:rPr>
            </w:pPr>
            <w:r w:rsidRPr="00503564">
              <w:rPr>
                <w:sz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630008" w:rsidRPr="002672E3" w14:paraId="0B6D898F" w14:textId="77777777" w:rsidTr="00AE5160">
        <w:trPr>
          <w:jc w:val="center"/>
        </w:trPr>
        <w:tc>
          <w:tcPr>
            <w:tcW w:w="2258" w:type="dxa"/>
            <w:vAlign w:val="center"/>
          </w:tcPr>
          <w:p w14:paraId="09CE4B22" w14:textId="11683E9F" w:rsidR="00630008" w:rsidRPr="002672E3" w:rsidRDefault="00630008" w:rsidP="00630008">
            <w:pPr>
              <w:rPr>
                <w:sz w:val="20"/>
              </w:rPr>
            </w:pPr>
            <w:r w:rsidRPr="00FA09A0">
              <w:rPr>
                <w:sz w:val="20"/>
              </w:rPr>
              <w:t>Здравоохранение (3.4)</w:t>
            </w:r>
          </w:p>
        </w:tc>
        <w:tc>
          <w:tcPr>
            <w:tcW w:w="7077" w:type="dxa"/>
            <w:vAlign w:val="center"/>
          </w:tcPr>
          <w:p w14:paraId="4A251398" w14:textId="0F451216" w:rsidR="00630008" w:rsidRPr="002672E3" w:rsidRDefault="00630008" w:rsidP="00630008">
            <w:pPr>
              <w:autoSpaceDE w:val="0"/>
              <w:autoSpaceDN w:val="0"/>
              <w:adjustRightInd w:val="0"/>
              <w:rPr>
                <w:sz w:val="20"/>
              </w:rPr>
            </w:pPr>
            <w:r w:rsidRPr="00503564">
              <w:rPr>
                <w:sz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r>
      <w:tr w:rsidR="00630008" w:rsidRPr="002672E3" w14:paraId="3BEFDFF3" w14:textId="77777777" w:rsidTr="00AE5160">
        <w:trPr>
          <w:jc w:val="center"/>
        </w:trPr>
        <w:tc>
          <w:tcPr>
            <w:tcW w:w="2258" w:type="dxa"/>
            <w:vAlign w:val="center"/>
          </w:tcPr>
          <w:p w14:paraId="0442F68A" w14:textId="673720CB" w:rsidR="00630008" w:rsidRPr="002672E3" w:rsidRDefault="00630008" w:rsidP="00630008">
            <w:pPr>
              <w:pStyle w:val="a7"/>
              <w:rPr>
                <w:sz w:val="20"/>
              </w:rPr>
            </w:pPr>
            <w:r w:rsidRPr="00FA09A0">
              <w:rPr>
                <w:sz w:val="20"/>
              </w:rPr>
              <w:t>Амбулаторно-поликлиническое обслуживание (3.4.1)</w:t>
            </w:r>
          </w:p>
        </w:tc>
        <w:tc>
          <w:tcPr>
            <w:tcW w:w="7077" w:type="dxa"/>
            <w:vAlign w:val="center"/>
          </w:tcPr>
          <w:p w14:paraId="17F8B978" w14:textId="1EBD8E4C" w:rsidR="00630008" w:rsidRPr="002672E3" w:rsidRDefault="00630008" w:rsidP="00630008">
            <w:pPr>
              <w:autoSpaceDE w:val="0"/>
              <w:autoSpaceDN w:val="0"/>
              <w:adjustRightInd w:val="0"/>
              <w:rPr>
                <w:sz w:val="20"/>
              </w:rPr>
            </w:pPr>
            <w:r w:rsidRPr="00503564">
              <w:rPr>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630008" w:rsidRPr="002672E3" w14:paraId="097B84F4" w14:textId="77777777" w:rsidTr="00AE5160">
        <w:trPr>
          <w:jc w:val="center"/>
        </w:trPr>
        <w:tc>
          <w:tcPr>
            <w:tcW w:w="2258" w:type="dxa"/>
            <w:vAlign w:val="center"/>
          </w:tcPr>
          <w:p w14:paraId="7C6F3F52" w14:textId="48F1ED14" w:rsidR="00630008" w:rsidRPr="002672E3" w:rsidRDefault="00630008" w:rsidP="00630008">
            <w:pPr>
              <w:pStyle w:val="a7"/>
              <w:rPr>
                <w:sz w:val="20"/>
              </w:rPr>
            </w:pPr>
            <w:r w:rsidRPr="00FA09A0">
              <w:rPr>
                <w:sz w:val="20"/>
              </w:rPr>
              <w:t>Дошкольное, начальное и среднее общее образование (3.5.1)</w:t>
            </w:r>
          </w:p>
        </w:tc>
        <w:tc>
          <w:tcPr>
            <w:tcW w:w="7077" w:type="dxa"/>
            <w:vAlign w:val="center"/>
          </w:tcPr>
          <w:p w14:paraId="52DD2905" w14:textId="6DD74626" w:rsidR="00630008" w:rsidRPr="002672E3" w:rsidRDefault="00630008" w:rsidP="00630008">
            <w:pPr>
              <w:autoSpaceDE w:val="0"/>
              <w:autoSpaceDN w:val="0"/>
              <w:adjustRightInd w:val="0"/>
              <w:rPr>
                <w:sz w:val="20"/>
              </w:rPr>
            </w:pPr>
            <w:r w:rsidRPr="00503564">
              <w:rPr>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630008" w:rsidRPr="002672E3" w14:paraId="5A0C45EA" w14:textId="77777777" w:rsidTr="00AE5160">
        <w:trPr>
          <w:jc w:val="center"/>
        </w:trPr>
        <w:tc>
          <w:tcPr>
            <w:tcW w:w="2258" w:type="dxa"/>
            <w:vAlign w:val="center"/>
          </w:tcPr>
          <w:p w14:paraId="62A839D7" w14:textId="0420F03C" w:rsidR="00630008" w:rsidRPr="002672E3" w:rsidRDefault="00630008" w:rsidP="00630008">
            <w:pPr>
              <w:rPr>
                <w:sz w:val="20"/>
              </w:rPr>
            </w:pPr>
            <w:r w:rsidRPr="00FA09A0">
              <w:rPr>
                <w:sz w:val="20"/>
              </w:rPr>
              <w:t>Объекты культурно-досуговой деятельности (3.6.1)</w:t>
            </w:r>
          </w:p>
        </w:tc>
        <w:tc>
          <w:tcPr>
            <w:tcW w:w="7077" w:type="dxa"/>
            <w:vAlign w:val="center"/>
          </w:tcPr>
          <w:p w14:paraId="6ABFC598" w14:textId="6553D9D1" w:rsidR="00630008" w:rsidRPr="002672E3" w:rsidRDefault="00630008" w:rsidP="00630008">
            <w:pPr>
              <w:autoSpaceDE w:val="0"/>
              <w:autoSpaceDN w:val="0"/>
              <w:adjustRightInd w:val="0"/>
              <w:rPr>
                <w:sz w:val="20"/>
              </w:rPr>
            </w:pPr>
            <w:r w:rsidRPr="00503564">
              <w:rPr>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630008" w:rsidRPr="002672E3" w14:paraId="7FE1F39F" w14:textId="77777777" w:rsidTr="00AE5160">
        <w:trPr>
          <w:jc w:val="center"/>
        </w:trPr>
        <w:tc>
          <w:tcPr>
            <w:tcW w:w="2258" w:type="dxa"/>
            <w:vAlign w:val="center"/>
          </w:tcPr>
          <w:p w14:paraId="23E2F8DA" w14:textId="3BB30C3B" w:rsidR="00630008" w:rsidRPr="002672E3" w:rsidRDefault="00630008" w:rsidP="00630008">
            <w:pPr>
              <w:rPr>
                <w:sz w:val="20"/>
              </w:rPr>
            </w:pPr>
            <w:r w:rsidRPr="00FA09A0">
              <w:rPr>
                <w:sz w:val="20"/>
              </w:rPr>
              <w:t>Земельные участки (территории) общего пользования (12.0</w:t>
            </w:r>
            <w:r w:rsidRPr="00FA09A0">
              <w:rPr>
                <w:color w:val="000000" w:themeColor="text1"/>
                <w:sz w:val="20"/>
              </w:rPr>
              <w:t>)</w:t>
            </w:r>
          </w:p>
        </w:tc>
        <w:tc>
          <w:tcPr>
            <w:tcW w:w="7077" w:type="dxa"/>
            <w:vAlign w:val="center"/>
          </w:tcPr>
          <w:p w14:paraId="55718AAD" w14:textId="20423DC2" w:rsidR="00630008" w:rsidRPr="002672E3" w:rsidRDefault="00630008" w:rsidP="00630008">
            <w:pPr>
              <w:autoSpaceDE w:val="0"/>
              <w:autoSpaceDN w:val="0"/>
              <w:adjustRightInd w:val="0"/>
              <w:rPr>
                <w:sz w:val="20"/>
              </w:rPr>
            </w:pPr>
            <w:r w:rsidRPr="00503564">
              <w:rPr>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0"/>
              </w:rPr>
              <w:t xml:space="preserve"> </w:t>
            </w:r>
            <w:r w:rsidRPr="00503564">
              <w:rPr>
                <w:sz w:val="20"/>
              </w:rPr>
              <w:t>с кодами 12.0.1-12.0.2</w:t>
            </w:r>
          </w:p>
        </w:tc>
      </w:tr>
      <w:tr w:rsidR="00630008" w:rsidRPr="002672E3" w14:paraId="1EDF5856" w14:textId="77777777" w:rsidTr="00AE5160">
        <w:trPr>
          <w:jc w:val="center"/>
        </w:trPr>
        <w:tc>
          <w:tcPr>
            <w:tcW w:w="9335" w:type="dxa"/>
            <w:gridSpan w:val="2"/>
          </w:tcPr>
          <w:p w14:paraId="6BCFD305" w14:textId="77777777" w:rsidR="00630008" w:rsidRPr="00422963" w:rsidRDefault="00630008" w:rsidP="00630008">
            <w:pPr>
              <w:jc w:val="center"/>
              <w:rPr>
                <w:b/>
                <w:bCs/>
                <w:sz w:val="20"/>
              </w:rPr>
            </w:pPr>
            <w:r w:rsidRPr="00FA09A0">
              <w:rPr>
                <w:b/>
                <w:bCs/>
                <w:sz w:val="20"/>
              </w:rPr>
              <w:t xml:space="preserve">Условно разрешенные виды </w:t>
            </w:r>
            <w:r>
              <w:rPr>
                <w:b/>
                <w:bCs/>
                <w:sz w:val="20"/>
              </w:rPr>
              <w:t>разрешенного использования</w:t>
            </w:r>
          </w:p>
        </w:tc>
      </w:tr>
      <w:tr w:rsidR="00630008" w:rsidRPr="002672E3" w14:paraId="05FE2900" w14:textId="77777777" w:rsidTr="00AE5160">
        <w:trPr>
          <w:jc w:val="center"/>
        </w:trPr>
        <w:tc>
          <w:tcPr>
            <w:tcW w:w="2258" w:type="dxa"/>
            <w:vAlign w:val="center"/>
          </w:tcPr>
          <w:p w14:paraId="794C95E8" w14:textId="5FB534F5" w:rsidR="00630008" w:rsidRPr="002672E3" w:rsidRDefault="00630008" w:rsidP="00630008">
            <w:pPr>
              <w:pStyle w:val="a7"/>
              <w:rPr>
                <w:sz w:val="20"/>
              </w:rPr>
            </w:pPr>
            <w:r w:rsidRPr="00FA09A0">
              <w:rPr>
                <w:sz w:val="20"/>
              </w:rPr>
              <w:t>Для индивидуального жилищного строительства (2.1)</w:t>
            </w:r>
          </w:p>
        </w:tc>
        <w:tc>
          <w:tcPr>
            <w:tcW w:w="7077" w:type="dxa"/>
            <w:vAlign w:val="center"/>
          </w:tcPr>
          <w:p w14:paraId="0A1FEE1B" w14:textId="2D1131B5" w:rsidR="00630008" w:rsidRPr="002672E3" w:rsidRDefault="00630008" w:rsidP="00630008">
            <w:pPr>
              <w:autoSpaceDE w:val="0"/>
              <w:autoSpaceDN w:val="0"/>
              <w:adjustRightInd w:val="0"/>
              <w:rPr>
                <w:sz w:val="20"/>
              </w:rPr>
            </w:pPr>
            <w:r w:rsidRPr="00FF6A87">
              <w:rPr>
                <w:sz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r>
      <w:tr w:rsidR="00630008" w:rsidRPr="002672E3" w14:paraId="480CECC6" w14:textId="77777777" w:rsidTr="00AE5160">
        <w:trPr>
          <w:jc w:val="center"/>
        </w:trPr>
        <w:tc>
          <w:tcPr>
            <w:tcW w:w="2258" w:type="dxa"/>
            <w:vAlign w:val="center"/>
          </w:tcPr>
          <w:p w14:paraId="02779868" w14:textId="45BD8D6B" w:rsidR="00630008" w:rsidRPr="002672E3" w:rsidRDefault="00630008" w:rsidP="00630008">
            <w:pPr>
              <w:rPr>
                <w:sz w:val="20"/>
              </w:rPr>
            </w:pPr>
            <w:r w:rsidRPr="00FA09A0">
              <w:rPr>
                <w:sz w:val="20"/>
              </w:rPr>
              <w:t>Социальное обслуживание (3.2)</w:t>
            </w:r>
          </w:p>
        </w:tc>
        <w:tc>
          <w:tcPr>
            <w:tcW w:w="7077" w:type="dxa"/>
            <w:vAlign w:val="center"/>
          </w:tcPr>
          <w:p w14:paraId="411E721F" w14:textId="7FCEAC77" w:rsidR="00630008" w:rsidRPr="002672E3" w:rsidRDefault="00630008" w:rsidP="00630008">
            <w:pPr>
              <w:autoSpaceDE w:val="0"/>
              <w:autoSpaceDN w:val="0"/>
              <w:adjustRightInd w:val="0"/>
              <w:rPr>
                <w:sz w:val="20"/>
              </w:rPr>
            </w:pPr>
            <w:r w:rsidRPr="00FF6A87">
              <w:rPr>
                <w:sz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r>
      <w:tr w:rsidR="00630008" w:rsidRPr="002672E3" w14:paraId="0D046F7B" w14:textId="77777777" w:rsidTr="00AE5160">
        <w:trPr>
          <w:jc w:val="center"/>
        </w:trPr>
        <w:tc>
          <w:tcPr>
            <w:tcW w:w="2258" w:type="dxa"/>
            <w:vAlign w:val="center"/>
          </w:tcPr>
          <w:p w14:paraId="32E44CC9" w14:textId="13E729BA" w:rsidR="00630008" w:rsidRPr="002672E3" w:rsidRDefault="00630008" w:rsidP="00630008">
            <w:pPr>
              <w:rPr>
                <w:sz w:val="20"/>
              </w:rPr>
            </w:pPr>
            <w:r w:rsidRPr="00FA09A0">
              <w:rPr>
                <w:sz w:val="20"/>
              </w:rPr>
              <w:t>Бытовое обслуживание (3.3)</w:t>
            </w:r>
          </w:p>
        </w:tc>
        <w:tc>
          <w:tcPr>
            <w:tcW w:w="7077" w:type="dxa"/>
            <w:vAlign w:val="center"/>
          </w:tcPr>
          <w:p w14:paraId="7B628139" w14:textId="14CB30E0" w:rsidR="00630008" w:rsidRPr="002672E3" w:rsidRDefault="00630008" w:rsidP="00630008">
            <w:pPr>
              <w:autoSpaceDE w:val="0"/>
              <w:autoSpaceDN w:val="0"/>
              <w:adjustRightInd w:val="0"/>
              <w:rPr>
                <w:sz w:val="20"/>
              </w:rPr>
            </w:pPr>
            <w:r w:rsidRPr="00FF6A87">
              <w:rPr>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630008" w:rsidRPr="002672E3" w14:paraId="6697EFC7" w14:textId="77777777" w:rsidTr="00AE5160">
        <w:trPr>
          <w:jc w:val="center"/>
        </w:trPr>
        <w:tc>
          <w:tcPr>
            <w:tcW w:w="2258" w:type="dxa"/>
            <w:vAlign w:val="center"/>
          </w:tcPr>
          <w:p w14:paraId="7E357A40" w14:textId="26386E9B" w:rsidR="00630008" w:rsidRPr="002672E3" w:rsidRDefault="00630008" w:rsidP="00630008">
            <w:pPr>
              <w:pStyle w:val="a7"/>
              <w:rPr>
                <w:sz w:val="20"/>
              </w:rPr>
            </w:pPr>
            <w:r w:rsidRPr="00FA09A0">
              <w:rPr>
                <w:sz w:val="20"/>
              </w:rPr>
              <w:t>Культурное развитие (3.6)</w:t>
            </w:r>
          </w:p>
        </w:tc>
        <w:tc>
          <w:tcPr>
            <w:tcW w:w="7077" w:type="dxa"/>
            <w:vAlign w:val="center"/>
          </w:tcPr>
          <w:p w14:paraId="649FEEC5" w14:textId="272D8ABB" w:rsidR="00630008" w:rsidRPr="002672E3" w:rsidRDefault="00630008" w:rsidP="00630008">
            <w:pPr>
              <w:autoSpaceDE w:val="0"/>
              <w:autoSpaceDN w:val="0"/>
              <w:adjustRightInd w:val="0"/>
              <w:rPr>
                <w:sz w:val="20"/>
              </w:rPr>
            </w:pPr>
            <w:r w:rsidRPr="00FF6A87">
              <w:rPr>
                <w:sz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r>
      <w:tr w:rsidR="00630008" w:rsidRPr="002672E3" w14:paraId="4383EE15" w14:textId="77777777" w:rsidTr="00AE5160">
        <w:trPr>
          <w:jc w:val="center"/>
        </w:trPr>
        <w:tc>
          <w:tcPr>
            <w:tcW w:w="2258" w:type="dxa"/>
            <w:vAlign w:val="center"/>
          </w:tcPr>
          <w:p w14:paraId="6DD69AEE" w14:textId="5DF80653" w:rsidR="00630008" w:rsidRPr="002672E3" w:rsidRDefault="00630008" w:rsidP="00630008">
            <w:pPr>
              <w:pStyle w:val="a7"/>
              <w:rPr>
                <w:sz w:val="20"/>
              </w:rPr>
            </w:pPr>
            <w:r w:rsidRPr="00FA09A0">
              <w:rPr>
                <w:sz w:val="20"/>
              </w:rPr>
              <w:lastRenderedPageBreak/>
              <w:t>Религиозное использование (3.7)</w:t>
            </w:r>
          </w:p>
        </w:tc>
        <w:tc>
          <w:tcPr>
            <w:tcW w:w="7077" w:type="dxa"/>
            <w:vAlign w:val="center"/>
          </w:tcPr>
          <w:p w14:paraId="5D027D0B" w14:textId="754933D9" w:rsidR="00630008" w:rsidRPr="002672E3" w:rsidRDefault="00630008" w:rsidP="00630008">
            <w:pPr>
              <w:autoSpaceDE w:val="0"/>
              <w:autoSpaceDN w:val="0"/>
              <w:adjustRightInd w:val="0"/>
              <w:rPr>
                <w:sz w:val="20"/>
              </w:rPr>
            </w:pPr>
            <w:r w:rsidRPr="00FF6A87">
              <w:rPr>
                <w:sz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r>
      <w:tr w:rsidR="00630008" w:rsidRPr="002672E3" w14:paraId="0CE7E5FA" w14:textId="77777777" w:rsidTr="00AE5160">
        <w:trPr>
          <w:jc w:val="center"/>
        </w:trPr>
        <w:tc>
          <w:tcPr>
            <w:tcW w:w="2258" w:type="dxa"/>
            <w:vAlign w:val="center"/>
          </w:tcPr>
          <w:p w14:paraId="3751625D" w14:textId="0F178C13" w:rsidR="00630008" w:rsidRPr="002672E3" w:rsidRDefault="00630008" w:rsidP="00630008">
            <w:pPr>
              <w:rPr>
                <w:sz w:val="20"/>
              </w:rPr>
            </w:pPr>
            <w:r w:rsidRPr="00FA09A0">
              <w:rPr>
                <w:sz w:val="20"/>
              </w:rPr>
              <w:t>Амбулаторное ветеринарное обслуживание (3.10.1)</w:t>
            </w:r>
          </w:p>
        </w:tc>
        <w:tc>
          <w:tcPr>
            <w:tcW w:w="7077" w:type="dxa"/>
            <w:vAlign w:val="center"/>
          </w:tcPr>
          <w:p w14:paraId="48374F3E" w14:textId="069E66C5" w:rsidR="00630008" w:rsidRPr="002672E3" w:rsidRDefault="00630008" w:rsidP="00630008">
            <w:pPr>
              <w:autoSpaceDE w:val="0"/>
              <w:autoSpaceDN w:val="0"/>
              <w:adjustRightInd w:val="0"/>
              <w:rPr>
                <w:sz w:val="20"/>
              </w:rPr>
            </w:pPr>
            <w:r w:rsidRPr="00FF6A87">
              <w:rPr>
                <w:sz w:val="20"/>
              </w:rPr>
              <w:t>Размещение объектов капитального строительства, предназначенных для оказания ветеринарных услуг без содержания животных</w:t>
            </w:r>
          </w:p>
        </w:tc>
      </w:tr>
      <w:tr w:rsidR="00630008" w:rsidRPr="002672E3" w14:paraId="17BD2FF5" w14:textId="77777777" w:rsidTr="00AE5160">
        <w:trPr>
          <w:jc w:val="center"/>
        </w:trPr>
        <w:tc>
          <w:tcPr>
            <w:tcW w:w="2258" w:type="dxa"/>
            <w:vAlign w:val="center"/>
          </w:tcPr>
          <w:p w14:paraId="376E633D" w14:textId="15657A4A" w:rsidR="00630008" w:rsidRPr="002672E3" w:rsidRDefault="00630008" w:rsidP="00630008">
            <w:pPr>
              <w:rPr>
                <w:sz w:val="20"/>
              </w:rPr>
            </w:pPr>
            <w:r w:rsidRPr="00FA09A0">
              <w:rPr>
                <w:sz w:val="20"/>
              </w:rPr>
              <w:t>Деловое управление (4.1)</w:t>
            </w:r>
          </w:p>
        </w:tc>
        <w:tc>
          <w:tcPr>
            <w:tcW w:w="7077" w:type="dxa"/>
            <w:vAlign w:val="center"/>
          </w:tcPr>
          <w:p w14:paraId="20E1F693" w14:textId="79522468" w:rsidR="00630008" w:rsidRPr="002672E3" w:rsidRDefault="00630008" w:rsidP="00630008">
            <w:pPr>
              <w:autoSpaceDE w:val="0"/>
              <w:autoSpaceDN w:val="0"/>
              <w:adjustRightInd w:val="0"/>
              <w:rPr>
                <w:sz w:val="20"/>
              </w:rPr>
            </w:pPr>
            <w:r w:rsidRPr="00FF6A87">
              <w:rPr>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630008" w:rsidRPr="002672E3" w14:paraId="0D91FE73" w14:textId="77777777" w:rsidTr="00AE5160">
        <w:trPr>
          <w:jc w:val="center"/>
        </w:trPr>
        <w:tc>
          <w:tcPr>
            <w:tcW w:w="2258" w:type="dxa"/>
            <w:vAlign w:val="center"/>
          </w:tcPr>
          <w:p w14:paraId="4FE59994" w14:textId="71112400" w:rsidR="00630008" w:rsidRPr="002672E3" w:rsidRDefault="00630008" w:rsidP="00630008">
            <w:pPr>
              <w:rPr>
                <w:sz w:val="20"/>
              </w:rPr>
            </w:pPr>
            <w:r w:rsidRPr="00FA09A0">
              <w:rPr>
                <w:sz w:val="20"/>
              </w:rPr>
              <w:t>Рынки (4.3)</w:t>
            </w:r>
          </w:p>
        </w:tc>
        <w:tc>
          <w:tcPr>
            <w:tcW w:w="7077" w:type="dxa"/>
            <w:vAlign w:val="center"/>
          </w:tcPr>
          <w:p w14:paraId="364198DC" w14:textId="536EC75E" w:rsidR="00630008" w:rsidRPr="002672E3" w:rsidRDefault="00630008" w:rsidP="00630008">
            <w:pPr>
              <w:autoSpaceDE w:val="0"/>
              <w:autoSpaceDN w:val="0"/>
              <w:adjustRightInd w:val="0"/>
              <w:rPr>
                <w:sz w:val="20"/>
              </w:rPr>
            </w:pPr>
            <w:r w:rsidRPr="00FF6A87">
              <w:rPr>
                <w:sz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Pr="008F1889">
              <w:rPr>
                <w:color w:val="auto"/>
                <w:sz w:val="20"/>
              </w:rPr>
              <w:t>м</w:t>
            </w:r>
            <w:r w:rsidRPr="008F1889">
              <w:rPr>
                <w:color w:val="auto"/>
                <w:sz w:val="20"/>
                <w:vertAlign w:val="superscript"/>
              </w:rPr>
              <w:t>2</w:t>
            </w:r>
            <w:r w:rsidRPr="00FF6A87">
              <w:rPr>
                <w:sz w:val="20"/>
              </w:rPr>
              <w:t>; размещение гаражей и (или) стоянок для автомобилей сотрудников и посетителей рынка</w:t>
            </w:r>
          </w:p>
        </w:tc>
      </w:tr>
      <w:tr w:rsidR="00630008" w:rsidRPr="002672E3" w14:paraId="6F5D75CA" w14:textId="77777777" w:rsidTr="00AE5160">
        <w:trPr>
          <w:jc w:val="center"/>
        </w:trPr>
        <w:tc>
          <w:tcPr>
            <w:tcW w:w="2258" w:type="dxa"/>
            <w:vAlign w:val="center"/>
          </w:tcPr>
          <w:p w14:paraId="34DB430A" w14:textId="399EF9E7" w:rsidR="00630008" w:rsidRPr="002672E3" w:rsidRDefault="00630008" w:rsidP="00630008">
            <w:pPr>
              <w:rPr>
                <w:sz w:val="20"/>
              </w:rPr>
            </w:pPr>
            <w:r w:rsidRPr="00FA09A0">
              <w:rPr>
                <w:sz w:val="20"/>
              </w:rPr>
              <w:t>Магазины (4.4)</w:t>
            </w:r>
          </w:p>
        </w:tc>
        <w:tc>
          <w:tcPr>
            <w:tcW w:w="7077" w:type="dxa"/>
            <w:vAlign w:val="center"/>
          </w:tcPr>
          <w:p w14:paraId="5AA7B87D" w14:textId="43F82F3D" w:rsidR="00630008" w:rsidRPr="002672E3" w:rsidRDefault="00630008" w:rsidP="00630008">
            <w:pPr>
              <w:autoSpaceDE w:val="0"/>
              <w:autoSpaceDN w:val="0"/>
              <w:adjustRightInd w:val="0"/>
              <w:rPr>
                <w:sz w:val="20"/>
              </w:rPr>
            </w:pPr>
            <w:r w:rsidRPr="00FF6A87">
              <w:rPr>
                <w:sz w:val="20"/>
              </w:rPr>
              <w:t xml:space="preserve">Размещение объектов капитального строительства, предназначенных для продажи товаров, торговая площадь которых составляет до 5000 </w:t>
            </w:r>
            <w:r w:rsidRPr="008F1889">
              <w:rPr>
                <w:color w:val="auto"/>
                <w:sz w:val="20"/>
              </w:rPr>
              <w:t>м</w:t>
            </w:r>
            <w:r w:rsidRPr="008F1889">
              <w:rPr>
                <w:color w:val="auto"/>
                <w:sz w:val="20"/>
                <w:vertAlign w:val="superscript"/>
              </w:rPr>
              <w:t>2</w:t>
            </w:r>
          </w:p>
        </w:tc>
      </w:tr>
      <w:tr w:rsidR="00630008" w:rsidRPr="002672E3" w14:paraId="0416150B" w14:textId="77777777" w:rsidTr="00AE5160">
        <w:trPr>
          <w:jc w:val="center"/>
        </w:trPr>
        <w:tc>
          <w:tcPr>
            <w:tcW w:w="2258" w:type="dxa"/>
            <w:vAlign w:val="center"/>
          </w:tcPr>
          <w:p w14:paraId="6F7CB32D" w14:textId="22E5EDF5" w:rsidR="00630008" w:rsidRPr="002672E3" w:rsidRDefault="00630008" w:rsidP="00630008">
            <w:pPr>
              <w:rPr>
                <w:sz w:val="20"/>
              </w:rPr>
            </w:pPr>
            <w:r w:rsidRPr="00FA09A0">
              <w:rPr>
                <w:sz w:val="20"/>
              </w:rPr>
              <w:t>Общественное питание (4.6)</w:t>
            </w:r>
          </w:p>
        </w:tc>
        <w:tc>
          <w:tcPr>
            <w:tcW w:w="7077" w:type="dxa"/>
            <w:vAlign w:val="center"/>
          </w:tcPr>
          <w:p w14:paraId="1DF2BBA9" w14:textId="60E5D057" w:rsidR="00630008" w:rsidRPr="002672E3" w:rsidRDefault="00630008" w:rsidP="00630008">
            <w:pPr>
              <w:autoSpaceDE w:val="0"/>
              <w:autoSpaceDN w:val="0"/>
              <w:adjustRightInd w:val="0"/>
              <w:rPr>
                <w:sz w:val="20"/>
              </w:rPr>
            </w:pPr>
            <w:r w:rsidRPr="00FF6A87">
              <w:rPr>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630008" w:rsidRPr="002672E3" w14:paraId="23921792" w14:textId="77777777" w:rsidTr="00AE5160">
        <w:trPr>
          <w:jc w:val="center"/>
        </w:trPr>
        <w:tc>
          <w:tcPr>
            <w:tcW w:w="2258" w:type="dxa"/>
            <w:vAlign w:val="center"/>
          </w:tcPr>
          <w:p w14:paraId="60EABC75" w14:textId="69E69E14" w:rsidR="00630008" w:rsidRPr="002672E3" w:rsidRDefault="00630008" w:rsidP="00630008">
            <w:pPr>
              <w:rPr>
                <w:sz w:val="20"/>
              </w:rPr>
            </w:pPr>
            <w:r w:rsidRPr="00FA09A0">
              <w:rPr>
                <w:sz w:val="20"/>
              </w:rPr>
              <w:t>Обеспечение занятий спортом в помещениях (5.1.2)</w:t>
            </w:r>
          </w:p>
        </w:tc>
        <w:tc>
          <w:tcPr>
            <w:tcW w:w="7077" w:type="dxa"/>
            <w:vAlign w:val="center"/>
          </w:tcPr>
          <w:p w14:paraId="284CC0ED" w14:textId="55C74C55" w:rsidR="00630008" w:rsidRPr="002672E3" w:rsidRDefault="00630008" w:rsidP="00630008">
            <w:pPr>
              <w:autoSpaceDE w:val="0"/>
              <w:autoSpaceDN w:val="0"/>
              <w:adjustRightInd w:val="0"/>
              <w:rPr>
                <w:sz w:val="20"/>
              </w:rPr>
            </w:pPr>
            <w:r w:rsidRPr="00FF6A87">
              <w:rPr>
                <w:sz w:val="20"/>
              </w:rPr>
              <w:t>Размещение спортивных клубов, спортивных залов, бассейнов, физкультурно-оздоровительных комплексов в зданиях и сооружениях</w:t>
            </w:r>
          </w:p>
        </w:tc>
      </w:tr>
      <w:tr w:rsidR="00630008" w:rsidRPr="002672E3" w14:paraId="1592DCF6" w14:textId="77777777" w:rsidTr="00AE5160">
        <w:trPr>
          <w:jc w:val="center"/>
        </w:trPr>
        <w:tc>
          <w:tcPr>
            <w:tcW w:w="2258" w:type="dxa"/>
            <w:vAlign w:val="center"/>
          </w:tcPr>
          <w:p w14:paraId="3B59FC09" w14:textId="7C67FE38" w:rsidR="00630008" w:rsidRPr="002672E3" w:rsidRDefault="00630008" w:rsidP="00630008">
            <w:pPr>
              <w:rPr>
                <w:sz w:val="20"/>
              </w:rPr>
            </w:pPr>
            <w:r w:rsidRPr="00FA09A0">
              <w:rPr>
                <w:sz w:val="20"/>
              </w:rPr>
              <w:t>Площадки для занятий спортом (5.1.3)</w:t>
            </w:r>
          </w:p>
        </w:tc>
        <w:tc>
          <w:tcPr>
            <w:tcW w:w="7077" w:type="dxa"/>
            <w:vAlign w:val="center"/>
          </w:tcPr>
          <w:p w14:paraId="0626B24D" w14:textId="616087F1" w:rsidR="00630008" w:rsidRPr="002672E3" w:rsidRDefault="00630008" w:rsidP="00630008">
            <w:pPr>
              <w:autoSpaceDE w:val="0"/>
              <w:autoSpaceDN w:val="0"/>
              <w:adjustRightInd w:val="0"/>
              <w:rPr>
                <w:sz w:val="20"/>
              </w:rPr>
            </w:pPr>
            <w:r w:rsidRPr="00FF6A87">
              <w:rPr>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630008" w:rsidRPr="002672E3" w14:paraId="40654E7B" w14:textId="77777777" w:rsidTr="00AE5160">
        <w:trPr>
          <w:jc w:val="center"/>
        </w:trPr>
        <w:tc>
          <w:tcPr>
            <w:tcW w:w="9335" w:type="dxa"/>
            <w:gridSpan w:val="2"/>
          </w:tcPr>
          <w:p w14:paraId="5E3207E2" w14:textId="77777777" w:rsidR="00630008" w:rsidRPr="002672E3" w:rsidRDefault="00630008" w:rsidP="00630008">
            <w:pPr>
              <w:autoSpaceDE w:val="0"/>
              <w:autoSpaceDN w:val="0"/>
              <w:adjustRightInd w:val="0"/>
              <w:jc w:val="center"/>
              <w:rPr>
                <w:sz w:val="20"/>
              </w:rPr>
            </w:pPr>
            <w:r w:rsidRPr="00FA09A0">
              <w:rPr>
                <w:b/>
                <w:bCs/>
                <w:sz w:val="20"/>
              </w:rPr>
              <w:t>Вспомогательные виды</w:t>
            </w:r>
            <w:r>
              <w:rPr>
                <w:b/>
                <w:bCs/>
                <w:sz w:val="20"/>
              </w:rPr>
              <w:t xml:space="preserve"> разрешенного использования</w:t>
            </w:r>
          </w:p>
        </w:tc>
      </w:tr>
      <w:tr w:rsidR="00630008" w:rsidRPr="002672E3" w14:paraId="11C91751" w14:textId="77777777" w:rsidTr="00AE5160">
        <w:trPr>
          <w:jc w:val="center"/>
        </w:trPr>
        <w:tc>
          <w:tcPr>
            <w:tcW w:w="2258" w:type="dxa"/>
            <w:vAlign w:val="center"/>
          </w:tcPr>
          <w:p w14:paraId="4A76FAC4" w14:textId="6AE3659A" w:rsidR="00630008" w:rsidRPr="00FA09A0" w:rsidRDefault="00630008" w:rsidP="00630008">
            <w:pPr>
              <w:pStyle w:val="a7"/>
              <w:rPr>
                <w:sz w:val="20"/>
              </w:rPr>
            </w:pPr>
            <w:r w:rsidRPr="00FA09A0">
              <w:rPr>
                <w:sz w:val="20"/>
              </w:rPr>
              <w:t>Размещение гаражей для собственных нужд (2.7.2)</w:t>
            </w:r>
          </w:p>
        </w:tc>
        <w:tc>
          <w:tcPr>
            <w:tcW w:w="7077" w:type="dxa"/>
            <w:vAlign w:val="center"/>
          </w:tcPr>
          <w:p w14:paraId="517F0AAB" w14:textId="30BDB3FE" w:rsidR="00630008" w:rsidRPr="00FF6A87" w:rsidRDefault="00630008" w:rsidP="00630008">
            <w:pPr>
              <w:autoSpaceDE w:val="0"/>
              <w:autoSpaceDN w:val="0"/>
              <w:adjustRightInd w:val="0"/>
              <w:rPr>
                <w:sz w:val="20"/>
              </w:rPr>
            </w:pPr>
            <w:r w:rsidRPr="00503564">
              <w:rPr>
                <w:sz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630008" w:rsidRPr="002672E3" w14:paraId="19CAF992" w14:textId="77777777" w:rsidTr="00AE5160">
        <w:trPr>
          <w:jc w:val="center"/>
        </w:trPr>
        <w:tc>
          <w:tcPr>
            <w:tcW w:w="2258" w:type="dxa"/>
            <w:vAlign w:val="center"/>
          </w:tcPr>
          <w:p w14:paraId="5C507B47" w14:textId="77777777" w:rsidR="00630008" w:rsidRPr="002672E3" w:rsidRDefault="00630008" w:rsidP="00630008">
            <w:pPr>
              <w:rPr>
                <w:sz w:val="20"/>
              </w:rPr>
            </w:pPr>
            <w:r w:rsidRPr="00FA09A0">
              <w:rPr>
                <w:color w:val="000000" w:themeColor="text1"/>
                <w:sz w:val="20"/>
              </w:rPr>
              <w:t>Улично-дорожная сеть (12.0.1)</w:t>
            </w:r>
          </w:p>
        </w:tc>
        <w:tc>
          <w:tcPr>
            <w:tcW w:w="7077" w:type="dxa"/>
            <w:vAlign w:val="center"/>
          </w:tcPr>
          <w:p w14:paraId="169629B6" w14:textId="4743152D" w:rsidR="00630008" w:rsidRPr="002672E3" w:rsidRDefault="00630008" w:rsidP="00630008">
            <w:pPr>
              <w:autoSpaceDE w:val="0"/>
              <w:autoSpaceDN w:val="0"/>
              <w:adjustRightInd w:val="0"/>
              <w:rPr>
                <w:sz w:val="20"/>
              </w:rPr>
            </w:pPr>
            <w:r w:rsidRPr="00FF6A87">
              <w:rPr>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F6A87">
              <w:rPr>
                <w:sz w:val="20"/>
              </w:rPr>
              <w:t>велотранспортной</w:t>
            </w:r>
            <w:proofErr w:type="spellEnd"/>
            <w:r w:rsidRPr="00FF6A87">
              <w:rPr>
                <w:sz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630008" w:rsidRPr="002672E3" w14:paraId="0FA31D91" w14:textId="77777777" w:rsidTr="00AE5160">
        <w:trPr>
          <w:jc w:val="center"/>
        </w:trPr>
        <w:tc>
          <w:tcPr>
            <w:tcW w:w="2258" w:type="dxa"/>
            <w:vAlign w:val="center"/>
          </w:tcPr>
          <w:p w14:paraId="1AD51056" w14:textId="77777777" w:rsidR="00630008" w:rsidRPr="002672E3" w:rsidRDefault="00630008" w:rsidP="00630008">
            <w:pPr>
              <w:rPr>
                <w:sz w:val="20"/>
              </w:rPr>
            </w:pPr>
            <w:r w:rsidRPr="00FA09A0">
              <w:rPr>
                <w:color w:val="000000" w:themeColor="text1"/>
                <w:sz w:val="20"/>
              </w:rPr>
              <w:t>Благоустройство территории (12.0.2)</w:t>
            </w:r>
          </w:p>
        </w:tc>
        <w:tc>
          <w:tcPr>
            <w:tcW w:w="7077" w:type="dxa"/>
            <w:vAlign w:val="center"/>
          </w:tcPr>
          <w:p w14:paraId="7AE072DA" w14:textId="25367716" w:rsidR="00630008" w:rsidRPr="002672E3" w:rsidRDefault="00630008" w:rsidP="00630008">
            <w:pPr>
              <w:autoSpaceDE w:val="0"/>
              <w:autoSpaceDN w:val="0"/>
              <w:adjustRightInd w:val="0"/>
              <w:rPr>
                <w:sz w:val="20"/>
              </w:rPr>
            </w:pPr>
            <w:r w:rsidRPr="00FF6A87">
              <w:rPr>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AA3E60" w:rsidRPr="002672E3" w14:paraId="7D7CBF38" w14:textId="77777777" w:rsidTr="00662934">
        <w:trPr>
          <w:jc w:val="center"/>
        </w:trPr>
        <w:tc>
          <w:tcPr>
            <w:tcW w:w="9335" w:type="dxa"/>
            <w:gridSpan w:val="2"/>
            <w:vAlign w:val="center"/>
          </w:tcPr>
          <w:p w14:paraId="200220D3" w14:textId="77777777" w:rsidR="00AA3E60" w:rsidRDefault="00AA3E60" w:rsidP="00AA3E60">
            <w:pPr>
              <w:autoSpaceDE w:val="0"/>
              <w:autoSpaceDN w:val="0"/>
              <w:adjustRightInd w:val="0"/>
              <w:jc w:val="both"/>
              <w:rPr>
                <w:b/>
                <w:bCs/>
                <w:sz w:val="20"/>
              </w:rPr>
            </w:pPr>
            <w:r w:rsidRPr="00A55D7D">
              <w:rPr>
                <w:b/>
                <w:bCs/>
                <w:sz w:val="20"/>
              </w:rPr>
              <w:t>Примечани</w:t>
            </w:r>
            <w:r>
              <w:rPr>
                <w:b/>
                <w:bCs/>
                <w:sz w:val="20"/>
              </w:rPr>
              <w:t>я:</w:t>
            </w:r>
          </w:p>
          <w:p w14:paraId="64C1E50B" w14:textId="2496ABA6" w:rsidR="00AA3E60" w:rsidRPr="00FF6A87" w:rsidRDefault="00AA3E60" w:rsidP="00AA3E60">
            <w:pPr>
              <w:autoSpaceDE w:val="0"/>
              <w:autoSpaceDN w:val="0"/>
              <w:adjustRightInd w:val="0"/>
              <w:jc w:val="both"/>
              <w:rPr>
                <w:sz w:val="20"/>
              </w:rPr>
            </w:pPr>
            <w:r w:rsidRPr="001A4D0A">
              <w:rPr>
                <w:sz w:val="20"/>
              </w:rPr>
              <w:t>*</w:t>
            </w:r>
            <w:r>
              <w:rPr>
                <w:sz w:val="20"/>
              </w:rPr>
              <w:t xml:space="preserve"> </w:t>
            </w:r>
            <w:r w:rsidRPr="001A4D0A">
              <w:rPr>
                <w:sz w:val="20"/>
              </w:rPr>
              <w:t>Предусмотрен для ранее учтенных земельных участков в соответствии с имеющимися правоустанавливающими документами на них</w:t>
            </w:r>
          </w:p>
        </w:tc>
      </w:tr>
    </w:tbl>
    <w:p w14:paraId="7B4031B7" w14:textId="77777777" w:rsidR="007C1929" w:rsidRDefault="007C1929" w:rsidP="007C1929">
      <w:pPr>
        <w:pStyle w:val="2b"/>
        <w:widowControl w:val="0"/>
        <w:overflowPunct w:val="0"/>
        <w:autoSpaceDE w:val="0"/>
        <w:autoSpaceDN w:val="0"/>
        <w:adjustRightInd w:val="0"/>
        <w:spacing w:after="0" w:line="240" w:lineRule="auto"/>
        <w:ind w:left="0" w:right="260"/>
        <w:jc w:val="both"/>
        <w:rPr>
          <w:rFonts w:ascii="Times New Roman" w:hAnsi="Times New Roman"/>
          <w:color w:val="000000"/>
          <w:sz w:val="24"/>
          <w:szCs w:val="24"/>
          <w:lang w:val="ru-RU"/>
        </w:rPr>
      </w:pPr>
    </w:p>
    <w:p w14:paraId="3F5EA0C6" w14:textId="77777777" w:rsidR="006D3F6C" w:rsidRPr="00B843CE" w:rsidRDefault="006D3F6C" w:rsidP="006D3F6C">
      <w:pPr>
        <w:ind w:firstLine="708"/>
        <w:jc w:val="both"/>
        <w:rPr>
          <w:b/>
          <w:bCs/>
        </w:rPr>
      </w:pPr>
      <w:r w:rsidRPr="00B843CE">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C4A986F" w14:textId="77777777" w:rsidR="006D3F6C" w:rsidRPr="00B843CE" w:rsidRDefault="006D3F6C" w:rsidP="006D3F6C">
      <w:pPr>
        <w:ind w:firstLine="709"/>
        <w:jc w:val="both"/>
        <w:rPr>
          <w:color w:val="auto"/>
        </w:rPr>
      </w:pPr>
      <w:r w:rsidRPr="00B843CE">
        <w:rPr>
          <w:color w:val="auto"/>
        </w:rPr>
        <w:t>В соответствии с Законом Владимирской области № 10-ОЗ от 25.02.2015:</w:t>
      </w:r>
    </w:p>
    <w:p w14:paraId="44C69F42" w14:textId="77777777" w:rsidR="006D3F6C" w:rsidRPr="00B843CE" w:rsidRDefault="006D3F6C" w:rsidP="006D3F6C">
      <w:pPr>
        <w:ind w:firstLine="709"/>
        <w:jc w:val="both"/>
        <w:rPr>
          <w:color w:val="auto"/>
        </w:rPr>
      </w:pPr>
      <w:r w:rsidRPr="00B843CE">
        <w:rPr>
          <w:color w:val="auto"/>
        </w:rPr>
        <w:t>1. Предельные размеры земельных участков, находящихся в государственной или муниципальной собственности, предоставляемых отдельным категориям граждан в собственность бесплатно:</w:t>
      </w:r>
    </w:p>
    <w:p w14:paraId="12D88504" w14:textId="09C280FD" w:rsidR="006D3F6C" w:rsidRPr="00B843CE" w:rsidRDefault="006D3F6C" w:rsidP="006D3F6C">
      <w:pPr>
        <w:ind w:firstLine="709"/>
        <w:jc w:val="both"/>
        <w:rPr>
          <w:color w:val="auto"/>
        </w:rPr>
      </w:pPr>
      <w:r w:rsidRPr="00B843CE">
        <w:rPr>
          <w:color w:val="auto"/>
        </w:rPr>
        <w:lastRenderedPageBreak/>
        <w:t xml:space="preserve">1.1. Максимальный размер земельных участков, предоставляемых гражданам, в случаях определенных </w:t>
      </w:r>
      <w:hyperlink r:id="rId27" w:anchor="P75" w:history="1">
        <w:r w:rsidRPr="00B843CE">
          <w:rPr>
            <w:color w:val="auto"/>
          </w:rPr>
          <w:t>пунктами 1</w:t>
        </w:r>
      </w:hyperlink>
      <w:r w:rsidRPr="00B843CE">
        <w:rPr>
          <w:color w:val="auto"/>
        </w:rPr>
        <w:t xml:space="preserve"> – </w:t>
      </w:r>
      <w:hyperlink r:id="rId28" w:anchor="P80" w:history="1">
        <w:r w:rsidRPr="00B843CE">
          <w:rPr>
            <w:color w:val="auto"/>
          </w:rPr>
          <w:t>4-1 части 1 статьи 2</w:t>
        </w:r>
      </w:hyperlink>
      <w:r w:rsidRPr="00B843CE">
        <w:rPr>
          <w:color w:val="auto"/>
        </w:rPr>
        <w:t xml:space="preserve">  настоящего Закона, составляет </w:t>
      </w:r>
      <w:r w:rsidR="00AE5160">
        <w:rPr>
          <w:color w:val="auto"/>
        </w:rPr>
        <w:t>не подлежит установлению</w:t>
      </w:r>
      <w:r w:rsidRPr="00B843CE">
        <w:rPr>
          <w:color w:val="auto"/>
        </w:rPr>
        <w:t>.</w:t>
      </w:r>
    </w:p>
    <w:p w14:paraId="17739C5C" w14:textId="77777777" w:rsidR="006D3F6C" w:rsidRPr="00B843CE" w:rsidRDefault="006D3F6C" w:rsidP="006D3F6C">
      <w:pPr>
        <w:ind w:firstLine="709"/>
        <w:jc w:val="both"/>
        <w:rPr>
          <w:color w:val="auto"/>
        </w:rPr>
      </w:pPr>
      <w:r w:rsidRPr="00B843CE">
        <w:rPr>
          <w:color w:val="auto"/>
        </w:rPr>
        <w:t xml:space="preserve">1.2. Минимальный размер земельных участков, предоставляемых гражданам, в случаях определенных </w:t>
      </w:r>
      <w:hyperlink r:id="rId29" w:anchor="P75" w:history="1">
        <w:r w:rsidRPr="00B843CE">
          <w:rPr>
            <w:color w:val="auto"/>
          </w:rPr>
          <w:t>пунктами 1</w:t>
        </w:r>
      </w:hyperlink>
      <w:r w:rsidRPr="00B843CE">
        <w:rPr>
          <w:color w:val="auto"/>
        </w:rPr>
        <w:t xml:space="preserve"> – </w:t>
      </w:r>
      <w:hyperlink r:id="rId30" w:anchor="P80" w:history="1">
        <w:r w:rsidRPr="00B843CE">
          <w:rPr>
            <w:color w:val="auto"/>
          </w:rPr>
          <w:t>4-1 части 1 статьи 2</w:t>
        </w:r>
      </w:hyperlink>
      <w:r w:rsidRPr="00B843CE">
        <w:rPr>
          <w:color w:val="auto"/>
        </w:rPr>
        <w:t xml:space="preserve">  настоящего Закона, составляет 0,06 га.</w:t>
      </w:r>
    </w:p>
    <w:p w14:paraId="494227D9" w14:textId="77777777" w:rsidR="006D3F6C" w:rsidRPr="00B843CE" w:rsidRDefault="006D3F6C" w:rsidP="006D3F6C">
      <w:pPr>
        <w:ind w:firstLine="709"/>
        <w:jc w:val="both"/>
        <w:rPr>
          <w:color w:val="auto"/>
        </w:rPr>
      </w:pPr>
      <w:r w:rsidRPr="00B843CE">
        <w:rPr>
          <w:color w:val="auto"/>
        </w:rPr>
        <w:t>2. Случаи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14:paraId="09FF930A" w14:textId="77777777" w:rsidR="006D3F6C" w:rsidRPr="00B843CE" w:rsidRDefault="006D3F6C" w:rsidP="006D3F6C">
      <w:pPr>
        <w:ind w:firstLine="709"/>
        <w:jc w:val="both"/>
        <w:rPr>
          <w:color w:val="auto"/>
        </w:rPr>
      </w:pPr>
      <w:r w:rsidRPr="00B843CE">
        <w:rPr>
          <w:color w:val="auto"/>
        </w:rPr>
        <w:t>2.1. Предоставление земельных участков, находящихся в государственной или муниципальной собственности, гражданам Российской Федерации в собственность бесплатно осуществляется однократно в случае предоставления:</w:t>
      </w:r>
    </w:p>
    <w:p w14:paraId="2CB8ACFE" w14:textId="77777777" w:rsidR="006D3F6C" w:rsidRPr="00B843CE" w:rsidRDefault="006D3F6C" w:rsidP="006D3F6C">
      <w:pPr>
        <w:ind w:firstLine="709"/>
        <w:jc w:val="both"/>
        <w:rPr>
          <w:color w:val="auto"/>
        </w:rPr>
      </w:pPr>
      <w:r w:rsidRPr="00B843CE">
        <w:rPr>
          <w:color w:val="auto"/>
        </w:rPr>
        <w:t xml:space="preserve">1) </w:t>
      </w:r>
      <w:r w:rsidRPr="00D7479A">
        <w:rPr>
          <w:color w:val="auto"/>
        </w:rPr>
        <w:t>земельного участка для индивидуального жилищного строительства из земель населенных пунктов по месту жительства гражданам, нуждающимся в жилых помещениях, предоставляемых по договорам социального найма, по основаниям, установленным статьей 51 Жилищного кодекса Российской Федерации, независимо от их имущественного положения, постоянно проживающим на территории Владимирской области не менее трех лет и имеющим трех и более детей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w:t>
      </w:r>
      <w:r w:rsidRPr="00B843CE">
        <w:rPr>
          <w:color w:val="auto"/>
        </w:rPr>
        <w:t>.</w:t>
      </w:r>
    </w:p>
    <w:p w14:paraId="43D15541" w14:textId="77777777" w:rsidR="006D3F6C" w:rsidRPr="00B843CE" w:rsidRDefault="006D3F6C" w:rsidP="006D3F6C">
      <w:pPr>
        <w:ind w:firstLine="709"/>
        <w:jc w:val="both"/>
        <w:rPr>
          <w:color w:val="auto"/>
        </w:rPr>
      </w:pPr>
      <w:r w:rsidRPr="00B843CE">
        <w:rPr>
          <w:color w:val="auto"/>
        </w:rPr>
        <w:t xml:space="preserve">Достижение ребенком (детьми) возраста 18 лет после принятия гражданина на учет для предоставления земельного участка не является основанием для отказа в предоставлении земельного участка в порядке, предусмотренном </w:t>
      </w:r>
      <w:hyperlink r:id="rId31" w:anchor="P87" w:history="1">
        <w:r w:rsidRPr="00B843CE">
          <w:rPr>
            <w:color w:val="auto"/>
          </w:rPr>
          <w:t>статьей 3</w:t>
        </w:r>
      </w:hyperlink>
      <w:r w:rsidRPr="00B843CE">
        <w:rPr>
          <w:color w:val="auto"/>
        </w:rPr>
        <w:t xml:space="preserve"> настоящего Закона;</w:t>
      </w:r>
    </w:p>
    <w:p w14:paraId="50C0754E" w14:textId="77777777" w:rsidR="006D3F6C" w:rsidRPr="00B843CE" w:rsidRDefault="006D3F6C" w:rsidP="006D3F6C">
      <w:pPr>
        <w:ind w:firstLine="709"/>
        <w:jc w:val="both"/>
        <w:rPr>
          <w:color w:val="auto"/>
        </w:rPr>
      </w:pPr>
      <w:r w:rsidRPr="00B843CE">
        <w:rPr>
          <w:color w:val="auto"/>
        </w:rPr>
        <w:t xml:space="preserve">2) земельного участка, предоставленного в аренду для индивидуального жилищного строительства после вступления в силу Земельного </w:t>
      </w:r>
      <w:hyperlink r:id="rId32" w:history="1">
        <w:r w:rsidRPr="00B843CE">
          <w:rPr>
            <w:color w:val="auto"/>
          </w:rPr>
          <w:t>кодекса</w:t>
        </w:r>
      </w:hyperlink>
      <w:r w:rsidRPr="00B843CE">
        <w:rPr>
          <w:color w:val="auto"/>
        </w:rPr>
        <w:t xml:space="preserve"> Российской Федерации гражданам, указанным в </w:t>
      </w:r>
      <w:hyperlink r:id="rId33" w:anchor="P74" w:history="1">
        <w:r w:rsidRPr="00B843CE">
          <w:rPr>
            <w:color w:val="auto"/>
          </w:rPr>
          <w:t>пункте 1</w:t>
        </w:r>
      </w:hyperlink>
      <w:r w:rsidRPr="00B843CE">
        <w:rPr>
          <w:color w:val="auto"/>
        </w:rPr>
        <w:t>,3,4, 4.1, части 2.1  настоящей статьи;</w:t>
      </w:r>
    </w:p>
    <w:p w14:paraId="02611140" w14:textId="77777777" w:rsidR="006D3F6C" w:rsidRPr="00B843CE" w:rsidRDefault="006D3F6C" w:rsidP="006D3F6C">
      <w:pPr>
        <w:ind w:firstLine="709"/>
        <w:jc w:val="both"/>
        <w:rPr>
          <w:color w:val="auto"/>
        </w:rPr>
      </w:pPr>
      <w:r w:rsidRPr="00B843CE">
        <w:rPr>
          <w:color w:val="auto"/>
        </w:rPr>
        <w:t xml:space="preserve">3) земельного участка для индивидуального жилищного строительства из земель населенных пунктов по месту жительства гражданам, нуждающимся в жилых помещениях, предоставляемых по договорам социального найма, по основаниям, установленным </w:t>
      </w:r>
      <w:hyperlink r:id="rId34" w:history="1">
        <w:r w:rsidRPr="00B843CE">
          <w:rPr>
            <w:color w:val="auto"/>
          </w:rPr>
          <w:t>статьей 51</w:t>
        </w:r>
      </w:hyperlink>
      <w:r w:rsidRPr="00B843CE">
        <w:rPr>
          <w:color w:val="auto"/>
        </w:rPr>
        <w:t xml:space="preserve"> Жилищного кодекса Российской Федерации, независимо от их имущественного положения, постоянно проживающим на территории Владимирской области не менее трех лет и являющимся приемными родителями, воспитывающими в течение не менее пяти лет, предшествующих дню обращения за земельным участком, трех и более детей-сирот и (или) детей, оставшихся без попечения родителей.</w:t>
      </w:r>
    </w:p>
    <w:p w14:paraId="60DF648B" w14:textId="77777777" w:rsidR="006D3F6C" w:rsidRPr="00B843CE" w:rsidRDefault="006D3F6C" w:rsidP="006D3F6C">
      <w:pPr>
        <w:ind w:firstLine="709"/>
        <w:jc w:val="both"/>
        <w:rPr>
          <w:color w:val="auto"/>
        </w:rPr>
      </w:pPr>
      <w:r w:rsidRPr="00B843CE">
        <w:rPr>
          <w:color w:val="auto"/>
        </w:rPr>
        <w:t>Земельные участки предоставляются указанной категории граждан в случае исполнения обязанностей приемных родителей по договору о приемной семье в течение 7 лет подряд, предшествующих дню обращения за земельным участком;</w:t>
      </w:r>
    </w:p>
    <w:p w14:paraId="75210D59" w14:textId="77777777" w:rsidR="006D3F6C" w:rsidRPr="00B843CE" w:rsidRDefault="006D3F6C" w:rsidP="006D3F6C">
      <w:pPr>
        <w:ind w:firstLine="709"/>
        <w:jc w:val="both"/>
        <w:rPr>
          <w:color w:val="auto"/>
        </w:rPr>
      </w:pPr>
      <w:r w:rsidRPr="00B843CE">
        <w:rPr>
          <w:color w:val="auto"/>
        </w:rPr>
        <w:t>4) земельного участка для индивидуального жилищного строительства из земель населенных пунктов по месту жительства гражданам, независимо от их имущественного положения и обеспеченности жилыми помещениями, постоянно проживающим на территории Владимирской области не менее трех лет и имеющим восемь и более детей в возрасте до 18 лет, проживающих с ними, и (или) в возрасте до 23 лет, при условии обучения детей, достигших возраста 18 лет, в общеобразовательных организациях, в профессиональных образовательных организациях или образовательных организациях высшего образования по очной форме обучения.</w:t>
      </w:r>
    </w:p>
    <w:p w14:paraId="100A12E9" w14:textId="77777777" w:rsidR="006D3F6C" w:rsidRPr="00B843CE" w:rsidRDefault="006D3F6C" w:rsidP="006D3F6C">
      <w:pPr>
        <w:ind w:firstLine="709"/>
        <w:jc w:val="both"/>
        <w:rPr>
          <w:color w:val="auto"/>
        </w:rPr>
      </w:pPr>
      <w:r w:rsidRPr="00B843CE">
        <w:rPr>
          <w:color w:val="auto"/>
        </w:rPr>
        <w:t xml:space="preserve">Достижение ребенком (детьми) возраста 18 лет после принятия гражданина на учет для предоставления земельного участка не является основанием для отказа в предоставлении земельного участка в порядке, предусмотренном </w:t>
      </w:r>
      <w:hyperlink r:id="rId35" w:anchor="P87" w:history="1">
        <w:r w:rsidRPr="00B843CE">
          <w:rPr>
            <w:color w:val="auto"/>
          </w:rPr>
          <w:t>статьей 3</w:t>
        </w:r>
      </w:hyperlink>
      <w:r w:rsidRPr="00B843CE">
        <w:rPr>
          <w:color w:val="auto"/>
        </w:rPr>
        <w:t xml:space="preserve"> настоящего Закона;</w:t>
      </w:r>
    </w:p>
    <w:p w14:paraId="6D84269F" w14:textId="77777777" w:rsidR="006D3F6C" w:rsidRPr="00B843CE" w:rsidRDefault="006D3F6C" w:rsidP="006D3F6C">
      <w:pPr>
        <w:ind w:firstLine="709"/>
        <w:jc w:val="both"/>
        <w:rPr>
          <w:color w:val="auto"/>
        </w:rPr>
      </w:pPr>
      <w:r w:rsidRPr="00B843CE">
        <w:rPr>
          <w:color w:val="auto"/>
        </w:rPr>
        <w:t xml:space="preserve">4.1) земельного участка для индивидуального жилищного строительства из земель населенных пунктов по месту жительства гражданам, постоянно проживающим на </w:t>
      </w:r>
      <w:r w:rsidRPr="00B843CE">
        <w:rPr>
          <w:color w:val="auto"/>
        </w:rPr>
        <w:lastRenderedPageBreak/>
        <w:t>территории Владимирской области не менее трех лет, в случае рождения трех и более детей одновременно, независимо от их имущественного положения и обеспеченности жилыми помещениями;</w:t>
      </w:r>
    </w:p>
    <w:p w14:paraId="01CA8186" w14:textId="77777777" w:rsidR="006D3F6C" w:rsidRPr="00B843CE" w:rsidRDefault="006D3F6C" w:rsidP="006D3F6C">
      <w:pPr>
        <w:ind w:firstLine="709"/>
        <w:jc w:val="both"/>
        <w:rPr>
          <w:color w:val="auto"/>
        </w:rPr>
      </w:pPr>
      <w:r w:rsidRPr="00B843CE">
        <w:rPr>
          <w:color w:val="auto"/>
        </w:rPr>
        <w:t>5) земельного участка для индивидуального жилищного строительства из земель населенных пунктов по месту жительства или работы работникам сельскохозяйственных организаций или социальной сферы села, проживающим в сельской местности не менее 1 года и имеющим обеспеченность жилой площадью ниже социальной нормы площади жилья во Владимирской области.</w:t>
      </w:r>
    </w:p>
    <w:p w14:paraId="50D7AA8D" w14:textId="77777777" w:rsidR="006D3F6C" w:rsidRPr="00B843CE" w:rsidRDefault="006D3F6C" w:rsidP="006D3F6C">
      <w:pPr>
        <w:ind w:firstLine="709"/>
        <w:jc w:val="both"/>
        <w:rPr>
          <w:color w:val="auto"/>
        </w:rPr>
      </w:pPr>
      <w:r w:rsidRPr="00B843CE">
        <w:rPr>
          <w:color w:val="auto"/>
        </w:rPr>
        <w:t xml:space="preserve">Если в составе семьи имеются несколько работников сельскохозяйственных организаций или социальной сферы села, удовлетворяющих требованиям </w:t>
      </w:r>
      <w:hyperlink r:id="rId36" w:anchor="P82" w:history="1">
        <w:r w:rsidRPr="00B843CE">
          <w:rPr>
            <w:color w:val="auto"/>
          </w:rPr>
          <w:t>абзаца первого</w:t>
        </w:r>
      </w:hyperlink>
      <w:r w:rsidRPr="00B843CE">
        <w:rPr>
          <w:color w:val="auto"/>
        </w:rPr>
        <w:t xml:space="preserve"> настоящего пункта, земельный участок для индивидуального жилищного строительства предоставляется одному из работников (члену семьи);</w:t>
      </w:r>
    </w:p>
    <w:p w14:paraId="7CB6B7E4" w14:textId="77777777" w:rsidR="006D3F6C" w:rsidRPr="00B843CE" w:rsidRDefault="006D3F6C" w:rsidP="006D3F6C">
      <w:pPr>
        <w:ind w:firstLine="709"/>
        <w:jc w:val="both"/>
        <w:rPr>
          <w:color w:val="auto"/>
        </w:rPr>
      </w:pPr>
      <w:r w:rsidRPr="00B843CE">
        <w:rPr>
          <w:color w:val="auto"/>
        </w:rPr>
        <w:t xml:space="preserve">6) земельного участка, предоставленного в аренду для индивидуального жилищного строительства из земель населенных пунктов по месту жительства или работы категориям граждан, указанным в </w:t>
      </w:r>
      <w:hyperlink r:id="rId37" w:anchor="P82" w:history="1">
        <w:r w:rsidRPr="00B843CE">
          <w:rPr>
            <w:color w:val="auto"/>
          </w:rPr>
          <w:t xml:space="preserve">пункте 5 части </w:t>
        </w:r>
      </w:hyperlink>
      <w:r w:rsidRPr="00B843CE">
        <w:rPr>
          <w:color w:val="auto"/>
        </w:rPr>
        <w:t xml:space="preserve">2.1 настоящей статьи, после вступления в силу Земельного </w:t>
      </w:r>
      <w:hyperlink r:id="rId38" w:history="1">
        <w:r w:rsidRPr="00B843CE">
          <w:rPr>
            <w:color w:val="auto"/>
          </w:rPr>
          <w:t>кодекса</w:t>
        </w:r>
      </w:hyperlink>
      <w:r w:rsidRPr="00B843CE">
        <w:rPr>
          <w:color w:val="auto"/>
        </w:rPr>
        <w:t xml:space="preserve"> Российской Федерации.</w:t>
      </w:r>
    </w:p>
    <w:p w14:paraId="08B9A06A" w14:textId="77777777" w:rsidR="006D3F6C" w:rsidRPr="00B843CE" w:rsidRDefault="006D3F6C" w:rsidP="006D3F6C">
      <w:pPr>
        <w:ind w:firstLine="709"/>
        <w:jc w:val="both"/>
        <w:rPr>
          <w:color w:val="auto"/>
        </w:rPr>
      </w:pPr>
      <w:r w:rsidRPr="00B843CE">
        <w:rPr>
          <w:color w:val="auto"/>
        </w:rPr>
        <w:t>2.2. Действие настоящей статьи не распространяется на земельные участки, изъятые или ограниченные в обороте, в соответствии с действующим законодательством.</w:t>
      </w:r>
    </w:p>
    <w:p w14:paraId="544BBC47" w14:textId="05063CC1" w:rsidR="006D3F6C" w:rsidRPr="00B843CE" w:rsidRDefault="006D3F6C" w:rsidP="006D3F6C">
      <w:pPr>
        <w:ind w:firstLine="709"/>
        <w:jc w:val="both"/>
        <w:rPr>
          <w:color w:val="auto"/>
        </w:rPr>
      </w:pPr>
      <w:r w:rsidRPr="00B843CE">
        <w:rPr>
          <w:color w:val="auto"/>
        </w:rPr>
        <w:t xml:space="preserve">В соответствии с решением Совета народных депутатов муниципального образования Октябрьское Вязниковского района от 21.11.2013 № 176 предельный минимальный размер земельных участков, предоставляемых гражданам в собственность, а также предоставляемых гражданам в собственность бесплатно из находящихся в государственной или муниципальной собственности для ведения личного подсобного хозяйства и  индивидуального жилищного строительства, в том числе при разделе – 300 </w:t>
      </w:r>
      <w:r w:rsidR="008F1889">
        <w:rPr>
          <w:color w:val="auto"/>
        </w:rPr>
        <w:t>м</w:t>
      </w:r>
      <w:r w:rsidR="008F1889">
        <w:rPr>
          <w:color w:val="auto"/>
          <w:vertAlign w:val="superscript"/>
        </w:rPr>
        <w:t>2</w:t>
      </w:r>
      <w:r w:rsidRPr="00B843CE">
        <w:rPr>
          <w:color w:val="auto"/>
        </w:rPr>
        <w:t>.</w:t>
      </w:r>
    </w:p>
    <w:p w14:paraId="3159D660" w14:textId="77777777" w:rsidR="001E5796" w:rsidRPr="00B843CE" w:rsidRDefault="001E5796" w:rsidP="001E5796">
      <w:pPr>
        <w:ind w:firstLine="709"/>
        <w:jc w:val="both"/>
        <w:rPr>
          <w:color w:val="auto"/>
        </w:rPr>
      </w:pPr>
      <w:r w:rsidRPr="00B843CE">
        <w:rPr>
          <w:color w:val="auto"/>
        </w:rPr>
        <w:t>Предельный максимальный размер земельных участков, предоставляемых гражданам в собственность, а также предоставляемых гражданам в собственность бесплатно из находящихся в государственной или муниципальной собственности для ведения личного подсобного хозяйства</w:t>
      </w:r>
      <w:r>
        <w:rPr>
          <w:color w:val="auto"/>
        </w:rPr>
        <w:t xml:space="preserve"> – 15000 м</w:t>
      </w:r>
      <w:r>
        <w:rPr>
          <w:color w:val="auto"/>
          <w:vertAlign w:val="superscript"/>
        </w:rPr>
        <w:t>2</w:t>
      </w:r>
      <w:r>
        <w:rPr>
          <w:color w:val="auto"/>
        </w:rPr>
        <w:t xml:space="preserve">, </w:t>
      </w:r>
      <w:r w:rsidRPr="00B843CE">
        <w:rPr>
          <w:color w:val="auto"/>
        </w:rPr>
        <w:t xml:space="preserve">индивидуального жилищного строительства - </w:t>
      </w:r>
      <w:r>
        <w:rPr>
          <w:color w:val="auto"/>
        </w:rPr>
        <w:t>30</w:t>
      </w:r>
      <w:r w:rsidRPr="00B843CE">
        <w:rPr>
          <w:color w:val="auto"/>
        </w:rPr>
        <w:t xml:space="preserve">00 </w:t>
      </w:r>
      <w:r>
        <w:rPr>
          <w:color w:val="auto"/>
        </w:rPr>
        <w:t>м</w:t>
      </w:r>
      <w:r>
        <w:rPr>
          <w:color w:val="auto"/>
          <w:vertAlign w:val="superscript"/>
        </w:rPr>
        <w:t>2</w:t>
      </w:r>
      <w:r w:rsidRPr="00B843CE">
        <w:rPr>
          <w:color w:val="auto"/>
        </w:rPr>
        <w:t>.</w:t>
      </w:r>
    </w:p>
    <w:p w14:paraId="4CC03A8C" w14:textId="77777777" w:rsidR="006D3F6C" w:rsidRPr="00EB63E7" w:rsidRDefault="006D3F6C" w:rsidP="006D3F6C">
      <w:pPr>
        <w:ind w:firstLine="709"/>
        <w:contextualSpacing/>
        <w:jc w:val="both"/>
        <w:rPr>
          <w:color w:val="auto"/>
        </w:rPr>
      </w:pPr>
      <w:r w:rsidRPr="00EB63E7">
        <w:rPr>
          <w:color w:val="auto"/>
        </w:rPr>
        <w:t>Минимальные и максимальные размеры земельных участков составляют:</w:t>
      </w:r>
    </w:p>
    <w:p w14:paraId="0592FAA2" w14:textId="77777777" w:rsidR="006D3F6C" w:rsidRPr="00EB63E7" w:rsidRDefault="006D3F6C" w:rsidP="006D3F6C">
      <w:pPr>
        <w:pStyle w:val="affff2"/>
        <w:numPr>
          <w:ilvl w:val="0"/>
          <w:numId w:val="25"/>
        </w:numPr>
        <w:ind w:left="1134"/>
        <w:contextualSpacing/>
        <w:jc w:val="both"/>
        <w:rPr>
          <w:bCs/>
          <w:color w:val="auto"/>
          <w:spacing w:val="-1"/>
          <w:szCs w:val="24"/>
        </w:rPr>
      </w:pPr>
      <w:r w:rsidRPr="00EB63E7">
        <w:rPr>
          <w:bCs/>
          <w:color w:val="auto"/>
          <w:spacing w:val="-1"/>
          <w:szCs w:val="24"/>
        </w:rPr>
        <w:t>садоводство 0,06 - 0,25 га;</w:t>
      </w:r>
    </w:p>
    <w:p w14:paraId="72A5D04C" w14:textId="2545391B" w:rsidR="006D3F6C" w:rsidRPr="00EB63E7" w:rsidRDefault="006D3F6C" w:rsidP="006D3F6C">
      <w:pPr>
        <w:pStyle w:val="affff2"/>
        <w:numPr>
          <w:ilvl w:val="0"/>
          <w:numId w:val="25"/>
        </w:numPr>
        <w:ind w:left="1134"/>
        <w:contextualSpacing/>
        <w:jc w:val="both"/>
        <w:rPr>
          <w:bCs/>
          <w:color w:val="auto"/>
          <w:spacing w:val="-1"/>
          <w:szCs w:val="24"/>
        </w:rPr>
      </w:pPr>
      <w:r w:rsidRPr="00EB63E7">
        <w:rPr>
          <w:bCs/>
          <w:color w:val="auto"/>
          <w:spacing w:val="-1"/>
          <w:szCs w:val="24"/>
        </w:rPr>
        <w:t>огородничество 0,0</w:t>
      </w:r>
      <w:r w:rsidR="001E5796">
        <w:rPr>
          <w:bCs/>
          <w:color w:val="auto"/>
          <w:spacing w:val="-1"/>
          <w:szCs w:val="24"/>
        </w:rPr>
        <w:t>1</w:t>
      </w:r>
      <w:r w:rsidRPr="00EB63E7">
        <w:rPr>
          <w:bCs/>
          <w:color w:val="auto"/>
          <w:spacing w:val="-1"/>
          <w:szCs w:val="24"/>
        </w:rPr>
        <w:t xml:space="preserve"> - 0,2 га.</w:t>
      </w:r>
    </w:p>
    <w:p w14:paraId="5E34DD55" w14:textId="77777777" w:rsidR="006D3F6C" w:rsidRPr="00B843CE" w:rsidRDefault="006D3F6C" w:rsidP="006D3F6C">
      <w:pPr>
        <w:ind w:firstLine="709"/>
        <w:jc w:val="both"/>
        <w:rPr>
          <w:color w:val="auto"/>
        </w:rPr>
      </w:pPr>
      <w:r w:rsidRPr="00B843CE">
        <w:rPr>
          <w:color w:val="auto"/>
        </w:rPr>
        <w:t>Земельные участки, образованные до момента утверждения Правил, предельные минимальные (максимальные) размеры которых не соответствуют данному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опасно для жизни или здоровья человека, для окружающей среды, объектов культурного наследия.</w:t>
      </w:r>
    </w:p>
    <w:p w14:paraId="2D1BEB1C" w14:textId="77777777" w:rsidR="006D3F6C" w:rsidRPr="00B843CE" w:rsidRDefault="006D3F6C" w:rsidP="006D3F6C">
      <w:pPr>
        <w:ind w:firstLine="709"/>
        <w:jc w:val="both"/>
        <w:rPr>
          <w:color w:val="auto"/>
        </w:rPr>
      </w:pPr>
      <w:r w:rsidRPr="00B843CE">
        <w:rPr>
          <w:color w:val="auto"/>
        </w:rPr>
        <w:t xml:space="preserve">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w:t>
      </w:r>
    </w:p>
    <w:p w14:paraId="231753DC" w14:textId="77777777" w:rsidR="006D3F6C" w:rsidRPr="00B843CE" w:rsidRDefault="006D3F6C" w:rsidP="006D3F6C">
      <w:pPr>
        <w:ind w:firstLine="709"/>
        <w:jc w:val="both"/>
        <w:rPr>
          <w:color w:val="auto"/>
        </w:rPr>
      </w:pPr>
      <w:r w:rsidRPr="00B843CE">
        <w:rPr>
          <w:color w:val="auto"/>
        </w:rPr>
        <w:t>Обязательным условием разделения земельного участка на несколько земельных участков является наличие прохода и проезда к каждому образованному земельному участку.</w:t>
      </w:r>
    </w:p>
    <w:p w14:paraId="50F8EBB9" w14:textId="77777777" w:rsidR="006D3F6C" w:rsidRPr="00B843CE" w:rsidRDefault="006D3F6C" w:rsidP="006D3F6C">
      <w:pPr>
        <w:ind w:firstLine="709"/>
        <w:jc w:val="both"/>
        <w:rPr>
          <w:color w:val="auto"/>
        </w:rPr>
      </w:pPr>
      <w:r w:rsidRPr="00B843CE">
        <w:rPr>
          <w:color w:val="auto"/>
        </w:rPr>
        <w:t>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14:paraId="7877F903" w14:textId="77777777" w:rsidR="006D3F6C" w:rsidRPr="00B843CE" w:rsidRDefault="006D3F6C" w:rsidP="006D3F6C">
      <w:pPr>
        <w:ind w:firstLine="709"/>
        <w:jc w:val="both"/>
        <w:rPr>
          <w:color w:val="auto"/>
        </w:rPr>
      </w:pPr>
      <w:r w:rsidRPr="00B843CE">
        <w:rPr>
          <w:color w:val="auto"/>
        </w:rPr>
        <w:lastRenderedPageBreak/>
        <w:t>Размеры земельных участков для условно разрешенных видов использования определяются на основании предпроектных предложений, разрабатываемой документации по планировке территории в соответствии с областными нормативами градостроительного проектирования и иными требованиями к объектам, указанным в данной категории.</w:t>
      </w:r>
    </w:p>
    <w:p w14:paraId="2D98DC01" w14:textId="77777777" w:rsidR="006D3F6C" w:rsidRPr="00B843CE" w:rsidRDefault="006D3F6C" w:rsidP="006D3F6C">
      <w:pPr>
        <w:ind w:firstLine="709"/>
        <w:jc w:val="both"/>
        <w:rPr>
          <w:color w:val="auto"/>
        </w:rPr>
      </w:pPr>
      <w:r w:rsidRPr="00B843CE">
        <w:rPr>
          <w:color w:val="auto"/>
        </w:rPr>
        <w:t>Минимальное расстояние от объекта капитального строительства (в т.ч. от гаражей) должно измеряться не от красной линии, а от границы земельного участка: от фронтальной границы земельного участка - не менее 5 м., от боковой границы - не менее 3 м.</w:t>
      </w:r>
    </w:p>
    <w:p w14:paraId="5C3CEC33" w14:textId="77777777" w:rsidR="006D3F6C" w:rsidRPr="00B843CE" w:rsidRDefault="006D3F6C" w:rsidP="006D3F6C">
      <w:pPr>
        <w:ind w:firstLine="709"/>
        <w:jc w:val="both"/>
        <w:rPr>
          <w:color w:val="auto"/>
        </w:rPr>
      </w:pPr>
      <w:r w:rsidRPr="00B843CE">
        <w:rPr>
          <w:color w:val="auto"/>
        </w:rPr>
        <w:t>В отдельных случаях допускается размещение индивидуальных жилых домов по красной линии улиц в условиях сложившейся застройки.</w:t>
      </w:r>
    </w:p>
    <w:p w14:paraId="283E5890" w14:textId="77777777" w:rsidR="006D3F6C" w:rsidRPr="00B843CE" w:rsidRDefault="006D3F6C" w:rsidP="006D3F6C">
      <w:pPr>
        <w:ind w:firstLine="709"/>
        <w:jc w:val="both"/>
        <w:rPr>
          <w:color w:val="auto"/>
        </w:rPr>
      </w:pPr>
      <w:r w:rsidRPr="00B843CE">
        <w:rPr>
          <w:color w:val="auto"/>
        </w:rPr>
        <w:t>Если количество надземных этажей в доме 3 и выше, то расстояние от границ соседнего участка должно быть не менее 5.</w:t>
      </w:r>
    </w:p>
    <w:p w14:paraId="7AD865B3" w14:textId="77777777" w:rsidR="006D3F6C" w:rsidRPr="00B843CE" w:rsidRDefault="006D3F6C" w:rsidP="006D3F6C">
      <w:pPr>
        <w:ind w:firstLine="709"/>
        <w:jc w:val="both"/>
        <w:rPr>
          <w:color w:val="auto"/>
        </w:rPr>
      </w:pPr>
      <w:r w:rsidRPr="00B843CE">
        <w:rPr>
          <w:color w:val="auto"/>
        </w:rPr>
        <w:t>Вспомогательные строения и сооружения, за исключением гаражей, размещать со стороны улиц не допускается.</w:t>
      </w:r>
    </w:p>
    <w:p w14:paraId="5AC2789D" w14:textId="77777777" w:rsidR="006D3F6C" w:rsidRPr="00B843CE" w:rsidRDefault="006D3F6C" w:rsidP="006D3F6C">
      <w:pPr>
        <w:ind w:firstLine="709"/>
        <w:jc w:val="both"/>
        <w:rPr>
          <w:color w:val="auto"/>
        </w:rPr>
      </w:pPr>
      <w:r w:rsidRPr="00B843CE">
        <w:rPr>
          <w:color w:val="auto"/>
        </w:rPr>
        <w:t>Противопожарные расстояния между зданиями, сооружениями должны обеспечивать нераспространение пожара на соседние здания, сооружения.</w:t>
      </w:r>
    </w:p>
    <w:p w14:paraId="719A1126" w14:textId="77777777" w:rsidR="006D3F6C" w:rsidRPr="00B843CE" w:rsidRDefault="006D3F6C" w:rsidP="006D3F6C">
      <w:pPr>
        <w:ind w:firstLine="709"/>
        <w:jc w:val="both"/>
        <w:rPr>
          <w:color w:val="auto"/>
        </w:rPr>
      </w:pPr>
      <w:r w:rsidRPr="00B843CE">
        <w:rPr>
          <w:color w:val="auto"/>
        </w:rPr>
        <w:t>Минимальные отступы от границ соседних земельных участков формируются на основании действующих строительных, экологических, санитарно-эпидемиологических, противопожарных, иных нормативов, в том числе настоящих Правил, но составляют не менее 3,0 м при условии соблюдения минимальных противопожарных расстояний между постройками, расположенными на соседних участках, предусмотренных действующими федеральными нормами, правилами и регламентами.</w:t>
      </w:r>
    </w:p>
    <w:p w14:paraId="3E90D125" w14:textId="77777777" w:rsidR="006D3F6C" w:rsidRPr="00B843CE" w:rsidRDefault="006D3F6C" w:rsidP="006D3F6C">
      <w:pPr>
        <w:ind w:firstLine="709"/>
        <w:jc w:val="both"/>
        <w:rPr>
          <w:color w:val="auto"/>
        </w:rPr>
      </w:pPr>
      <w:r w:rsidRPr="00B843CE">
        <w:rPr>
          <w:color w:val="auto"/>
        </w:rPr>
        <w:t>При условии ориентирования ската крыши на свой участок и отсутствия окон со стороны соседнего участка, а также при соблюдении требований пожарной безопасности допускается уменьшать расстояние между границей соседнего земельного участка и хозяйственной постройкой (гараж, сарай и т.п.) до 1,0 м.</w:t>
      </w:r>
    </w:p>
    <w:p w14:paraId="54B45979" w14:textId="77777777" w:rsidR="006D3F6C" w:rsidRPr="00B843CE" w:rsidRDefault="006D3F6C" w:rsidP="006D3F6C">
      <w:pPr>
        <w:ind w:firstLine="709"/>
        <w:jc w:val="both"/>
        <w:rPr>
          <w:color w:val="auto"/>
        </w:rPr>
      </w:pPr>
      <w:r w:rsidRPr="00B843CE">
        <w:rPr>
          <w:color w:val="auto"/>
        </w:rP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14:paraId="25D9596A" w14:textId="77777777" w:rsidR="006D3F6C" w:rsidRPr="00B843CE" w:rsidRDefault="006D3F6C" w:rsidP="006D3F6C">
      <w:pPr>
        <w:ind w:firstLine="709"/>
        <w:jc w:val="both"/>
        <w:rPr>
          <w:color w:val="auto"/>
        </w:rPr>
      </w:pPr>
      <w:r w:rsidRPr="00B843CE">
        <w:rPr>
          <w:color w:val="auto"/>
        </w:rPr>
        <w:t xml:space="preserve">Расстояние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санитарных разрывов. При этом расстояния (бытовые разрывы) между длинными сторонами жилых зданий высотой 2 - 3 этажа должны быть не менее 15 м, между длинными сторонами и торцами этих же зданий с окнами из жилых комнат - не менее 10 м.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B843CE">
        <w:rPr>
          <w:color w:val="auto"/>
        </w:rPr>
        <w:t>непросматриваемости</w:t>
      </w:r>
      <w:proofErr w:type="spellEnd"/>
      <w:r w:rsidRPr="00B843CE">
        <w:rPr>
          <w:color w:val="auto"/>
        </w:rPr>
        <w:t xml:space="preserve"> жилых помещений из окна в окно.</w:t>
      </w:r>
    </w:p>
    <w:p w14:paraId="1E4804E9" w14:textId="77777777" w:rsidR="006D3F6C" w:rsidRPr="00B843CE" w:rsidRDefault="006D3F6C" w:rsidP="006D3F6C">
      <w:pPr>
        <w:ind w:firstLine="709"/>
        <w:jc w:val="both"/>
        <w:rPr>
          <w:color w:val="auto"/>
        </w:rPr>
      </w:pPr>
      <w:r w:rsidRPr="00B843CE">
        <w:rPr>
          <w:color w:val="auto"/>
        </w:rPr>
        <w:t>Тип здания, его высота и этажность в зоне Ж1 определяются в каждом случае индивидуально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4BF12A79" w14:textId="77777777" w:rsidR="006D3F6C" w:rsidRPr="00B843CE" w:rsidRDefault="006D3F6C" w:rsidP="006D3F6C">
      <w:pPr>
        <w:ind w:firstLine="709"/>
        <w:jc w:val="both"/>
        <w:rPr>
          <w:color w:val="auto"/>
        </w:rPr>
      </w:pPr>
      <w:r w:rsidRPr="00B843CE">
        <w:rPr>
          <w:color w:val="auto"/>
        </w:rPr>
        <w:t>Максимальное количество этажей устанавливается с учетом архитектурных, градостроительных традиций, ландшафтных и других местных особенностей, но не превышает для:</w:t>
      </w:r>
    </w:p>
    <w:p w14:paraId="7DF736E6" w14:textId="77777777" w:rsidR="006D3F6C" w:rsidRPr="00491483" w:rsidRDefault="006D3F6C" w:rsidP="006D3F6C">
      <w:pPr>
        <w:pStyle w:val="affff2"/>
        <w:numPr>
          <w:ilvl w:val="0"/>
          <w:numId w:val="25"/>
        </w:numPr>
        <w:ind w:left="1134"/>
        <w:contextualSpacing/>
        <w:jc w:val="both"/>
        <w:rPr>
          <w:bCs/>
          <w:color w:val="auto"/>
          <w:spacing w:val="-1"/>
          <w:szCs w:val="24"/>
        </w:rPr>
      </w:pPr>
      <w:r w:rsidRPr="00491483">
        <w:rPr>
          <w:bCs/>
          <w:color w:val="auto"/>
          <w:spacing w:val="-1"/>
          <w:szCs w:val="24"/>
        </w:rPr>
        <w:t>жилых домов - 3 этажа; максимальная высота здания составляет не более 11,0 м с плоской кровлей (с учетом рельефа), не более 13,5 м - до конька скатной кровли. Как исключение: шпили, башни, флагштоки – без ограничения;</w:t>
      </w:r>
    </w:p>
    <w:p w14:paraId="100218AF" w14:textId="77777777" w:rsidR="006D3F6C" w:rsidRPr="00491483" w:rsidRDefault="006D3F6C" w:rsidP="006D3F6C">
      <w:pPr>
        <w:pStyle w:val="affff2"/>
        <w:numPr>
          <w:ilvl w:val="0"/>
          <w:numId w:val="25"/>
        </w:numPr>
        <w:ind w:left="1134"/>
        <w:contextualSpacing/>
        <w:jc w:val="both"/>
        <w:rPr>
          <w:bCs/>
          <w:color w:val="auto"/>
          <w:spacing w:val="-1"/>
          <w:szCs w:val="24"/>
        </w:rPr>
      </w:pPr>
      <w:r w:rsidRPr="00491483">
        <w:rPr>
          <w:bCs/>
          <w:color w:val="auto"/>
          <w:spacing w:val="-1"/>
          <w:szCs w:val="24"/>
        </w:rPr>
        <w:lastRenderedPageBreak/>
        <w:t>гостевых - 1 этаж, возможно устройство мансардного этажа, максимальная высота - 7,0 м;</w:t>
      </w:r>
    </w:p>
    <w:p w14:paraId="3B79A041" w14:textId="77777777" w:rsidR="006D3F6C" w:rsidRPr="00491483" w:rsidRDefault="006D3F6C" w:rsidP="006D3F6C">
      <w:pPr>
        <w:pStyle w:val="affff2"/>
        <w:numPr>
          <w:ilvl w:val="0"/>
          <w:numId w:val="25"/>
        </w:numPr>
        <w:ind w:left="1134"/>
        <w:contextualSpacing/>
        <w:jc w:val="both"/>
        <w:rPr>
          <w:bCs/>
          <w:color w:val="auto"/>
          <w:spacing w:val="-1"/>
          <w:szCs w:val="24"/>
        </w:rPr>
      </w:pPr>
      <w:r w:rsidRPr="00491483">
        <w:rPr>
          <w:bCs/>
          <w:color w:val="auto"/>
          <w:spacing w:val="-1"/>
          <w:szCs w:val="24"/>
        </w:rPr>
        <w:t>для всех вспомогательных строений: высота от уровня земли до верха плоской кровли – не более 4м;</w:t>
      </w:r>
    </w:p>
    <w:p w14:paraId="4405BDAC" w14:textId="77777777" w:rsidR="006D3F6C" w:rsidRPr="00491483" w:rsidRDefault="006D3F6C" w:rsidP="006D3F6C">
      <w:pPr>
        <w:pStyle w:val="affff2"/>
        <w:numPr>
          <w:ilvl w:val="0"/>
          <w:numId w:val="25"/>
        </w:numPr>
        <w:ind w:left="1134"/>
        <w:contextualSpacing/>
        <w:jc w:val="both"/>
        <w:rPr>
          <w:bCs/>
          <w:color w:val="auto"/>
          <w:spacing w:val="-1"/>
          <w:szCs w:val="24"/>
        </w:rPr>
      </w:pPr>
      <w:r w:rsidRPr="00491483">
        <w:rPr>
          <w:bCs/>
          <w:color w:val="auto"/>
          <w:spacing w:val="-1"/>
          <w:szCs w:val="24"/>
        </w:rPr>
        <w:t>до конька скатной кровли – не более 5м;</w:t>
      </w:r>
    </w:p>
    <w:p w14:paraId="2B4A4414" w14:textId="77777777" w:rsidR="006D3F6C" w:rsidRPr="00491483" w:rsidRDefault="006D3F6C" w:rsidP="006D3F6C">
      <w:pPr>
        <w:pStyle w:val="affff2"/>
        <w:numPr>
          <w:ilvl w:val="0"/>
          <w:numId w:val="25"/>
        </w:numPr>
        <w:ind w:left="1134"/>
        <w:contextualSpacing/>
        <w:jc w:val="both"/>
        <w:rPr>
          <w:bCs/>
          <w:color w:val="auto"/>
          <w:spacing w:val="-1"/>
          <w:szCs w:val="24"/>
        </w:rPr>
      </w:pPr>
      <w:r w:rsidRPr="00491483">
        <w:rPr>
          <w:bCs/>
          <w:color w:val="auto"/>
          <w:spacing w:val="-1"/>
          <w:szCs w:val="24"/>
        </w:rPr>
        <w:t>здания общественно-делового, торгового, образовательного и иного назначения указанного в основных и условно разрешенных видах использования - 2 этажа.</w:t>
      </w:r>
    </w:p>
    <w:p w14:paraId="5B228FE0" w14:textId="77777777" w:rsidR="006D3F6C" w:rsidRPr="00B843CE" w:rsidRDefault="006D3F6C" w:rsidP="006D3F6C">
      <w:pPr>
        <w:ind w:firstLine="709"/>
        <w:jc w:val="both"/>
        <w:rPr>
          <w:color w:val="auto"/>
        </w:rPr>
      </w:pPr>
      <w:r w:rsidRPr="00B843CE">
        <w:rPr>
          <w:color w:val="auto"/>
        </w:rPr>
        <w:t>Минимальные расстояния между строениями, сооружениями, зданиями (различного типа, вида и назначения), расположенными на соседних земельных участках, а также в границах одного земельного участка следует принимать на основе требований пожарной безопасности и расчетов инсоляции и освещенности (на стадии подготовки документации по планировке территории).</w:t>
      </w:r>
    </w:p>
    <w:p w14:paraId="57F671B2" w14:textId="77777777" w:rsidR="006D3F6C" w:rsidRPr="00B843CE" w:rsidRDefault="006D3F6C" w:rsidP="006D3F6C">
      <w:pPr>
        <w:ind w:firstLine="709"/>
        <w:jc w:val="both"/>
        <w:rPr>
          <w:color w:val="auto"/>
        </w:rPr>
      </w:pPr>
      <w:r w:rsidRPr="00B843CE">
        <w:rPr>
          <w:color w:val="auto"/>
        </w:rPr>
        <w:t>Минимальное расстояние от границ землевладения до строений, а также между строениями:</w:t>
      </w:r>
    </w:p>
    <w:p w14:paraId="24749408" w14:textId="77777777" w:rsidR="006D3F6C" w:rsidRPr="00B843CE" w:rsidRDefault="006D3F6C" w:rsidP="006D3F6C">
      <w:pPr>
        <w:ind w:firstLine="709"/>
        <w:jc w:val="both"/>
        <w:rPr>
          <w:color w:val="auto"/>
        </w:rPr>
      </w:pPr>
      <w:r w:rsidRPr="00B843CE">
        <w:rPr>
          <w:color w:val="auto"/>
        </w:rPr>
        <w:t>от границ соседнего участка до:</w:t>
      </w:r>
    </w:p>
    <w:p w14:paraId="275FACA2" w14:textId="77777777" w:rsidR="006D3F6C" w:rsidRPr="00491483" w:rsidRDefault="006D3F6C" w:rsidP="006D3F6C">
      <w:pPr>
        <w:pStyle w:val="affff2"/>
        <w:numPr>
          <w:ilvl w:val="0"/>
          <w:numId w:val="25"/>
        </w:numPr>
        <w:ind w:left="1134"/>
        <w:contextualSpacing/>
        <w:jc w:val="both"/>
        <w:rPr>
          <w:bCs/>
          <w:color w:val="auto"/>
          <w:spacing w:val="-1"/>
          <w:szCs w:val="24"/>
        </w:rPr>
      </w:pPr>
      <w:r w:rsidRPr="00491483">
        <w:rPr>
          <w:bCs/>
          <w:color w:val="auto"/>
          <w:spacing w:val="-1"/>
          <w:szCs w:val="24"/>
        </w:rPr>
        <w:t>основного строения – 3 м;</w:t>
      </w:r>
    </w:p>
    <w:p w14:paraId="1C6E7F65" w14:textId="77777777" w:rsidR="006D3F6C" w:rsidRPr="00491483" w:rsidRDefault="006D3F6C" w:rsidP="006D3F6C">
      <w:pPr>
        <w:pStyle w:val="affff2"/>
        <w:numPr>
          <w:ilvl w:val="0"/>
          <w:numId w:val="25"/>
        </w:numPr>
        <w:ind w:left="1134"/>
        <w:contextualSpacing/>
        <w:jc w:val="both"/>
        <w:rPr>
          <w:bCs/>
          <w:color w:val="auto"/>
          <w:spacing w:val="-1"/>
          <w:szCs w:val="24"/>
        </w:rPr>
      </w:pPr>
      <w:r w:rsidRPr="00491483">
        <w:rPr>
          <w:bCs/>
          <w:color w:val="auto"/>
          <w:spacing w:val="-1"/>
          <w:szCs w:val="24"/>
        </w:rPr>
        <w:t>от постройки для содержания скота и птицы - 4 м;</w:t>
      </w:r>
    </w:p>
    <w:p w14:paraId="561A168A" w14:textId="77777777" w:rsidR="006D3F6C" w:rsidRPr="00491483" w:rsidRDefault="006D3F6C" w:rsidP="006D3F6C">
      <w:pPr>
        <w:pStyle w:val="affff2"/>
        <w:numPr>
          <w:ilvl w:val="0"/>
          <w:numId w:val="25"/>
        </w:numPr>
        <w:ind w:left="1134"/>
        <w:contextualSpacing/>
        <w:jc w:val="both"/>
        <w:rPr>
          <w:bCs/>
          <w:color w:val="auto"/>
          <w:spacing w:val="-1"/>
          <w:szCs w:val="24"/>
        </w:rPr>
      </w:pPr>
      <w:r w:rsidRPr="00491483">
        <w:rPr>
          <w:bCs/>
          <w:color w:val="auto"/>
          <w:spacing w:val="-1"/>
          <w:szCs w:val="24"/>
        </w:rPr>
        <w:t>открытой стоянки – 1 м;</w:t>
      </w:r>
    </w:p>
    <w:p w14:paraId="41DF8599" w14:textId="77777777" w:rsidR="006D3F6C" w:rsidRPr="00491483" w:rsidRDefault="006D3F6C" w:rsidP="006D3F6C">
      <w:pPr>
        <w:pStyle w:val="affff2"/>
        <w:numPr>
          <w:ilvl w:val="0"/>
          <w:numId w:val="25"/>
        </w:numPr>
        <w:ind w:left="1134"/>
        <w:contextualSpacing/>
        <w:jc w:val="both"/>
        <w:rPr>
          <w:bCs/>
          <w:color w:val="auto"/>
          <w:spacing w:val="-1"/>
          <w:szCs w:val="24"/>
        </w:rPr>
      </w:pPr>
      <w:r w:rsidRPr="00491483">
        <w:rPr>
          <w:bCs/>
          <w:color w:val="auto"/>
          <w:spacing w:val="-1"/>
          <w:szCs w:val="24"/>
        </w:rPr>
        <w:t>от стволов высокорослых деревьев - 4 м; среднерослых - 2 м; от кустарника - 1 м.</w:t>
      </w:r>
    </w:p>
    <w:p w14:paraId="371513C7" w14:textId="77777777" w:rsidR="006D3F6C" w:rsidRPr="00B843CE" w:rsidRDefault="006D3F6C" w:rsidP="006D3F6C">
      <w:pPr>
        <w:ind w:firstLine="709"/>
        <w:jc w:val="both"/>
        <w:rPr>
          <w:color w:val="auto"/>
        </w:rPr>
      </w:pPr>
      <w:r w:rsidRPr="00B843CE">
        <w:rPr>
          <w:color w:val="auto"/>
        </w:rPr>
        <w:t>Расстояние от дворового туалета до стен соседнего дома следует принимать не менее 12 м, до источника водоснабжения (колодца)- не менее 25 м.</w:t>
      </w:r>
    </w:p>
    <w:p w14:paraId="3EA480ED" w14:textId="77777777" w:rsidR="006D3F6C" w:rsidRPr="00B843CE" w:rsidRDefault="006D3F6C" w:rsidP="006D3F6C">
      <w:pPr>
        <w:ind w:firstLine="709"/>
        <w:jc w:val="both"/>
        <w:rPr>
          <w:color w:val="auto"/>
        </w:rPr>
      </w:pPr>
      <w:r w:rsidRPr="00B843CE">
        <w:rPr>
          <w:color w:val="auto"/>
        </w:rPr>
        <w:t>Расстояние от окон жилых помещений (комнат, кухонь и веранд) до сарая для скота и птицы расположенных на соседних земельных участках по санитарным и бытовым условиям должно быть не менее 15 м.</w:t>
      </w:r>
    </w:p>
    <w:p w14:paraId="47F2D073" w14:textId="77777777" w:rsidR="006D3F6C" w:rsidRPr="00B843CE" w:rsidRDefault="006D3F6C" w:rsidP="006D3F6C">
      <w:pPr>
        <w:ind w:firstLine="709"/>
        <w:jc w:val="both"/>
        <w:rPr>
          <w:color w:val="auto"/>
        </w:rPr>
      </w:pPr>
      <w:r w:rsidRPr="00B843CE">
        <w:rPr>
          <w:color w:val="auto"/>
        </w:rPr>
        <w:t>Допускается блокировка хозяйственных построек к основному строению. 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14:paraId="4933A923" w14:textId="77777777" w:rsidR="006D3F6C" w:rsidRPr="00B843CE" w:rsidRDefault="006D3F6C" w:rsidP="006D3F6C">
      <w:pPr>
        <w:ind w:firstLine="709"/>
        <w:jc w:val="both"/>
        <w:rPr>
          <w:color w:val="auto"/>
        </w:rPr>
      </w:pPr>
      <w:r w:rsidRPr="00B843CE">
        <w:rPr>
          <w:color w:val="auto"/>
        </w:rPr>
        <w:t>Допускается блокировка хозяйственных построек на смежных приусадебных участках по взаимному согласию собственников земельных участков с учетом противопожарных требований.</w:t>
      </w:r>
    </w:p>
    <w:p w14:paraId="5DEC89FE" w14:textId="77777777" w:rsidR="006D3F6C" w:rsidRPr="00B843CE" w:rsidRDefault="006D3F6C" w:rsidP="006D3F6C">
      <w:pPr>
        <w:ind w:firstLine="709"/>
        <w:jc w:val="both"/>
        <w:rPr>
          <w:color w:val="auto"/>
        </w:rPr>
      </w:pPr>
      <w:r w:rsidRPr="00B843CE">
        <w:rPr>
          <w:color w:val="auto"/>
        </w:rPr>
        <w:t>Требования к ограждениям земельных участков:</w:t>
      </w:r>
    </w:p>
    <w:p w14:paraId="5676ACCA" w14:textId="77777777" w:rsidR="006D3F6C" w:rsidRPr="00E66BE0" w:rsidRDefault="006D3F6C" w:rsidP="006D3F6C">
      <w:pPr>
        <w:pStyle w:val="affff2"/>
        <w:numPr>
          <w:ilvl w:val="0"/>
          <w:numId w:val="25"/>
        </w:numPr>
        <w:ind w:left="1134"/>
        <w:contextualSpacing/>
        <w:jc w:val="both"/>
        <w:rPr>
          <w:bCs/>
          <w:color w:val="auto"/>
          <w:spacing w:val="-1"/>
          <w:szCs w:val="24"/>
        </w:rPr>
      </w:pPr>
      <w:r w:rsidRPr="00E66BE0">
        <w:rPr>
          <w:bCs/>
          <w:color w:val="auto"/>
          <w:spacing w:val="-1"/>
          <w:szCs w:val="24"/>
        </w:rPr>
        <w:t>со стороны улиц рекомендуются разреженные и сетчатые заборы;</w:t>
      </w:r>
    </w:p>
    <w:p w14:paraId="21CFA138" w14:textId="77777777" w:rsidR="006D3F6C" w:rsidRPr="00E66BE0" w:rsidRDefault="006D3F6C" w:rsidP="006D3F6C">
      <w:pPr>
        <w:pStyle w:val="affff2"/>
        <w:numPr>
          <w:ilvl w:val="0"/>
          <w:numId w:val="25"/>
        </w:numPr>
        <w:ind w:left="1134"/>
        <w:contextualSpacing/>
        <w:jc w:val="both"/>
        <w:rPr>
          <w:bCs/>
          <w:color w:val="auto"/>
          <w:spacing w:val="-1"/>
          <w:szCs w:val="24"/>
        </w:rPr>
      </w:pPr>
      <w:r w:rsidRPr="00E66BE0">
        <w:rPr>
          <w:bCs/>
          <w:color w:val="auto"/>
          <w:spacing w:val="-1"/>
          <w:szCs w:val="24"/>
        </w:rPr>
        <w:t>характер ограждения, его высота должны быть единообразными как минимум на протяжении одного квартала с обеих сторон;</w:t>
      </w:r>
    </w:p>
    <w:p w14:paraId="3568A109" w14:textId="77777777" w:rsidR="006D3F6C" w:rsidRPr="00E66BE0" w:rsidRDefault="006D3F6C" w:rsidP="006D3F6C">
      <w:pPr>
        <w:pStyle w:val="affff2"/>
        <w:numPr>
          <w:ilvl w:val="0"/>
          <w:numId w:val="25"/>
        </w:numPr>
        <w:ind w:left="1134"/>
        <w:contextualSpacing/>
        <w:jc w:val="both"/>
        <w:rPr>
          <w:bCs/>
          <w:color w:val="auto"/>
          <w:spacing w:val="-1"/>
          <w:szCs w:val="24"/>
        </w:rPr>
      </w:pPr>
      <w:r w:rsidRPr="00E66BE0">
        <w:rPr>
          <w:bCs/>
          <w:color w:val="auto"/>
          <w:spacing w:val="-1"/>
          <w:szCs w:val="24"/>
        </w:rPr>
        <w:t>ограждения с целью минимального затенения территории соседних земельных участков должны быть сетчатые или решетчатые высотой не более 1,8 м.</w:t>
      </w:r>
    </w:p>
    <w:p w14:paraId="09F698E2" w14:textId="634489EE" w:rsidR="006D3F6C" w:rsidRPr="00B843CE" w:rsidRDefault="006D3F6C" w:rsidP="006D3F6C">
      <w:pPr>
        <w:ind w:firstLine="709"/>
        <w:jc w:val="both"/>
        <w:rPr>
          <w:color w:val="auto"/>
        </w:rPr>
      </w:pPr>
      <w:r w:rsidRPr="00B843CE">
        <w:rPr>
          <w:color w:val="auto"/>
        </w:rPr>
        <w:t>В зоне Ж</w:t>
      </w:r>
      <w:r>
        <w:rPr>
          <w:color w:val="auto"/>
        </w:rPr>
        <w:t>2</w:t>
      </w:r>
      <w:r w:rsidRPr="00B843CE">
        <w:rPr>
          <w:color w:val="auto"/>
        </w:rPr>
        <w:t xml:space="preserve"> необходимо предусматривать 100-процентную обеспеченность </w:t>
      </w:r>
      <w:proofErr w:type="spellStart"/>
      <w:r w:rsidRPr="00B843CE">
        <w:rPr>
          <w:color w:val="auto"/>
        </w:rPr>
        <w:t>машино</w:t>
      </w:r>
      <w:proofErr w:type="spellEnd"/>
      <w:r w:rsidRPr="00B843CE">
        <w:rPr>
          <w:color w:val="auto"/>
        </w:rPr>
        <w:t>-местами для хранения и парковки легковых автомобилей и других транспортных средств в границах отведенного под застройку участка.</w:t>
      </w:r>
    </w:p>
    <w:p w14:paraId="5453DBEF" w14:textId="77777777" w:rsidR="006D3F6C" w:rsidRPr="00B843CE" w:rsidRDefault="006D3F6C" w:rsidP="006D3F6C">
      <w:pPr>
        <w:ind w:firstLine="709"/>
        <w:jc w:val="both"/>
        <w:rPr>
          <w:color w:val="auto"/>
        </w:rPr>
      </w:pPr>
      <w:r w:rsidRPr="00B843CE">
        <w:rPr>
          <w:color w:val="auto"/>
        </w:rPr>
        <w:t>Размещение ульев и пасек на территории населенных пунктов осуществляется в соответствии с требованиями экологических, санитарно-гигиенических, зоотехнических и ветеринарно-санитарных норм и правил содержания пчел и иных правил и нормативов. Ульи на пасеках, расположенных на территориях населенных пунктов, садоводческих, огороднических, дачных объединений, размещаются на расстоянии не менее 10 м от границы соседнего земельного участка и не менее 50 м от жилых помещений. Территория пасеки (ульев) должна иметь сплошное ограждение высотой не менее 2 м. Размещение ульев на земельных участках на расстоянии менее 10 м от границы соседнего земельного участка допускается: при размещении ульев на высоте не менее 2 м; с отделением их зданием, строением, сооружением, густым кустарником высотой не менее 2 м.</w:t>
      </w:r>
    </w:p>
    <w:p w14:paraId="302944C1" w14:textId="1D552BC9" w:rsidR="006D3F6C" w:rsidRDefault="006D3F6C" w:rsidP="006D3F6C">
      <w:pPr>
        <w:ind w:firstLine="709"/>
        <w:jc w:val="both"/>
        <w:rPr>
          <w:color w:val="auto"/>
        </w:rPr>
      </w:pPr>
      <w:r w:rsidRPr="00B843CE">
        <w:rPr>
          <w:color w:val="auto"/>
        </w:rPr>
        <w:lastRenderedPageBreak/>
        <w:t>Рекомендуемые удельные показатели нормируемых элементов территории населенных пунктов в пределах Поселения, необходимой при проектировании (реконструкции) объектов дошкольных, общеобразовательных учреждений и объектов обслуживания повседневного спроса принимаются в соответствии с областными нормативами градостроительного проектирования.</w:t>
      </w:r>
    </w:p>
    <w:p w14:paraId="56E0240C" w14:textId="77777777" w:rsidR="001E5796" w:rsidRPr="001635EF" w:rsidRDefault="001E5796" w:rsidP="001E5796">
      <w:pPr>
        <w:ind w:firstLine="709"/>
        <w:jc w:val="both"/>
        <w:rPr>
          <w:color w:val="auto"/>
        </w:rPr>
      </w:pPr>
      <w:r w:rsidRPr="001635EF">
        <w:rPr>
          <w:color w:val="auto"/>
        </w:rPr>
        <w:t xml:space="preserve">Для объектов капитального строительства, предельные параметры которых превышают предельные параметры, установленные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учета, выданными до вступления в силу </w:t>
      </w:r>
      <w:proofErr w:type="spellStart"/>
      <w:r w:rsidRPr="001635EF">
        <w:rPr>
          <w:color w:val="auto"/>
        </w:rPr>
        <w:t>ПЗиЗ</w:t>
      </w:r>
      <w:proofErr w:type="spellEnd"/>
      <w:r>
        <w:rPr>
          <w:color w:val="auto"/>
        </w:rPr>
        <w:t>.</w:t>
      </w:r>
    </w:p>
    <w:p w14:paraId="3A3F6D4A" w14:textId="61F61ED5" w:rsidR="006D3F6C" w:rsidRDefault="006D3F6C" w:rsidP="006D3F6C">
      <w:pPr>
        <w:ind w:firstLine="709"/>
        <w:jc w:val="both"/>
        <w:rPr>
          <w:color w:val="auto"/>
        </w:rPr>
      </w:pPr>
      <w:r w:rsidRPr="00B843CE">
        <w:rPr>
          <w:color w:val="auto"/>
        </w:rPr>
        <w:t>Иные показатели, не учтенные настоящими Правилами, применяются в соответствии с действующими федеральными и региональными нормативами.</w:t>
      </w:r>
    </w:p>
    <w:p w14:paraId="3A09AAEB" w14:textId="77777777" w:rsidR="006D3F6C" w:rsidRPr="00B843CE" w:rsidRDefault="006D3F6C" w:rsidP="006D3F6C">
      <w:pPr>
        <w:ind w:firstLine="709"/>
        <w:jc w:val="both"/>
        <w:rPr>
          <w:color w:val="auto"/>
        </w:rPr>
      </w:pPr>
    </w:p>
    <w:p w14:paraId="53CB5215" w14:textId="7ED601B6" w:rsidR="007C1929" w:rsidRPr="006D3F6C" w:rsidRDefault="007C1929" w:rsidP="006D3F6C">
      <w:pPr>
        <w:ind w:firstLine="708"/>
        <w:jc w:val="both"/>
        <w:rPr>
          <w:b/>
          <w:bCs/>
        </w:rPr>
      </w:pPr>
      <w:r w:rsidRPr="006D3F6C">
        <w:rPr>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70"/>
        <w:gridCol w:w="5839"/>
        <w:gridCol w:w="2826"/>
      </w:tblGrid>
      <w:tr w:rsidR="007C1929" w:rsidRPr="00DE3193" w14:paraId="728BA0FC" w14:textId="77777777" w:rsidTr="00DE3193">
        <w:trPr>
          <w:jc w:val="center"/>
        </w:trPr>
        <w:tc>
          <w:tcPr>
            <w:tcW w:w="689" w:type="dxa"/>
            <w:hideMark/>
          </w:tcPr>
          <w:p w14:paraId="3A18DE73" w14:textId="77777777" w:rsidR="007C1929" w:rsidRPr="00DE3193" w:rsidRDefault="007C1929" w:rsidP="00DE3193">
            <w:pPr>
              <w:jc w:val="center"/>
              <w:rPr>
                <w:b/>
                <w:sz w:val="20"/>
              </w:rPr>
            </w:pPr>
            <w:r w:rsidRPr="00DE3193">
              <w:rPr>
                <w:b/>
                <w:sz w:val="20"/>
              </w:rPr>
              <w:t>№ п/п</w:t>
            </w:r>
          </w:p>
        </w:tc>
        <w:tc>
          <w:tcPr>
            <w:tcW w:w="6258" w:type="dxa"/>
          </w:tcPr>
          <w:p w14:paraId="0594257B" w14:textId="55EE8F35" w:rsidR="007C1929" w:rsidRPr="00DE3193" w:rsidRDefault="007C1929" w:rsidP="00DE3193">
            <w:pPr>
              <w:widowControl w:val="0"/>
              <w:autoSpaceDE w:val="0"/>
              <w:autoSpaceDN w:val="0"/>
              <w:adjustRightInd w:val="0"/>
              <w:ind w:left="80"/>
              <w:jc w:val="center"/>
              <w:rPr>
                <w:sz w:val="20"/>
              </w:rPr>
            </w:pPr>
            <w:r w:rsidRPr="00DE3193">
              <w:rPr>
                <w:b/>
                <w:sz w:val="20"/>
              </w:rPr>
              <w:t>Наименование показателя</w:t>
            </w:r>
          </w:p>
        </w:tc>
        <w:tc>
          <w:tcPr>
            <w:tcW w:w="2942" w:type="dxa"/>
            <w:hideMark/>
          </w:tcPr>
          <w:p w14:paraId="1F6EA3B9" w14:textId="77777777" w:rsidR="007C1929" w:rsidRPr="00DE3193" w:rsidRDefault="007C1929" w:rsidP="00DE3193">
            <w:pPr>
              <w:jc w:val="center"/>
              <w:rPr>
                <w:b/>
                <w:sz w:val="20"/>
              </w:rPr>
            </w:pPr>
            <w:r w:rsidRPr="00DE3193">
              <w:rPr>
                <w:b/>
                <w:sz w:val="20"/>
              </w:rPr>
              <w:t>Показатель</w:t>
            </w:r>
          </w:p>
        </w:tc>
      </w:tr>
      <w:tr w:rsidR="007C1929" w:rsidRPr="00DE3193" w14:paraId="7681C3EF" w14:textId="77777777" w:rsidTr="00DE3193">
        <w:trPr>
          <w:jc w:val="center"/>
        </w:trPr>
        <w:tc>
          <w:tcPr>
            <w:tcW w:w="689" w:type="dxa"/>
            <w:vAlign w:val="center"/>
            <w:hideMark/>
          </w:tcPr>
          <w:p w14:paraId="71ABC6E6" w14:textId="77777777" w:rsidR="007C1929" w:rsidRPr="00DE3193" w:rsidRDefault="007C1929" w:rsidP="00DE3193">
            <w:pPr>
              <w:rPr>
                <w:sz w:val="20"/>
              </w:rPr>
            </w:pPr>
            <w:r w:rsidRPr="00DE3193">
              <w:rPr>
                <w:sz w:val="20"/>
              </w:rPr>
              <w:t>1</w:t>
            </w:r>
          </w:p>
        </w:tc>
        <w:tc>
          <w:tcPr>
            <w:tcW w:w="6258" w:type="dxa"/>
            <w:vAlign w:val="center"/>
            <w:hideMark/>
          </w:tcPr>
          <w:p w14:paraId="65FA605C" w14:textId="77777777" w:rsidR="007C1929" w:rsidRPr="00DE3193" w:rsidRDefault="007C1929" w:rsidP="00DE3193">
            <w:pPr>
              <w:widowControl w:val="0"/>
              <w:autoSpaceDE w:val="0"/>
              <w:autoSpaceDN w:val="0"/>
              <w:adjustRightInd w:val="0"/>
              <w:ind w:left="80"/>
              <w:rPr>
                <w:sz w:val="20"/>
              </w:rPr>
            </w:pPr>
            <w:r w:rsidRPr="00DE3193">
              <w:rPr>
                <w:sz w:val="20"/>
              </w:rPr>
              <w:t>Площадь земельного участка для малоэтажного многоквартирного жилого строительства:</w:t>
            </w:r>
          </w:p>
        </w:tc>
        <w:tc>
          <w:tcPr>
            <w:tcW w:w="2942" w:type="dxa"/>
            <w:vAlign w:val="center"/>
          </w:tcPr>
          <w:p w14:paraId="514F9E89" w14:textId="77777777" w:rsidR="007C1929" w:rsidRPr="00DE3193" w:rsidRDefault="007C1929" w:rsidP="00DE3193">
            <w:pPr>
              <w:rPr>
                <w:sz w:val="20"/>
              </w:rPr>
            </w:pPr>
          </w:p>
        </w:tc>
      </w:tr>
      <w:tr w:rsidR="007C1929" w:rsidRPr="00DE3193" w14:paraId="229819BD" w14:textId="77777777" w:rsidTr="00DE3193">
        <w:trPr>
          <w:jc w:val="center"/>
        </w:trPr>
        <w:tc>
          <w:tcPr>
            <w:tcW w:w="689" w:type="dxa"/>
            <w:vAlign w:val="center"/>
          </w:tcPr>
          <w:p w14:paraId="6B46A3AE" w14:textId="77777777" w:rsidR="007C1929" w:rsidRPr="00DE3193" w:rsidRDefault="007C1929" w:rsidP="00DE3193">
            <w:pPr>
              <w:rPr>
                <w:sz w:val="20"/>
              </w:rPr>
            </w:pPr>
          </w:p>
        </w:tc>
        <w:tc>
          <w:tcPr>
            <w:tcW w:w="6258" w:type="dxa"/>
            <w:vAlign w:val="center"/>
            <w:hideMark/>
          </w:tcPr>
          <w:p w14:paraId="10022DCB" w14:textId="77777777" w:rsidR="007C1929" w:rsidRPr="00DE3193" w:rsidRDefault="007C1929" w:rsidP="00DE3193">
            <w:pPr>
              <w:widowControl w:val="0"/>
              <w:autoSpaceDE w:val="0"/>
              <w:autoSpaceDN w:val="0"/>
              <w:adjustRightInd w:val="0"/>
              <w:ind w:left="320"/>
              <w:rPr>
                <w:sz w:val="20"/>
              </w:rPr>
            </w:pPr>
            <w:r w:rsidRPr="00DE3193">
              <w:rPr>
                <w:sz w:val="20"/>
              </w:rPr>
              <w:t>- минимальная</w:t>
            </w:r>
          </w:p>
        </w:tc>
        <w:tc>
          <w:tcPr>
            <w:tcW w:w="2942" w:type="dxa"/>
            <w:vAlign w:val="center"/>
            <w:hideMark/>
          </w:tcPr>
          <w:p w14:paraId="3EA387A8" w14:textId="77777777" w:rsidR="007C1929" w:rsidRPr="00DE3193" w:rsidRDefault="007C1929" w:rsidP="00DE3193">
            <w:pPr>
              <w:widowControl w:val="0"/>
              <w:autoSpaceDE w:val="0"/>
              <w:autoSpaceDN w:val="0"/>
              <w:adjustRightInd w:val="0"/>
              <w:rPr>
                <w:sz w:val="20"/>
              </w:rPr>
            </w:pPr>
            <w:r w:rsidRPr="00DE3193">
              <w:rPr>
                <w:sz w:val="20"/>
              </w:rPr>
              <w:t>0,02 га</w:t>
            </w:r>
          </w:p>
        </w:tc>
      </w:tr>
      <w:tr w:rsidR="007C1929" w:rsidRPr="00DE3193" w14:paraId="5903F480" w14:textId="77777777" w:rsidTr="00DE3193">
        <w:trPr>
          <w:jc w:val="center"/>
        </w:trPr>
        <w:tc>
          <w:tcPr>
            <w:tcW w:w="689" w:type="dxa"/>
            <w:vAlign w:val="center"/>
          </w:tcPr>
          <w:p w14:paraId="40203C1B" w14:textId="77777777" w:rsidR="007C1929" w:rsidRPr="00DE3193" w:rsidRDefault="007C1929" w:rsidP="00DE3193">
            <w:pPr>
              <w:rPr>
                <w:sz w:val="20"/>
              </w:rPr>
            </w:pPr>
          </w:p>
        </w:tc>
        <w:tc>
          <w:tcPr>
            <w:tcW w:w="6258" w:type="dxa"/>
            <w:vAlign w:val="center"/>
            <w:hideMark/>
          </w:tcPr>
          <w:p w14:paraId="2FAEA67C" w14:textId="77777777" w:rsidR="007C1929" w:rsidRPr="00DE3193" w:rsidRDefault="007C1929" w:rsidP="00DE3193">
            <w:pPr>
              <w:widowControl w:val="0"/>
              <w:autoSpaceDE w:val="0"/>
              <w:autoSpaceDN w:val="0"/>
              <w:adjustRightInd w:val="0"/>
              <w:ind w:left="320"/>
              <w:rPr>
                <w:sz w:val="20"/>
              </w:rPr>
            </w:pPr>
            <w:r w:rsidRPr="00DE3193">
              <w:rPr>
                <w:sz w:val="20"/>
              </w:rPr>
              <w:t>- максимальная</w:t>
            </w:r>
          </w:p>
        </w:tc>
        <w:tc>
          <w:tcPr>
            <w:tcW w:w="2942" w:type="dxa"/>
            <w:vAlign w:val="center"/>
            <w:hideMark/>
          </w:tcPr>
          <w:p w14:paraId="5A35B23F" w14:textId="77777777" w:rsidR="007C1929" w:rsidRPr="00DE3193" w:rsidRDefault="007C1929" w:rsidP="00DE3193">
            <w:pPr>
              <w:widowControl w:val="0"/>
              <w:autoSpaceDE w:val="0"/>
              <w:autoSpaceDN w:val="0"/>
              <w:adjustRightInd w:val="0"/>
              <w:rPr>
                <w:sz w:val="20"/>
              </w:rPr>
            </w:pPr>
            <w:r w:rsidRPr="00DE3193">
              <w:rPr>
                <w:sz w:val="20"/>
              </w:rPr>
              <w:t>не регламентируется</w:t>
            </w:r>
          </w:p>
        </w:tc>
      </w:tr>
      <w:tr w:rsidR="007C1929" w:rsidRPr="00DE3193" w14:paraId="34636A72" w14:textId="77777777" w:rsidTr="00DE3193">
        <w:trPr>
          <w:jc w:val="center"/>
        </w:trPr>
        <w:tc>
          <w:tcPr>
            <w:tcW w:w="689" w:type="dxa"/>
            <w:vAlign w:val="center"/>
            <w:hideMark/>
          </w:tcPr>
          <w:p w14:paraId="07C7B5A2" w14:textId="77777777" w:rsidR="007C1929" w:rsidRPr="00DE3193" w:rsidRDefault="007C1929" w:rsidP="00DE3193">
            <w:pPr>
              <w:rPr>
                <w:sz w:val="20"/>
              </w:rPr>
            </w:pPr>
            <w:r w:rsidRPr="00DE3193">
              <w:rPr>
                <w:sz w:val="20"/>
              </w:rPr>
              <w:t>2</w:t>
            </w:r>
          </w:p>
        </w:tc>
        <w:tc>
          <w:tcPr>
            <w:tcW w:w="6258" w:type="dxa"/>
            <w:vAlign w:val="center"/>
            <w:hideMark/>
          </w:tcPr>
          <w:p w14:paraId="138FC73E" w14:textId="77777777" w:rsidR="007C1929" w:rsidRPr="00DE3193" w:rsidRDefault="007C1929" w:rsidP="00DE3193">
            <w:pPr>
              <w:widowControl w:val="0"/>
              <w:autoSpaceDE w:val="0"/>
              <w:autoSpaceDN w:val="0"/>
              <w:adjustRightInd w:val="0"/>
              <w:ind w:left="80"/>
              <w:rPr>
                <w:sz w:val="20"/>
              </w:rPr>
            </w:pPr>
            <w:r w:rsidRPr="00DE3193">
              <w:rPr>
                <w:sz w:val="20"/>
              </w:rPr>
              <w:t>Коэффициент застройки участка</w:t>
            </w:r>
          </w:p>
        </w:tc>
        <w:tc>
          <w:tcPr>
            <w:tcW w:w="2942" w:type="dxa"/>
            <w:vAlign w:val="center"/>
            <w:hideMark/>
          </w:tcPr>
          <w:p w14:paraId="0DDB62A1" w14:textId="77777777" w:rsidR="007C1929" w:rsidRPr="00DE3193" w:rsidRDefault="007C1929" w:rsidP="00DE3193">
            <w:pPr>
              <w:widowControl w:val="0"/>
              <w:autoSpaceDE w:val="0"/>
              <w:autoSpaceDN w:val="0"/>
              <w:adjustRightInd w:val="0"/>
              <w:rPr>
                <w:sz w:val="20"/>
              </w:rPr>
            </w:pPr>
            <w:r w:rsidRPr="00DE3193">
              <w:rPr>
                <w:sz w:val="20"/>
              </w:rPr>
              <w:t>не более 30%</w:t>
            </w:r>
          </w:p>
        </w:tc>
      </w:tr>
      <w:tr w:rsidR="007C1929" w:rsidRPr="00DE3193" w14:paraId="1197EC16" w14:textId="77777777" w:rsidTr="00DE3193">
        <w:trPr>
          <w:jc w:val="center"/>
        </w:trPr>
        <w:tc>
          <w:tcPr>
            <w:tcW w:w="689" w:type="dxa"/>
            <w:vAlign w:val="center"/>
            <w:hideMark/>
          </w:tcPr>
          <w:p w14:paraId="64F7547B" w14:textId="77777777" w:rsidR="007C1929" w:rsidRPr="00DE3193" w:rsidRDefault="007C1929" w:rsidP="00DE3193">
            <w:pPr>
              <w:rPr>
                <w:sz w:val="20"/>
              </w:rPr>
            </w:pPr>
            <w:r w:rsidRPr="00DE3193">
              <w:rPr>
                <w:sz w:val="20"/>
              </w:rPr>
              <w:t>3</w:t>
            </w:r>
          </w:p>
        </w:tc>
        <w:tc>
          <w:tcPr>
            <w:tcW w:w="6258" w:type="dxa"/>
            <w:vAlign w:val="center"/>
            <w:hideMark/>
          </w:tcPr>
          <w:p w14:paraId="7F70CDF1" w14:textId="77777777" w:rsidR="007C1929" w:rsidRPr="00DE3193" w:rsidRDefault="007C1929" w:rsidP="00DE3193">
            <w:pPr>
              <w:widowControl w:val="0"/>
              <w:autoSpaceDE w:val="0"/>
              <w:autoSpaceDN w:val="0"/>
              <w:adjustRightInd w:val="0"/>
              <w:ind w:left="80"/>
              <w:rPr>
                <w:sz w:val="20"/>
              </w:rPr>
            </w:pPr>
            <w:r w:rsidRPr="00DE3193">
              <w:rPr>
                <w:sz w:val="20"/>
              </w:rPr>
              <w:t>Минимальные отступы от фронтальной границы земельного участка:</w:t>
            </w:r>
          </w:p>
        </w:tc>
        <w:tc>
          <w:tcPr>
            <w:tcW w:w="2942" w:type="dxa"/>
            <w:vAlign w:val="center"/>
          </w:tcPr>
          <w:p w14:paraId="25999FE5" w14:textId="77777777" w:rsidR="007C1929" w:rsidRPr="00DE3193" w:rsidRDefault="007C1929" w:rsidP="00DE3193">
            <w:pPr>
              <w:widowControl w:val="0"/>
              <w:autoSpaceDE w:val="0"/>
              <w:autoSpaceDN w:val="0"/>
              <w:adjustRightInd w:val="0"/>
              <w:rPr>
                <w:sz w:val="20"/>
              </w:rPr>
            </w:pPr>
          </w:p>
        </w:tc>
      </w:tr>
      <w:tr w:rsidR="007C1929" w:rsidRPr="00DE3193" w14:paraId="76CCFBA2" w14:textId="77777777" w:rsidTr="00DE3193">
        <w:trPr>
          <w:jc w:val="center"/>
        </w:trPr>
        <w:tc>
          <w:tcPr>
            <w:tcW w:w="689" w:type="dxa"/>
            <w:vAlign w:val="center"/>
          </w:tcPr>
          <w:p w14:paraId="0C48BDF2" w14:textId="77777777" w:rsidR="007C1929" w:rsidRPr="00DE3193" w:rsidRDefault="007C1929" w:rsidP="00DE3193">
            <w:pPr>
              <w:rPr>
                <w:sz w:val="20"/>
              </w:rPr>
            </w:pPr>
          </w:p>
        </w:tc>
        <w:tc>
          <w:tcPr>
            <w:tcW w:w="6258" w:type="dxa"/>
            <w:vAlign w:val="center"/>
            <w:hideMark/>
          </w:tcPr>
          <w:p w14:paraId="5DAB97FF" w14:textId="77777777" w:rsidR="007C1929" w:rsidRPr="00DE3193" w:rsidRDefault="007C1929" w:rsidP="00DE3193">
            <w:pPr>
              <w:widowControl w:val="0"/>
              <w:autoSpaceDE w:val="0"/>
              <w:autoSpaceDN w:val="0"/>
              <w:adjustRightInd w:val="0"/>
              <w:ind w:left="304"/>
              <w:rPr>
                <w:sz w:val="20"/>
              </w:rPr>
            </w:pPr>
            <w:r w:rsidRPr="00DE3193">
              <w:rPr>
                <w:sz w:val="20"/>
              </w:rPr>
              <w:t>- до жилых домов</w:t>
            </w:r>
          </w:p>
        </w:tc>
        <w:tc>
          <w:tcPr>
            <w:tcW w:w="2942" w:type="dxa"/>
            <w:vAlign w:val="center"/>
            <w:hideMark/>
          </w:tcPr>
          <w:p w14:paraId="1AF2FC7D" w14:textId="77777777" w:rsidR="007C1929" w:rsidRPr="00DE3193" w:rsidRDefault="007C1929" w:rsidP="00DE3193">
            <w:pPr>
              <w:widowControl w:val="0"/>
              <w:autoSpaceDE w:val="0"/>
              <w:autoSpaceDN w:val="0"/>
              <w:adjustRightInd w:val="0"/>
              <w:rPr>
                <w:sz w:val="20"/>
              </w:rPr>
            </w:pPr>
            <w:r w:rsidRPr="00DE3193">
              <w:rPr>
                <w:sz w:val="20"/>
              </w:rPr>
              <w:t>5 м (или в соответствии со сложившейся линией застройки)</w:t>
            </w:r>
          </w:p>
        </w:tc>
      </w:tr>
      <w:tr w:rsidR="007C1929" w:rsidRPr="00DE3193" w14:paraId="6EC6E0B6" w14:textId="77777777" w:rsidTr="00DE3193">
        <w:trPr>
          <w:jc w:val="center"/>
        </w:trPr>
        <w:tc>
          <w:tcPr>
            <w:tcW w:w="689" w:type="dxa"/>
            <w:vAlign w:val="center"/>
          </w:tcPr>
          <w:p w14:paraId="30DE66D8" w14:textId="77777777" w:rsidR="007C1929" w:rsidRPr="00DE3193" w:rsidRDefault="007C1929" w:rsidP="00DE3193">
            <w:pPr>
              <w:rPr>
                <w:sz w:val="20"/>
              </w:rPr>
            </w:pPr>
          </w:p>
        </w:tc>
        <w:tc>
          <w:tcPr>
            <w:tcW w:w="6258" w:type="dxa"/>
            <w:vAlign w:val="center"/>
            <w:hideMark/>
          </w:tcPr>
          <w:p w14:paraId="5F1C4302" w14:textId="77777777" w:rsidR="007C1929" w:rsidRPr="00DE3193" w:rsidRDefault="007C1929" w:rsidP="00DE3193">
            <w:pPr>
              <w:widowControl w:val="0"/>
              <w:autoSpaceDE w:val="0"/>
              <w:autoSpaceDN w:val="0"/>
              <w:adjustRightInd w:val="0"/>
              <w:ind w:left="320"/>
              <w:rPr>
                <w:sz w:val="20"/>
              </w:rPr>
            </w:pPr>
            <w:r w:rsidRPr="00DE3193">
              <w:rPr>
                <w:sz w:val="20"/>
              </w:rPr>
              <w:t>- до хозяйственных и прочих построек</w:t>
            </w:r>
          </w:p>
        </w:tc>
        <w:tc>
          <w:tcPr>
            <w:tcW w:w="2942" w:type="dxa"/>
            <w:vAlign w:val="center"/>
            <w:hideMark/>
          </w:tcPr>
          <w:p w14:paraId="5A439C0F" w14:textId="77777777" w:rsidR="007C1929" w:rsidRPr="00DE3193" w:rsidRDefault="007C1929" w:rsidP="00DE3193">
            <w:pPr>
              <w:widowControl w:val="0"/>
              <w:autoSpaceDE w:val="0"/>
              <w:autoSpaceDN w:val="0"/>
              <w:adjustRightInd w:val="0"/>
              <w:rPr>
                <w:sz w:val="20"/>
              </w:rPr>
            </w:pPr>
            <w:r w:rsidRPr="00DE3193">
              <w:rPr>
                <w:sz w:val="20"/>
              </w:rPr>
              <w:t>5 м</w:t>
            </w:r>
          </w:p>
        </w:tc>
      </w:tr>
      <w:tr w:rsidR="007C1929" w:rsidRPr="00DE3193" w14:paraId="42300F2A" w14:textId="77777777" w:rsidTr="00DE3193">
        <w:trPr>
          <w:jc w:val="center"/>
        </w:trPr>
        <w:tc>
          <w:tcPr>
            <w:tcW w:w="689" w:type="dxa"/>
            <w:vAlign w:val="center"/>
            <w:hideMark/>
          </w:tcPr>
          <w:p w14:paraId="5EA78A38" w14:textId="77777777" w:rsidR="007C1929" w:rsidRPr="00DE3193" w:rsidRDefault="007C1929" w:rsidP="00DE3193">
            <w:pPr>
              <w:rPr>
                <w:sz w:val="20"/>
              </w:rPr>
            </w:pPr>
            <w:r w:rsidRPr="00DE3193">
              <w:rPr>
                <w:sz w:val="20"/>
              </w:rPr>
              <w:t>4</w:t>
            </w:r>
          </w:p>
        </w:tc>
        <w:tc>
          <w:tcPr>
            <w:tcW w:w="6258" w:type="dxa"/>
            <w:vAlign w:val="center"/>
            <w:hideMark/>
          </w:tcPr>
          <w:p w14:paraId="5C6E79F5" w14:textId="77777777" w:rsidR="007C1929" w:rsidRPr="00DE3193" w:rsidRDefault="007C1929" w:rsidP="00DE3193">
            <w:pPr>
              <w:widowControl w:val="0"/>
              <w:autoSpaceDE w:val="0"/>
              <w:autoSpaceDN w:val="0"/>
              <w:adjustRightInd w:val="0"/>
              <w:rPr>
                <w:sz w:val="20"/>
              </w:rPr>
            </w:pPr>
            <w:r w:rsidRPr="00DE3193">
              <w:rPr>
                <w:sz w:val="20"/>
              </w:rPr>
              <w:t>Минимальные отступы от границы соседнего участка по санитарно- бытовым условиям для блокированных домов:</w:t>
            </w:r>
          </w:p>
        </w:tc>
        <w:tc>
          <w:tcPr>
            <w:tcW w:w="2942" w:type="dxa"/>
            <w:vAlign w:val="center"/>
          </w:tcPr>
          <w:p w14:paraId="15499043" w14:textId="77777777" w:rsidR="007C1929" w:rsidRPr="00DE3193" w:rsidRDefault="007C1929" w:rsidP="00DE3193">
            <w:pPr>
              <w:widowControl w:val="0"/>
              <w:autoSpaceDE w:val="0"/>
              <w:autoSpaceDN w:val="0"/>
              <w:adjustRightInd w:val="0"/>
              <w:rPr>
                <w:sz w:val="20"/>
              </w:rPr>
            </w:pPr>
          </w:p>
        </w:tc>
      </w:tr>
      <w:tr w:rsidR="007C1929" w:rsidRPr="00DE3193" w14:paraId="310DD21F" w14:textId="77777777" w:rsidTr="00DE3193">
        <w:trPr>
          <w:jc w:val="center"/>
        </w:trPr>
        <w:tc>
          <w:tcPr>
            <w:tcW w:w="689" w:type="dxa"/>
            <w:vAlign w:val="center"/>
          </w:tcPr>
          <w:p w14:paraId="48C29A45" w14:textId="77777777" w:rsidR="007C1929" w:rsidRPr="00DE3193" w:rsidRDefault="007C1929" w:rsidP="00DE3193">
            <w:pPr>
              <w:rPr>
                <w:sz w:val="20"/>
              </w:rPr>
            </w:pPr>
          </w:p>
        </w:tc>
        <w:tc>
          <w:tcPr>
            <w:tcW w:w="6258" w:type="dxa"/>
            <w:vAlign w:val="center"/>
            <w:hideMark/>
          </w:tcPr>
          <w:p w14:paraId="6CA52500" w14:textId="77777777" w:rsidR="007C1929" w:rsidRPr="00DE3193" w:rsidRDefault="007C1929" w:rsidP="00DE3193">
            <w:pPr>
              <w:widowControl w:val="0"/>
              <w:autoSpaceDE w:val="0"/>
              <w:autoSpaceDN w:val="0"/>
              <w:adjustRightInd w:val="0"/>
              <w:ind w:left="320"/>
              <w:rPr>
                <w:sz w:val="20"/>
              </w:rPr>
            </w:pPr>
            <w:r w:rsidRPr="00DE3193">
              <w:rPr>
                <w:sz w:val="20"/>
              </w:rPr>
              <w:t>- для других построек (бани, гаража и др.)</w:t>
            </w:r>
          </w:p>
        </w:tc>
        <w:tc>
          <w:tcPr>
            <w:tcW w:w="2942" w:type="dxa"/>
            <w:vAlign w:val="center"/>
            <w:hideMark/>
          </w:tcPr>
          <w:p w14:paraId="16896C56" w14:textId="77777777" w:rsidR="007C1929" w:rsidRPr="00DE3193" w:rsidRDefault="007C1929" w:rsidP="00DE3193">
            <w:pPr>
              <w:widowControl w:val="0"/>
              <w:autoSpaceDE w:val="0"/>
              <w:autoSpaceDN w:val="0"/>
              <w:adjustRightInd w:val="0"/>
              <w:rPr>
                <w:sz w:val="20"/>
              </w:rPr>
            </w:pPr>
            <w:r w:rsidRPr="00DE3193">
              <w:rPr>
                <w:sz w:val="20"/>
              </w:rPr>
              <w:t>не менее 1 м</w:t>
            </w:r>
          </w:p>
        </w:tc>
      </w:tr>
      <w:tr w:rsidR="007C1929" w:rsidRPr="00DE3193" w14:paraId="7A6183E8" w14:textId="77777777" w:rsidTr="00DE3193">
        <w:trPr>
          <w:jc w:val="center"/>
        </w:trPr>
        <w:tc>
          <w:tcPr>
            <w:tcW w:w="689" w:type="dxa"/>
            <w:vAlign w:val="center"/>
          </w:tcPr>
          <w:p w14:paraId="7A42AF8C" w14:textId="77777777" w:rsidR="007C1929" w:rsidRPr="00DE3193" w:rsidRDefault="007C1929" w:rsidP="00DE3193">
            <w:pPr>
              <w:rPr>
                <w:sz w:val="20"/>
              </w:rPr>
            </w:pPr>
          </w:p>
        </w:tc>
        <w:tc>
          <w:tcPr>
            <w:tcW w:w="6258" w:type="dxa"/>
            <w:vAlign w:val="center"/>
            <w:hideMark/>
          </w:tcPr>
          <w:p w14:paraId="6B558837" w14:textId="77777777" w:rsidR="007C1929" w:rsidRPr="00DE3193" w:rsidRDefault="007C1929" w:rsidP="00DE3193">
            <w:pPr>
              <w:widowControl w:val="0"/>
              <w:autoSpaceDE w:val="0"/>
              <w:autoSpaceDN w:val="0"/>
              <w:adjustRightInd w:val="0"/>
              <w:ind w:left="320"/>
              <w:rPr>
                <w:sz w:val="20"/>
              </w:rPr>
            </w:pPr>
            <w:r w:rsidRPr="00DE3193">
              <w:rPr>
                <w:sz w:val="20"/>
              </w:rPr>
              <w:t>- для хозяйственных построек</w:t>
            </w:r>
          </w:p>
        </w:tc>
        <w:tc>
          <w:tcPr>
            <w:tcW w:w="2942" w:type="dxa"/>
            <w:vAlign w:val="center"/>
            <w:hideMark/>
          </w:tcPr>
          <w:p w14:paraId="4B5797A5" w14:textId="77777777" w:rsidR="007C1929" w:rsidRPr="00DE3193" w:rsidRDefault="007C1929" w:rsidP="00DE3193">
            <w:pPr>
              <w:widowControl w:val="0"/>
              <w:autoSpaceDE w:val="0"/>
              <w:autoSpaceDN w:val="0"/>
              <w:adjustRightInd w:val="0"/>
              <w:rPr>
                <w:sz w:val="20"/>
              </w:rPr>
            </w:pPr>
            <w:r w:rsidRPr="00DE3193">
              <w:rPr>
                <w:sz w:val="20"/>
              </w:rPr>
              <w:t>не менее 1 м</w:t>
            </w:r>
          </w:p>
        </w:tc>
      </w:tr>
      <w:tr w:rsidR="007C1929" w:rsidRPr="00DE3193" w14:paraId="079F760A" w14:textId="77777777" w:rsidTr="00DE3193">
        <w:trPr>
          <w:jc w:val="center"/>
        </w:trPr>
        <w:tc>
          <w:tcPr>
            <w:tcW w:w="689" w:type="dxa"/>
            <w:vAlign w:val="center"/>
          </w:tcPr>
          <w:p w14:paraId="0A0E5BDD" w14:textId="77777777" w:rsidR="007C1929" w:rsidRPr="00DE3193" w:rsidRDefault="007C1929" w:rsidP="00DE3193">
            <w:pPr>
              <w:rPr>
                <w:sz w:val="20"/>
              </w:rPr>
            </w:pPr>
          </w:p>
        </w:tc>
        <w:tc>
          <w:tcPr>
            <w:tcW w:w="6258" w:type="dxa"/>
            <w:vAlign w:val="center"/>
            <w:hideMark/>
          </w:tcPr>
          <w:p w14:paraId="63E6D512" w14:textId="77777777" w:rsidR="007C1929" w:rsidRPr="00DE3193" w:rsidRDefault="007C1929" w:rsidP="00DE3193">
            <w:pPr>
              <w:widowControl w:val="0"/>
              <w:autoSpaceDE w:val="0"/>
              <w:autoSpaceDN w:val="0"/>
              <w:adjustRightInd w:val="0"/>
              <w:ind w:left="320"/>
              <w:rPr>
                <w:sz w:val="20"/>
              </w:rPr>
            </w:pPr>
            <w:r w:rsidRPr="00DE3193">
              <w:rPr>
                <w:sz w:val="20"/>
              </w:rPr>
              <w:t>- для открытой стоянки</w:t>
            </w:r>
          </w:p>
        </w:tc>
        <w:tc>
          <w:tcPr>
            <w:tcW w:w="2942" w:type="dxa"/>
            <w:vAlign w:val="center"/>
            <w:hideMark/>
          </w:tcPr>
          <w:p w14:paraId="2988FEB0" w14:textId="77777777" w:rsidR="007C1929" w:rsidRPr="00DE3193" w:rsidRDefault="007C1929" w:rsidP="00DE3193">
            <w:pPr>
              <w:widowControl w:val="0"/>
              <w:autoSpaceDE w:val="0"/>
              <w:autoSpaceDN w:val="0"/>
              <w:adjustRightInd w:val="0"/>
              <w:rPr>
                <w:sz w:val="20"/>
              </w:rPr>
            </w:pPr>
            <w:r w:rsidRPr="00DE3193">
              <w:rPr>
                <w:sz w:val="20"/>
              </w:rPr>
              <w:t>не менее 1 м</w:t>
            </w:r>
          </w:p>
        </w:tc>
      </w:tr>
      <w:tr w:rsidR="007C1929" w:rsidRPr="00DE3193" w14:paraId="2CA75332" w14:textId="77777777" w:rsidTr="00DE3193">
        <w:trPr>
          <w:jc w:val="center"/>
        </w:trPr>
        <w:tc>
          <w:tcPr>
            <w:tcW w:w="689" w:type="dxa"/>
            <w:vAlign w:val="center"/>
          </w:tcPr>
          <w:p w14:paraId="0B8017C8" w14:textId="77777777" w:rsidR="007C1929" w:rsidRPr="00DE3193" w:rsidRDefault="007C1929" w:rsidP="00DE3193">
            <w:pPr>
              <w:rPr>
                <w:sz w:val="20"/>
              </w:rPr>
            </w:pPr>
          </w:p>
        </w:tc>
        <w:tc>
          <w:tcPr>
            <w:tcW w:w="6258" w:type="dxa"/>
            <w:vAlign w:val="center"/>
            <w:hideMark/>
          </w:tcPr>
          <w:p w14:paraId="4C1D0555" w14:textId="77777777" w:rsidR="007C1929" w:rsidRPr="00DE3193" w:rsidRDefault="007C1929" w:rsidP="00DE3193">
            <w:pPr>
              <w:widowControl w:val="0"/>
              <w:autoSpaceDE w:val="0"/>
              <w:autoSpaceDN w:val="0"/>
              <w:adjustRightInd w:val="0"/>
              <w:ind w:left="320"/>
              <w:rPr>
                <w:sz w:val="20"/>
              </w:rPr>
            </w:pPr>
            <w:r w:rsidRPr="00DE3193">
              <w:rPr>
                <w:sz w:val="20"/>
              </w:rPr>
              <w:t>- для высокорослых деревьев (до ствола)</w:t>
            </w:r>
          </w:p>
        </w:tc>
        <w:tc>
          <w:tcPr>
            <w:tcW w:w="2942" w:type="dxa"/>
            <w:vAlign w:val="center"/>
            <w:hideMark/>
          </w:tcPr>
          <w:p w14:paraId="10627821" w14:textId="77777777" w:rsidR="007C1929" w:rsidRPr="00DE3193" w:rsidRDefault="007C1929" w:rsidP="00DE3193">
            <w:pPr>
              <w:widowControl w:val="0"/>
              <w:autoSpaceDE w:val="0"/>
              <w:autoSpaceDN w:val="0"/>
              <w:adjustRightInd w:val="0"/>
              <w:rPr>
                <w:sz w:val="20"/>
              </w:rPr>
            </w:pPr>
            <w:r w:rsidRPr="00DE3193">
              <w:rPr>
                <w:sz w:val="20"/>
              </w:rPr>
              <w:t>не менее 4 м</w:t>
            </w:r>
          </w:p>
        </w:tc>
      </w:tr>
      <w:tr w:rsidR="007C1929" w:rsidRPr="00DE3193" w14:paraId="732C5702" w14:textId="77777777" w:rsidTr="00DE3193">
        <w:trPr>
          <w:jc w:val="center"/>
        </w:trPr>
        <w:tc>
          <w:tcPr>
            <w:tcW w:w="689" w:type="dxa"/>
            <w:vAlign w:val="center"/>
          </w:tcPr>
          <w:p w14:paraId="2A2F6A66" w14:textId="77777777" w:rsidR="007C1929" w:rsidRPr="00DE3193" w:rsidRDefault="007C1929" w:rsidP="00DE3193">
            <w:pPr>
              <w:rPr>
                <w:sz w:val="20"/>
              </w:rPr>
            </w:pPr>
          </w:p>
        </w:tc>
        <w:tc>
          <w:tcPr>
            <w:tcW w:w="6258" w:type="dxa"/>
            <w:vAlign w:val="center"/>
            <w:hideMark/>
          </w:tcPr>
          <w:p w14:paraId="78119E99" w14:textId="77777777" w:rsidR="007C1929" w:rsidRPr="00DE3193" w:rsidRDefault="007C1929" w:rsidP="00DE3193">
            <w:pPr>
              <w:widowControl w:val="0"/>
              <w:autoSpaceDE w:val="0"/>
              <w:autoSpaceDN w:val="0"/>
              <w:adjustRightInd w:val="0"/>
              <w:ind w:left="320"/>
              <w:rPr>
                <w:sz w:val="20"/>
              </w:rPr>
            </w:pPr>
            <w:r w:rsidRPr="00DE3193">
              <w:rPr>
                <w:sz w:val="20"/>
              </w:rPr>
              <w:t>- для среднерослых деревьев (до ствола)</w:t>
            </w:r>
          </w:p>
        </w:tc>
        <w:tc>
          <w:tcPr>
            <w:tcW w:w="2942" w:type="dxa"/>
            <w:vAlign w:val="center"/>
            <w:hideMark/>
          </w:tcPr>
          <w:p w14:paraId="56FE41BA" w14:textId="77777777" w:rsidR="007C1929" w:rsidRPr="00DE3193" w:rsidRDefault="007C1929" w:rsidP="00DE3193">
            <w:pPr>
              <w:widowControl w:val="0"/>
              <w:autoSpaceDE w:val="0"/>
              <w:autoSpaceDN w:val="0"/>
              <w:adjustRightInd w:val="0"/>
              <w:rPr>
                <w:sz w:val="20"/>
              </w:rPr>
            </w:pPr>
            <w:r w:rsidRPr="00DE3193">
              <w:rPr>
                <w:sz w:val="20"/>
              </w:rPr>
              <w:t>не менее 2 м</w:t>
            </w:r>
          </w:p>
        </w:tc>
      </w:tr>
      <w:tr w:rsidR="007C1929" w:rsidRPr="00DE3193" w14:paraId="697EA84D" w14:textId="77777777" w:rsidTr="00DE3193">
        <w:trPr>
          <w:jc w:val="center"/>
        </w:trPr>
        <w:tc>
          <w:tcPr>
            <w:tcW w:w="689" w:type="dxa"/>
            <w:vAlign w:val="center"/>
          </w:tcPr>
          <w:p w14:paraId="0712CAC9" w14:textId="77777777" w:rsidR="007C1929" w:rsidRPr="00DE3193" w:rsidRDefault="007C1929" w:rsidP="00DE3193">
            <w:pPr>
              <w:rPr>
                <w:sz w:val="20"/>
              </w:rPr>
            </w:pPr>
          </w:p>
        </w:tc>
        <w:tc>
          <w:tcPr>
            <w:tcW w:w="6258" w:type="dxa"/>
            <w:vAlign w:val="center"/>
            <w:hideMark/>
          </w:tcPr>
          <w:p w14:paraId="76FA3996" w14:textId="77777777" w:rsidR="007C1929" w:rsidRPr="00DE3193" w:rsidRDefault="007C1929" w:rsidP="00DE3193">
            <w:pPr>
              <w:widowControl w:val="0"/>
              <w:autoSpaceDE w:val="0"/>
              <w:autoSpaceDN w:val="0"/>
              <w:adjustRightInd w:val="0"/>
              <w:ind w:left="320"/>
              <w:rPr>
                <w:sz w:val="20"/>
              </w:rPr>
            </w:pPr>
            <w:r w:rsidRPr="00DE3193">
              <w:rPr>
                <w:sz w:val="20"/>
              </w:rPr>
              <w:t>- для кустарника</w:t>
            </w:r>
          </w:p>
        </w:tc>
        <w:tc>
          <w:tcPr>
            <w:tcW w:w="2942" w:type="dxa"/>
            <w:vAlign w:val="center"/>
            <w:hideMark/>
          </w:tcPr>
          <w:p w14:paraId="78803503" w14:textId="77777777" w:rsidR="007C1929" w:rsidRPr="00DE3193" w:rsidRDefault="007C1929" w:rsidP="00DE3193">
            <w:pPr>
              <w:widowControl w:val="0"/>
              <w:autoSpaceDE w:val="0"/>
              <w:autoSpaceDN w:val="0"/>
              <w:adjustRightInd w:val="0"/>
              <w:rPr>
                <w:sz w:val="20"/>
              </w:rPr>
            </w:pPr>
            <w:r w:rsidRPr="00DE3193">
              <w:rPr>
                <w:sz w:val="20"/>
              </w:rPr>
              <w:t>не менее 1 м</w:t>
            </w:r>
          </w:p>
        </w:tc>
      </w:tr>
      <w:tr w:rsidR="007C1929" w:rsidRPr="00DE3193" w14:paraId="50F56217" w14:textId="77777777" w:rsidTr="00DE3193">
        <w:trPr>
          <w:jc w:val="center"/>
        </w:trPr>
        <w:tc>
          <w:tcPr>
            <w:tcW w:w="689" w:type="dxa"/>
            <w:vAlign w:val="center"/>
            <w:hideMark/>
          </w:tcPr>
          <w:p w14:paraId="3B0B87B0" w14:textId="77777777" w:rsidR="007C1929" w:rsidRPr="00DE3193" w:rsidRDefault="007C1929" w:rsidP="00DE3193">
            <w:pPr>
              <w:rPr>
                <w:sz w:val="20"/>
              </w:rPr>
            </w:pPr>
            <w:r w:rsidRPr="00DE3193">
              <w:rPr>
                <w:sz w:val="20"/>
              </w:rPr>
              <w:t>5</w:t>
            </w:r>
          </w:p>
        </w:tc>
        <w:tc>
          <w:tcPr>
            <w:tcW w:w="6258" w:type="dxa"/>
            <w:vAlign w:val="center"/>
            <w:hideMark/>
          </w:tcPr>
          <w:p w14:paraId="44612C20" w14:textId="77777777" w:rsidR="007C1929" w:rsidRPr="00DE3193" w:rsidRDefault="007C1929" w:rsidP="00DE3193">
            <w:pPr>
              <w:widowControl w:val="0"/>
              <w:autoSpaceDE w:val="0"/>
              <w:autoSpaceDN w:val="0"/>
              <w:adjustRightInd w:val="0"/>
              <w:ind w:left="320"/>
              <w:rPr>
                <w:sz w:val="20"/>
              </w:rPr>
            </w:pPr>
            <w:r w:rsidRPr="00DE3193">
              <w:rPr>
                <w:sz w:val="20"/>
              </w:rPr>
              <w:t>Ширина улицы в красных линиях</w:t>
            </w:r>
          </w:p>
        </w:tc>
        <w:tc>
          <w:tcPr>
            <w:tcW w:w="2942" w:type="dxa"/>
            <w:vAlign w:val="center"/>
            <w:hideMark/>
          </w:tcPr>
          <w:p w14:paraId="5EE6A283" w14:textId="77777777" w:rsidR="007C1929" w:rsidRPr="00DE3193" w:rsidRDefault="007C1929" w:rsidP="00DE3193">
            <w:pPr>
              <w:widowControl w:val="0"/>
              <w:autoSpaceDE w:val="0"/>
              <w:autoSpaceDN w:val="0"/>
              <w:adjustRightInd w:val="0"/>
              <w:rPr>
                <w:sz w:val="20"/>
              </w:rPr>
            </w:pPr>
            <w:r w:rsidRPr="00DE3193">
              <w:rPr>
                <w:sz w:val="20"/>
              </w:rPr>
              <w:t>20-50 м</w:t>
            </w:r>
          </w:p>
        </w:tc>
      </w:tr>
      <w:tr w:rsidR="007C1929" w:rsidRPr="00DE3193" w14:paraId="02F23C9C" w14:textId="77777777" w:rsidTr="00DE3193">
        <w:trPr>
          <w:jc w:val="center"/>
        </w:trPr>
        <w:tc>
          <w:tcPr>
            <w:tcW w:w="689" w:type="dxa"/>
            <w:vAlign w:val="center"/>
            <w:hideMark/>
          </w:tcPr>
          <w:p w14:paraId="70C0F8C6" w14:textId="77777777" w:rsidR="007C1929" w:rsidRPr="00DE3193" w:rsidRDefault="007C1929" w:rsidP="00DE3193">
            <w:pPr>
              <w:rPr>
                <w:sz w:val="20"/>
              </w:rPr>
            </w:pPr>
            <w:r w:rsidRPr="00DE3193">
              <w:rPr>
                <w:sz w:val="20"/>
              </w:rPr>
              <w:t>6</w:t>
            </w:r>
          </w:p>
        </w:tc>
        <w:tc>
          <w:tcPr>
            <w:tcW w:w="6258" w:type="dxa"/>
            <w:vAlign w:val="center"/>
            <w:hideMark/>
          </w:tcPr>
          <w:p w14:paraId="3614BDC4" w14:textId="77777777" w:rsidR="007C1929" w:rsidRPr="00DE3193" w:rsidRDefault="007C1929" w:rsidP="00DE3193">
            <w:pPr>
              <w:widowControl w:val="0"/>
              <w:autoSpaceDE w:val="0"/>
              <w:autoSpaceDN w:val="0"/>
              <w:adjustRightInd w:val="0"/>
              <w:ind w:left="80"/>
              <w:rPr>
                <w:sz w:val="20"/>
              </w:rPr>
            </w:pPr>
            <w:r w:rsidRPr="00DE3193">
              <w:rPr>
                <w:sz w:val="20"/>
              </w:rPr>
              <w:t>Расстояния от окон жилых помещений до хозяйственных и прочих строений, расположенных на соседних участках</w:t>
            </w:r>
          </w:p>
        </w:tc>
        <w:tc>
          <w:tcPr>
            <w:tcW w:w="2942" w:type="dxa"/>
            <w:vAlign w:val="center"/>
            <w:hideMark/>
          </w:tcPr>
          <w:p w14:paraId="54C0C92A" w14:textId="77777777" w:rsidR="007C1929" w:rsidRPr="00DE3193" w:rsidRDefault="007C1929" w:rsidP="00DE3193">
            <w:pPr>
              <w:widowControl w:val="0"/>
              <w:autoSpaceDE w:val="0"/>
              <w:autoSpaceDN w:val="0"/>
              <w:adjustRightInd w:val="0"/>
              <w:rPr>
                <w:sz w:val="20"/>
              </w:rPr>
            </w:pPr>
            <w:r w:rsidRPr="00DE3193">
              <w:rPr>
                <w:sz w:val="20"/>
              </w:rPr>
              <w:t>не менее 6 м</w:t>
            </w:r>
          </w:p>
        </w:tc>
      </w:tr>
      <w:tr w:rsidR="007C1929" w:rsidRPr="00DE3193" w14:paraId="073B008D" w14:textId="77777777" w:rsidTr="00DE3193">
        <w:trPr>
          <w:jc w:val="center"/>
        </w:trPr>
        <w:tc>
          <w:tcPr>
            <w:tcW w:w="689" w:type="dxa"/>
            <w:vAlign w:val="center"/>
            <w:hideMark/>
          </w:tcPr>
          <w:p w14:paraId="220BD2D0" w14:textId="77777777" w:rsidR="007C1929" w:rsidRPr="00DE3193" w:rsidRDefault="007C1929" w:rsidP="00DE3193">
            <w:pPr>
              <w:rPr>
                <w:sz w:val="20"/>
              </w:rPr>
            </w:pPr>
            <w:r w:rsidRPr="00DE3193">
              <w:rPr>
                <w:sz w:val="20"/>
              </w:rPr>
              <w:t>7</w:t>
            </w:r>
          </w:p>
        </w:tc>
        <w:tc>
          <w:tcPr>
            <w:tcW w:w="6258" w:type="dxa"/>
            <w:vAlign w:val="center"/>
            <w:hideMark/>
          </w:tcPr>
          <w:p w14:paraId="3AA33A80" w14:textId="77777777" w:rsidR="007C1929" w:rsidRPr="00DE3193" w:rsidRDefault="007C1929" w:rsidP="00DE3193">
            <w:pPr>
              <w:widowControl w:val="0"/>
              <w:autoSpaceDE w:val="0"/>
              <w:autoSpaceDN w:val="0"/>
              <w:adjustRightInd w:val="0"/>
              <w:ind w:left="80"/>
              <w:rPr>
                <w:sz w:val="20"/>
              </w:rPr>
            </w:pPr>
            <w:r w:rsidRPr="00DE3193">
              <w:rPr>
                <w:sz w:val="20"/>
              </w:rPr>
              <w:t>Расстояние между многоквартирными жилыми домами</w:t>
            </w:r>
          </w:p>
        </w:tc>
        <w:tc>
          <w:tcPr>
            <w:tcW w:w="2942" w:type="dxa"/>
            <w:vAlign w:val="center"/>
            <w:hideMark/>
          </w:tcPr>
          <w:p w14:paraId="23080F2D" w14:textId="77777777" w:rsidR="007C1929" w:rsidRPr="00DE3193" w:rsidRDefault="007C1929" w:rsidP="00DE3193">
            <w:pPr>
              <w:widowControl w:val="0"/>
              <w:autoSpaceDE w:val="0"/>
              <w:autoSpaceDN w:val="0"/>
              <w:adjustRightInd w:val="0"/>
              <w:rPr>
                <w:sz w:val="20"/>
              </w:rPr>
            </w:pPr>
            <w:r w:rsidRPr="00DE3193">
              <w:rPr>
                <w:sz w:val="20"/>
              </w:rPr>
              <w:t>с учетом инсоляции</w:t>
            </w:r>
          </w:p>
        </w:tc>
      </w:tr>
      <w:tr w:rsidR="007C1929" w:rsidRPr="00DE3193" w14:paraId="19D42A5C" w14:textId="77777777" w:rsidTr="00DE3193">
        <w:trPr>
          <w:jc w:val="center"/>
        </w:trPr>
        <w:tc>
          <w:tcPr>
            <w:tcW w:w="689" w:type="dxa"/>
            <w:vAlign w:val="center"/>
            <w:hideMark/>
          </w:tcPr>
          <w:p w14:paraId="7D90D478" w14:textId="77777777" w:rsidR="007C1929" w:rsidRPr="00DE3193" w:rsidRDefault="007C1929" w:rsidP="00DE3193">
            <w:pPr>
              <w:rPr>
                <w:sz w:val="20"/>
              </w:rPr>
            </w:pPr>
            <w:r w:rsidRPr="00DE3193">
              <w:rPr>
                <w:sz w:val="20"/>
              </w:rPr>
              <w:t>8</w:t>
            </w:r>
          </w:p>
        </w:tc>
        <w:tc>
          <w:tcPr>
            <w:tcW w:w="6258" w:type="dxa"/>
            <w:vAlign w:val="center"/>
            <w:hideMark/>
          </w:tcPr>
          <w:p w14:paraId="38340917" w14:textId="77777777" w:rsidR="007C1929" w:rsidRPr="00DE3193" w:rsidRDefault="007C1929" w:rsidP="00DE3193">
            <w:pPr>
              <w:widowControl w:val="0"/>
              <w:autoSpaceDE w:val="0"/>
              <w:autoSpaceDN w:val="0"/>
              <w:adjustRightInd w:val="0"/>
              <w:ind w:left="80"/>
              <w:rPr>
                <w:sz w:val="20"/>
              </w:rPr>
            </w:pPr>
            <w:r w:rsidRPr="00DE3193">
              <w:rPr>
                <w:sz w:val="20"/>
              </w:rPr>
              <w:t>Требования к устройству канализации и водопровода для многоквартирных жилых домов</w:t>
            </w:r>
          </w:p>
        </w:tc>
        <w:tc>
          <w:tcPr>
            <w:tcW w:w="2942" w:type="dxa"/>
            <w:vAlign w:val="center"/>
            <w:hideMark/>
          </w:tcPr>
          <w:p w14:paraId="3F4D76D2" w14:textId="77777777" w:rsidR="007C1929" w:rsidRPr="00DE3193" w:rsidRDefault="007C1929" w:rsidP="00DE3193">
            <w:pPr>
              <w:widowControl w:val="0"/>
              <w:autoSpaceDE w:val="0"/>
              <w:autoSpaceDN w:val="0"/>
              <w:adjustRightInd w:val="0"/>
              <w:rPr>
                <w:sz w:val="20"/>
              </w:rPr>
            </w:pPr>
            <w:r w:rsidRPr="00DE3193">
              <w:rPr>
                <w:sz w:val="20"/>
              </w:rPr>
              <w:t xml:space="preserve">централизованное </w:t>
            </w:r>
          </w:p>
        </w:tc>
      </w:tr>
      <w:tr w:rsidR="007C1929" w:rsidRPr="00DE3193" w14:paraId="442C193A" w14:textId="77777777" w:rsidTr="00DE3193">
        <w:trPr>
          <w:jc w:val="center"/>
        </w:trPr>
        <w:tc>
          <w:tcPr>
            <w:tcW w:w="689" w:type="dxa"/>
            <w:vAlign w:val="center"/>
            <w:hideMark/>
          </w:tcPr>
          <w:p w14:paraId="7B69DD9D" w14:textId="77777777" w:rsidR="007C1929" w:rsidRPr="00DE3193" w:rsidRDefault="007C1929" w:rsidP="00DE3193">
            <w:pPr>
              <w:rPr>
                <w:sz w:val="20"/>
              </w:rPr>
            </w:pPr>
            <w:r w:rsidRPr="00DE3193">
              <w:rPr>
                <w:sz w:val="20"/>
              </w:rPr>
              <w:t>9</w:t>
            </w:r>
          </w:p>
        </w:tc>
        <w:tc>
          <w:tcPr>
            <w:tcW w:w="6258" w:type="dxa"/>
            <w:vAlign w:val="center"/>
            <w:hideMark/>
          </w:tcPr>
          <w:p w14:paraId="2767DA34" w14:textId="77777777" w:rsidR="007C1929" w:rsidRPr="00DE3193" w:rsidRDefault="007C1929" w:rsidP="00DE3193">
            <w:pPr>
              <w:widowControl w:val="0"/>
              <w:autoSpaceDE w:val="0"/>
              <w:autoSpaceDN w:val="0"/>
              <w:adjustRightInd w:val="0"/>
              <w:ind w:left="80"/>
              <w:rPr>
                <w:sz w:val="20"/>
              </w:rPr>
            </w:pPr>
            <w:r w:rsidRPr="00DE3193">
              <w:rPr>
                <w:sz w:val="20"/>
              </w:rPr>
              <w:t>Требования к устройству газопровода для многоквартирных и блокированных жилых домов</w:t>
            </w:r>
          </w:p>
        </w:tc>
        <w:tc>
          <w:tcPr>
            <w:tcW w:w="2942" w:type="dxa"/>
            <w:vAlign w:val="center"/>
            <w:hideMark/>
          </w:tcPr>
          <w:p w14:paraId="562AD4A1" w14:textId="77777777" w:rsidR="007C1929" w:rsidRPr="00DE3193" w:rsidRDefault="007C1929" w:rsidP="00DE3193">
            <w:pPr>
              <w:widowControl w:val="0"/>
              <w:autoSpaceDE w:val="0"/>
              <w:autoSpaceDN w:val="0"/>
              <w:adjustRightInd w:val="0"/>
              <w:rPr>
                <w:sz w:val="20"/>
              </w:rPr>
            </w:pPr>
            <w:r w:rsidRPr="00DE3193">
              <w:rPr>
                <w:sz w:val="20"/>
              </w:rPr>
              <w:t xml:space="preserve">централизованное </w:t>
            </w:r>
          </w:p>
        </w:tc>
      </w:tr>
      <w:tr w:rsidR="007C1929" w:rsidRPr="00DE3193" w14:paraId="1BA0C2BF" w14:textId="77777777" w:rsidTr="00DE3193">
        <w:trPr>
          <w:jc w:val="center"/>
        </w:trPr>
        <w:tc>
          <w:tcPr>
            <w:tcW w:w="689" w:type="dxa"/>
            <w:vAlign w:val="center"/>
            <w:hideMark/>
          </w:tcPr>
          <w:p w14:paraId="6AD09FC2" w14:textId="77777777" w:rsidR="007C1929" w:rsidRPr="00DE3193" w:rsidRDefault="007C1929" w:rsidP="00DE3193">
            <w:pPr>
              <w:rPr>
                <w:sz w:val="20"/>
              </w:rPr>
            </w:pPr>
            <w:r w:rsidRPr="00DE3193">
              <w:rPr>
                <w:sz w:val="20"/>
              </w:rPr>
              <w:t>10</w:t>
            </w:r>
          </w:p>
        </w:tc>
        <w:tc>
          <w:tcPr>
            <w:tcW w:w="6258" w:type="dxa"/>
            <w:vAlign w:val="center"/>
            <w:hideMark/>
          </w:tcPr>
          <w:p w14:paraId="608DBF93" w14:textId="77777777" w:rsidR="007C1929" w:rsidRPr="00DE3193" w:rsidRDefault="007C1929" w:rsidP="00DE3193">
            <w:pPr>
              <w:widowControl w:val="0"/>
              <w:autoSpaceDE w:val="0"/>
              <w:autoSpaceDN w:val="0"/>
              <w:adjustRightInd w:val="0"/>
              <w:ind w:left="80"/>
              <w:rPr>
                <w:sz w:val="20"/>
              </w:rPr>
            </w:pPr>
            <w:r w:rsidRPr="00DE3193">
              <w:rPr>
                <w:sz w:val="20"/>
              </w:rPr>
              <w:t xml:space="preserve">Минимальное расстояние от выгреба (септика) для блокированных жилых домов: </w:t>
            </w:r>
          </w:p>
        </w:tc>
        <w:tc>
          <w:tcPr>
            <w:tcW w:w="2942" w:type="dxa"/>
            <w:vAlign w:val="center"/>
          </w:tcPr>
          <w:p w14:paraId="38FB4C09" w14:textId="77777777" w:rsidR="007C1929" w:rsidRPr="00DE3193" w:rsidRDefault="007C1929" w:rsidP="00DE3193">
            <w:pPr>
              <w:widowControl w:val="0"/>
              <w:autoSpaceDE w:val="0"/>
              <w:autoSpaceDN w:val="0"/>
              <w:adjustRightInd w:val="0"/>
              <w:rPr>
                <w:sz w:val="20"/>
              </w:rPr>
            </w:pPr>
          </w:p>
        </w:tc>
      </w:tr>
      <w:tr w:rsidR="007C1929" w:rsidRPr="00DE3193" w14:paraId="2DC6E423" w14:textId="77777777" w:rsidTr="00DE3193">
        <w:trPr>
          <w:jc w:val="center"/>
        </w:trPr>
        <w:tc>
          <w:tcPr>
            <w:tcW w:w="689" w:type="dxa"/>
            <w:vAlign w:val="center"/>
          </w:tcPr>
          <w:p w14:paraId="015BEC30" w14:textId="77777777" w:rsidR="007C1929" w:rsidRPr="00DE3193" w:rsidRDefault="007C1929" w:rsidP="00DE3193">
            <w:pPr>
              <w:rPr>
                <w:sz w:val="20"/>
              </w:rPr>
            </w:pPr>
          </w:p>
        </w:tc>
        <w:tc>
          <w:tcPr>
            <w:tcW w:w="6258" w:type="dxa"/>
            <w:vAlign w:val="center"/>
            <w:hideMark/>
          </w:tcPr>
          <w:p w14:paraId="3E8095E6" w14:textId="77777777" w:rsidR="007C1929" w:rsidRPr="00DE3193" w:rsidRDefault="007C1929" w:rsidP="00DE3193">
            <w:pPr>
              <w:widowControl w:val="0"/>
              <w:autoSpaceDE w:val="0"/>
              <w:autoSpaceDN w:val="0"/>
              <w:adjustRightInd w:val="0"/>
              <w:ind w:left="80"/>
              <w:rPr>
                <w:sz w:val="20"/>
              </w:rPr>
            </w:pPr>
            <w:r w:rsidRPr="00DE3193">
              <w:rPr>
                <w:sz w:val="20"/>
              </w:rPr>
              <w:t>- до жилого дома</w:t>
            </w:r>
          </w:p>
        </w:tc>
        <w:tc>
          <w:tcPr>
            <w:tcW w:w="2942" w:type="dxa"/>
            <w:vAlign w:val="center"/>
            <w:hideMark/>
          </w:tcPr>
          <w:p w14:paraId="660375B1" w14:textId="77777777" w:rsidR="007C1929" w:rsidRPr="009F7DDC" w:rsidRDefault="007C1929" w:rsidP="00DE3193">
            <w:pPr>
              <w:widowControl w:val="0"/>
              <w:autoSpaceDE w:val="0"/>
              <w:autoSpaceDN w:val="0"/>
              <w:adjustRightInd w:val="0"/>
              <w:rPr>
                <w:sz w:val="20"/>
              </w:rPr>
            </w:pPr>
            <w:r w:rsidRPr="009F7DDC">
              <w:rPr>
                <w:sz w:val="20"/>
              </w:rPr>
              <w:t>4 м</w:t>
            </w:r>
          </w:p>
        </w:tc>
      </w:tr>
      <w:tr w:rsidR="007C1929" w:rsidRPr="00DE3193" w14:paraId="23E93FDA" w14:textId="77777777" w:rsidTr="00DE3193">
        <w:trPr>
          <w:jc w:val="center"/>
        </w:trPr>
        <w:tc>
          <w:tcPr>
            <w:tcW w:w="689" w:type="dxa"/>
            <w:vAlign w:val="center"/>
          </w:tcPr>
          <w:p w14:paraId="422AEE94" w14:textId="77777777" w:rsidR="007C1929" w:rsidRPr="00DE3193" w:rsidRDefault="007C1929" w:rsidP="00DE3193">
            <w:pPr>
              <w:rPr>
                <w:sz w:val="20"/>
              </w:rPr>
            </w:pPr>
          </w:p>
        </w:tc>
        <w:tc>
          <w:tcPr>
            <w:tcW w:w="6258" w:type="dxa"/>
            <w:vAlign w:val="center"/>
            <w:hideMark/>
          </w:tcPr>
          <w:p w14:paraId="040F71C5" w14:textId="77777777" w:rsidR="007C1929" w:rsidRPr="00DE3193" w:rsidRDefault="007C1929" w:rsidP="00DE3193">
            <w:pPr>
              <w:widowControl w:val="0"/>
              <w:autoSpaceDE w:val="0"/>
              <w:autoSpaceDN w:val="0"/>
              <w:adjustRightInd w:val="0"/>
              <w:ind w:left="80"/>
              <w:rPr>
                <w:sz w:val="20"/>
              </w:rPr>
            </w:pPr>
            <w:r w:rsidRPr="00DE3193">
              <w:rPr>
                <w:sz w:val="20"/>
              </w:rPr>
              <w:t>- до границы земельного участка</w:t>
            </w:r>
          </w:p>
        </w:tc>
        <w:tc>
          <w:tcPr>
            <w:tcW w:w="2942" w:type="dxa"/>
            <w:vAlign w:val="center"/>
            <w:hideMark/>
          </w:tcPr>
          <w:p w14:paraId="5F8C496A" w14:textId="77777777" w:rsidR="007C1929" w:rsidRPr="009F7DDC" w:rsidRDefault="007C1929" w:rsidP="00DE3193">
            <w:pPr>
              <w:widowControl w:val="0"/>
              <w:autoSpaceDE w:val="0"/>
              <w:autoSpaceDN w:val="0"/>
              <w:adjustRightInd w:val="0"/>
              <w:rPr>
                <w:sz w:val="20"/>
              </w:rPr>
            </w:pPr>
            <w:r w:rsidRPr="009F7DDC">
              <w:rPr>
                <w:sz w:val="20"/>
              </w:rPr>
              <w:t>4 м</w:t>
            </w:r>
          </w:p>
        </w:tc>
      </w:tr>
      <w:tr w:rsidR="007C1929" w:rsidRPr="00DE3193" w14:paraId="7BB3BAFA" w14:textId="77777777" w:rsidTr="00DE3193">
        <w:trPr>
          <w:jc w:val="center"/>
        </w:trPr>
        <w:tc>
          <w:tcPr>
            <w:tcW w:w="689" w:type="dxa"/>
            <w:vAlign w:val="center"/>
            <w:hideMark/>
          </w:tcPr>
          <w:p w14:paraId="46434797" w14:textId="77777777" w:rsidR="007C1929" w:rsidRPr="00DE3193" w:rsidRDefault="007C1929" w:rsidP="00DE3193">
            <w:pPr>
              <w:rPr>
                <w:sz w:val="20"/>
              </w:rPr>
            </w:pPr>
            <w:r w:rsidRPr="00DE3193">
              <w:rPr>
                <w:sz w:val="20"/>
              </w:rPr>
              <w:t>11</w:t>
            </w:r>
          </w:p>
        </w:tc>
        <w:tc>
          <w:tcPr>
            <w:tcW w:w="6258" w:type="dxa"/>
            <w:vAlign w:val="center"/>
            <w:hideMark/>
          </w:tcPr>
          <w:p w14:paraId="1E1E4AF1" w14:textId="77777777" w:rsidR="007C1929" w:rsidRPr="00DE3193" w:rsidRDefault="007C1929" w:rsidP="00DE3193">
            <w:pPr>
              <w:widowControl w:val="0"/>
              <w:autoSpaceDE w:val="0"/>
              <w:autoSpaceDN w:val="0"/>
              <w:adjustRightInd w:val="0"/>
              <w:ind w:left="80"/>
              <w:rPr>
                <w:sz w:val="20"/>
              </w:rPr>
            </w:pPr>
            <w:r w:rsidRPr="00DE3193">
              <w:rPr>
                <w:sz w:val="20"/>
              </w:rPr>
              <w:t>Высота зданий.</w:t>
            </w:r>
          </w:p>
          <w:p w14:paraId="0B2DC649" w14:textId="77777777" w:rsidR="007C1929" w:rsidRPr="00DE3193" w:rsidRDefault="007C1929" w:rsidP="00DE3193">
            <w:pPr>
              <w:widowControl w:val="0"/>
              <w:numPr>
                <w:ilvl w:val="1"/>
                <w:numId w:val="20"/>
              </w:numPr>
              <w:tabs>
                <w:tab w:val="num" w:pos="0"/>
                <w:tab w:val="num" w:pos="142"/>
                <w:tab w:val="num" w:pos="1042"/>
              </w:tabs>
              <w:overflowPunct w:val="0"/>
              <w:autoSpaceDE w:val="0"/>
              <w:autoSpaceDN w:val="0"/>
              <w:adjustRightInd w:val="0"/>
              <w:ind w:left="142"/>
              <w:rPr>
                <w:b/>
                <w:sz w:val="20"/>
              </w:rPr>
            </w:pPr>
            <w:r w:rsidRPr="00DE3193">
              <w:rPr>
                <w:b/>
                <w:sz w:val="20"/>
              </w:rPr>
              <w:t>Для всех блокированных жилых домов:</w:t>
            </w:r>
          </w:p>
          <w:p w14:paraId="761CA3FA" w14:textId="77777777" w:rsidR="007C1929" w:rsidRPr="00DE3193" w:rsidRDefault="007C1929" w:rsidP="00DE3193">
            <w:pPr>
              <w:widowControl w:val="0"/>
              <w:numPr>
                <w:ilvl w:val="1"/>
                <w:numId w:val="20"/>
              </w:numPr>
              <w:tabs>
                <w:tab w:val="num" w:pos="0"/>
                <w:tab w:val="num" w:pos="142"/>
                <w:tab w:val="num" w:pos="1042"/>
              </w:tabs>
              <w:overflowPunct w:val="0"/>
              <w:autoSpaceDE w:val="0"/>
              <w:autoSpaceDN w:val="0"/>
              <w:adjustRightInd w:val="0"/>
              <w:ind w:left="142"/>
              <w:rPr>
                <w:sz w:val="20"/>
              </w:rPr>
            </w:pPr>
            <w:r w:rsidRPr="00DE3193">
              <w:rPr>
                <w:sz w:val="20"/>
              </w:rPr>
              <w:t xml:space="preserve">- количество надземных этажей </w:t>
            </w:r>
          </w:p>
          <w:p w14:paraId="43CB9645" w14:textId="77777777" w:rsidR="007C1929" w:rsidRPr="00DE3193" w:rsidRDefault="007C1929" w:rsidP="00DE3193">
            <w:pPr>
              <w:widowControl w:val="0"/>
              <w:numPr>
                <w:ilvl w:val="1"/>
                <w:numId w:val="20"/>
              </w:numPr>
              <w:tabs>
                <w:tab w:val="num" w:pos="0"/>
                <w:tab w:val="num" w:pos="142"/>
                <w:tab w:val="num" w:pos="1042"/>
              </w:tabs>
              <w:overflowPunct w:val="0"/>
              <w:autoSpaceDE w:val="0"/>
              <w:autoSpaceDN w:val="0"/>
              <w:adjustRightInd w:val="0"/>
              <w:ind w:left="142"/>
              <w:rPr>
                <w:sz w:val="20"/>
              </w:rPr>
            </w:pPr>
            <w:r w:rsidRPr="00DE3193">
              <w:rPr>
                <w:sz w:val="20"/>
              </w:rPr>
              <w:t xml:space="preserve">- высота от уровня земли до верха плоской кровли </w:t>
            </w:r>
          </w:p>
          <w:p w14:paraId="7450B6FF" w14:textId="77777777" w:rsidR="007C1929" w:rsidRPr="00DE3193" w:rsidRDefault="007C1929" w:rsidP="00DE3193">
            <w:pPr>
              <w:widowControl w:val="0"/>
              <w:tabs>
                <w:tab w:val="num" w:pos="0"/>
                <w:tab w:val="num" w:pos="142"/>
                <w:tab w:val="num" w:pos="720"/>
                <w:tab w:val="num" w:pos="1042"/>
              </w:tabs>
              <w:overflowPunct w:val="0"/>
              <w:autoSpaceDE w:val="0"/>
              <w:autoSpaceDN w:val="0"/>
              <w:adjustRightInd w:val="0"/>
              <w:ind w:left="142"/>
              <w:rPr>
                <w:sz w:val="20"/>
              </w:rPr>
            </w:pPr>
            <w:r w:rsidRPr="00DE3193">
              <w:rPr>
                <w:sz w:val="20"/>
              </w:rPr>
              <w:t xml:space="preserve">- до конька скатной кровли </w:t>
            </w:r>
          </w:p>
          <w:p w14:paraId="57893DFC" w14:textId="77777777" w:rsidR="007C1929" w:rsidRPr="00DE3193" w:rsidRDefault="007C1929" w:rsidP="00DE3193">
            <w:pPr>
              <w:widowControl w:val="0"/>
              <w:tabs>
                <w:tab w:val="num" w:pos="0"/>
                <w:tab w:val="num" w:pos="142"/>
                <w:tab w:val="num" w:pos="720"/>
                <w:tab w:val="num" w:pos="1042"/>
              </w:tabs>
              <w:overflowPunct w:val="0"/>
              <w:autoSpaceDE w:val="0"/>
              <w:autoSpaceDN w:val="0"/>
              <w:adjustRightInd w:val="0"/>
              <w:ind w:left="142"/>
              <w:rPr>
                <w:b/>
                <w:sz w:val="20"/>
              </w:rPr>
            </w:pPr>
            <w:r w:rsidRPr="00DE3193">
              <w:rPr>
                <w:b/>
                <w:sz w:val="20"/>
              </w:rPr>
              <w:t>Для всех малоэтажных многоквартирных жилых домов:</w:t>
            </w:r>
          </w:p>
          <w:p w14:paraId="471BD55F" w14:textId="77777777" w:rsidR="007C1929" w:rsidRPr="00DE3193" w:rsidRDefault="007C1929" w:rsidP="00DE3193">
            <w:pPr>
              <w:widowControl w:val="0"/>
              <w:tabs>
                <w:tab w:val="num" w:pos="162"/>
                <w:tab w:val="num" w:pos="720"/>
                <w:tab w:val="num" w:pos="1042"/>
              </w:tabs>
              <w:overflowPunct w:val="0"/>
              <w:autoSpaceDE w:val="0"/>
              <w:autoSpaceDN w:val="0"/>
              <w:adjustRightInd w:val="0"/>
              <w:ind w:left="142"/>
              <w:rPr>
                <w:sz w:val="20"/>
              </w:rPr>
            </w:pPr>
            <w:r w:rsidRPr="00DE3193">
              <w:rPr>
                <w:sz w:val="20"/>
              </w:rPr>
              <w:lastRenderedPageBreak/>
              <w:tab/>
              <w:t xml:space="preserve">- количество надземных этажей </w:t>
            </w:r>
          </w:p>
          <w:p w14:paraId="11D57BC6" w14:textId="77777777" w:rsidR="007C1929" w:rsidRPr="00DE3193" w:rsidRDefault="007C1929" w:rsidP="00DE3193">
            <w:pPr>
              <w:widowControl w:val="0"/>
              <w:tabs>
                <w:tab w:val="num" w:pos="162"/>
                <w:tab w:val="num" w:pos="720"/>
                <w:tab w:val="num" w:pos="1042"/>
              </w:tabs>
              <w:overflowPunct w:val="0"/>
              <w:autoSpaceDE w:val="0"/>
              <w:autoSpaceDN w:val="0"/>
              <w:adjustRightInd w:val="0"/>
              <w:ind w:left="142"/>
              <w:rPr>
                <w:sz w:val="20"/>
              </w:rPr>
            </w:pPr>
            <w:r w:rsidRPr="00DE3193">
              <w:rPr>
                <w:sz w:val="20"/>
              </w:rPr>
              <w:tab/>
              <w:t xml:space="preserve">- высота от уровня земли до верха плоской кровли </w:t>
            </w:r>
          </w:p>
          <w:p w14:paraId="45FA21BD" w14:textId="77777777" w:rsidR="007C1929" w:rsidRPr="00DE3193" w:rsidRDefault="007C1929" w:rsidP="00DE3193">
            <w:pPr>
              <w:widowControl w:val="0"/>
              <w:tabs>
                <w:tab w:val="num" w:pos="0"/>
                <w:tab w:val="num" w:pos="142"/>
                <w:tab w:val="num" w:pos="720"/>
                <w:tab w:val="num" w:pos="1042"/>
              </w:tabs>
              <w:overflowPunct w:val="0"/>
              <w:autoSpaceDE w:val="0"/>
              <w:autoSpaceDN w:val="0"/>
              <w:adjustRightInd w:val="0"/>
              <w:ind w:left="142"/>
              <w:rPr>
                <w:sz w:val="20"/>
              </w:rPr>
            </w:pPr>
            <w:r w:rsidRPr="00DE3193">
              <w:rPr>
                <w:sz w:val="20"/>
              </w:rPr>
              <w:t>- до конька скатной кровли</w:t>
            </w:r>
          </w:p>
          <w:p w14:paraId="27ED1C17" w14:textId="77777777" w:rsidR="007C1929" w:rsidRPr="00DE3193" w:rsidRDefault="007C1929" w:rsidP="00DE3193">
            <w:pPr>
              <w:widowControl w:val="0"/>
              <w:tabs>
                <w:tab w:val="num" w:pos="1042"/>
              </w:tabs>
              <w:overflowPunct w:val="0"/>
              <w:autoSpaceDE w:val="0"/>
              <w:autoSpaceDN w:val="0"/>
              <w:adjustRightInd w:val="0"/>
              <w:ind w:left="34"/>
              <w:rPr>
                <w:b/>
                <w:sz w:val="20"/>
              </w:rPr>
            </w:pPr>
            <w:r w:rsidRPr="00DE3193">
              <w:rPr>
                <w:b/>
                <w:sz w:val="20"/>
              </w:rPr>
              <w:t>Для всех вспомогательных строений:</w:t>
            </w:r>
          </w:p>
          <w:p w14:paraId="4E5B5C52" w14:textId="77777777" w:rsidR="007C1929" w:rsidRPr="00DE3193" w:rsidRDefault="007C1929" w:rsidP="00DE3193">
            <w:pPr>
              <w:widowControl w:val="0"/>
              <w:numPr>
                <w:ilvl w:val="0"/>
                <w:numId w:val="21"/>
              </w:numPr>
              <w:tabs>
                <w:tab w:val="num" w:pos="0"/>
                <w:tab w:val="num" w:pos="142"/>
                <w:tab w:val="num" w:pos="175"/>
                <w:tab w:val="num" w:pos="1042"/>
              </w:tabs>
              <w:overflowPunct w:val="0"/>
              <w:autoSpaceDE w:val="0"/>
              <w:autoSpaceDN w:val="0"/>
              <w:adjustRightInd w:val="0"/>
              <w:ind w:left="175"/>
              <w:rPr>
                <w:sz w:val="20"/>
              </w:rPr>
            </w:pPr>
            <w:r w:rsidRPr="00DE3193">
              <w:rPr>
                <w:sz w:val="20"/>
              </w:rPr>
              <w:t>- высота от уровня земли до верха плоской кровли</w:t>
            </w:r>
          </w:p>
          <w:p w14:paraId="21F197F3" w14:textId="77777777" w:rsidR="007C1929" w:rsidRPr="00DE3193" w:rsidRDefault="007C1929" w:rsidP="00DE3193">
            <w:pPr>
              <w:widowControl w:val="0"/>
              <w:numPr>
                <w:ilvl w:val="0"/>
                <w:numId w:val="21"/>
              </w:numPr>
              <w:tabs>
                <w:tab w:val="num" w:pos="0"/>
                <w:tab w:val="num" w:pos="142"/>
                <w:tab w:val="num" w:pos="175"/>
                <w:tab w:val="num" w:pos="1042"/>
              </w:tabs>
              <w:overflowPunct w:val="0"/>
              <w:autoSpaceDE w:val="0"/>
              <w:autoSpaceDN w:val="0"/>
              <w:adjustRightInd w:val="0"/>
              <w:ind w:left="175"/>
              <w:rPr>
                <w:sz w:val="20"/>
              </w:rPr>
            </w:pPr>
            <w:r w:rsidRPr="00DE3193">
              <w:rPr>
                <w:sz w:val="20"/>
              </w:rPr>
              <w:t xml:space="preserve">- до конька скатной кровли </w:t>
            </w:r>
          </w:p>
          <w:p w14:paraId="4C5EF6CE" w14:textId="77777777" w:rsidR="007C1929" w:rsidRPr="00DE3193" w:rsidRDefault="007C1929" w:rsidP="00DE3193">
            <w:pPr>
              <w:widowControl w:val="0"/>
              <w:numPr>
                <w:ilvl w:val="0"/>
                <w:numId w:val="21"/>
              </w:numPr>
              <w:tabs>
                <w:tab w:val="num" w:pos="0"/>
                <w:tab w:val="num" w:pos="142"/>
                <w:tab w:val="num" w:pos="175"/>
                <w:tab w:val="num" w:pos="1042"/>
              </w:tabs>
              <w:overflowPunct w:val="0"/>
              <w:autoSpaceDE w:val="0"/>
              <w:autoSpaceDN w:val="0"/>
              <w:adjustRightInd w:val="0"/>
              <w:ind w:left="175"/>
              <w:rPr>
                <w:sz w:val="20"/>
              </w:rPr>
            </w:pPr>
            <w:r w:rsidRPr="00DE3193">
              <w:rPr>
                <w:sz w:val="20"/>
              </w:rPr>
              <w:t>- отдельно стоящие гаражи</w:t>
            </w:r>
          </w:p>
          <w:p w14:paraId="722F1925" w14:textId="77777777" w:rsidR="007C1929" w:rsidRPr="00DE3193" w:rsidRDefault="007C1929" w:rsidP="00DE3193">
            <w:pPr>
              <w:widowControl w:val="0"/>
              <w:tabs>
                <w:tab w:val="num" w:pos="0"/>
                <w:tab w:val="num" w:pos="34"/>
                <w:tab w:val="num" w:pos="1042"/>
              </w:tabs>
              <w:overflowPunct w:val="0"/>
              <w:autoSpaceDE w:val="0"/>
              <w:autoSpaceDN w:val="0"/>
              <w:adjustRightInd w:val="0"/>
              <w:ind w:left="175" w:hanging="141"/>
              <w:rPr>
                <w:sz w:val="20"/>
              </w:rPr>
            </w:pPr>
            <w:r w:rsidRPr="00DE3193">
              <w:rPr>
                <w:sz w:val="20"/>
              </w:rPr>
              <w:t>Как исключение: шпили, башни, флагштоки.</w:t>
            </w:r>
          </w:p>
        </w:tc>
        <w:tc>
          <w:tcPr>
            <w:tcW w:w="2942" w:type="dxa"/>
            <w:vAlign w:val="center"/>
          </w:tcPr>
          <w:p w14:paraId="13E49841" w14:textId="77777777" w:rsidR="007C1929" w:rsidRPr="00DE3193" w:rsidRDefault="007C1929" w:rsidP="00DE3193">
            <w:pPr>
              <w:widowControl w:val="0"/>
              <w:autoSpaceDE w:val="0"/>
              <w:autoSpaceDN w:val="0"/>
              <w:adjustRightInd w:val="0"/>
              <w:rPr>
                <w:sz w:val="20"/>
              </w:rPr>
            </w:pPr>
          </w:p>
          <w:p w14:paraId="43B1BA2C" w14:textId="77777777" w:rsidR="007C1929" w:rsidRPr="00DE3193" w:rsidRDefault="007C1929" w:rsidP="00DE3193">
            <w:pPr>
              <w:widowControl w:val="0"/>
              <w:autoSpaceDE w:val="0"/>
              <w:autoSpaceDN w:val="0"/>
              <w:adjustRightInd w:val="0"/>
              <w:rPr>
                <w:sz w:val="20"/>
              </w:rPr>
            </w:pPr>
          </w:p>
          <w:p w14:paraId="14400B8B" w14:textId="77777777" w:rsidR="007C1929" w:rsidRPr="00DE3193" w:rsidRDefault="007C1929" w:rsidP="009F7DDC">
            <w:pPr>
              <w:widowControl w:val="0"/>
              <w:autoSpaceDE w:val="0"/>
              <w:autoSpaceDN w:val="0"/>
              <w:adjustRightInd w:val="0"/>
              <w:rPr>
                <w:sz w:val="20"/>
              </w:rPr>
            </w:pPr>
            <w:r w:rsidRPr="00DE3193">
              <w:rPr>
                <w:sz w:val="20"/>
              </w:rPr>
              <w:t>до 3</w:t>
            </w:r>
          </w:p>
          <w:p w14:paraId="78079A00" w14:textId="77777777" w:rsidR="007C1929" w:rsidRPr="00DE3193" w:rsidRDefault="007C1929" w:rsidP="009F7DDC">
            <w:pPr>
              <w:widowControl w:val="0"/>
              <w:autoSpaceDE w:val="0"/>
              <w:autoSpaceDN w:val="0"/>
              <w:adjustRightInd w:val="0"/>
              <w:rPr>
                <w:sz w:val="20"/>
              </w:rPr>
            </w:pPr>
            <w:r w:rsidRPr="00DE3193">
              <w:rPr>
                <w:sz w:val="20"/>
              </w:rPr>
              <w:t xml:space="preserve">не более 10 м </w:t>
            </w:r>
          </w:p>
          <w:p w14:paraId="56ABEF47" w14:textId="77777777" w:rsidR="007C1929" w:rsidRPr="00DE3193" w:rsidRDefault="007C1929" w:rsidP="00DE3193">
            <w:pPr>
              <w:widowControl w:val="0"/>
              <w:autoSpaceDE w:val="0"/>
              <w:autoSpaceDN w:val="0"/>
              <w:adjustRightInd w:val="0"/>
              <w:rPr>
                <w:sz w:val="20"/>
              </w:rPr>
            </w:pPr>
            <w:r w:rsidRPr="00DE3193">
              <w:rPr>
                <w:sz w:val="20"/>
              </w:rPr>
              <w:t>не более 15 м</w:t>
            </w:r>
          </w:p>
          <w:p w14:paraId="1D076B9C" w14:textId="77777777" w:rsidR="007C1929" w:rsidRPr="00DE3193" w:rsidRDefault="007C1929" w:rsidP="00DE3193">
            <w:pPr>
              <w:widowControl w:val="0"/>
              <w:autoSpaceDE w:val="0"/>
              <w:autoSpaceDN w:val="0"/>
              <w:adjustRightInd w:val="0"/>
              <w:ind w:left="80"/>
              <w:rPr>
                <w:sz w:val="20"/>
              </w:rPr>
            </w:pPr>
          </w:p>
          <w:p w14:paraId="40B7F9F7" w14:textId="77777777" w:rsidR="007C1929" w:rsidRPr="00DE3193" w:rsidRDefault="007C1929" w:rsidP="00DE3193">
            <w:pPr>
              <w:widowControl w:val="0"/>
              <w:autoSpaceDE w:val="0"/>
              <w:autoSpaceDN w:val="0"/>
              <w:adjustRightInd w:val="0"/>
              <w:rPr>
                <w:sz w:val="20"/>
              </w:rPr>
            </w:pPr>
            <w:r w:rsidRPr="00DE3193">
              <w:rPr>
                <w:sz w:val="20"/>
              </w:rPr>
              <w:lastRenderedPageBreak/>
              <w:t>до 4</w:t>
            </w:r>
          </w:p>
          <w:p w14:paraId="6CFD5EB5" w14:textId="77777777" w:rsidR="007C1929" w:rsidRPr="00DE3193" w:rsidRDefault="007C1929" w:rsidP="00DE3193">
            <w:pPr>
              <w:widowControl w:val="0"/>
              <w:autoSpaceDE w:val="0"/>
              <w:autoSpaceDN w:val="0"/>
              <w:adjustRightInd w:val="0"/>
              <w:rPr>
                <w:sz w:val="20"/>
              </w:rPr>
            </w:pPr>
            <w:r w:rsidRPr="00DE3193">
              <w:rPr>
                <w:sz w:val="20"/>
              </w:rPr>
              <w:t xml:space="preserve">не более 13 м </w:t>
            </w:r>
          </w:p>
          <w:p w14:paraId="4F2727C2" w14:textId="77777777" w:rsidR="007C1929" w:rsidRPr="00DE3193" w:rsidRDefault="007C1929" w:rsidP="00DE3193">
            <w:pPr>
              <w:widowControl w:val="0"/>
              <w:autoSpaceDE w:val="0"/>
              <w:autoSpaceDN w:val="0"/>
              <w:adjustRightInd w:val="0"/>
              <w:rPr>
                <w:sz w:val="20"/>
              </w:rPr>
            </w:pPr>
            <w:r w:rsidRPr="00DE3193">
              <w:rPr>
                <w:sz w:val="20"/>
              </w:rPr>
              <w:t>не более 18 м</w:t>
            </w:r>
          </w:p>
          <w:p w14:paraId="2C2D2DCC" w14:textId="77777777" w:rsidR="007C1929" w:rsidRPr="00DE3193" w:rsidRDefault="007C1929" w:rsidP="00DE3193">
            <w:pPr>
              <w:widowControl w:val="0"/>
              <w:autoSpaceDE w:val="0"/>
              <w:autoSpaceDN w:val="0"/>
              <w:adjustRightInd w:val="0"/>
              <w:rPr>
                <w:sz w:val="20"/>
              </w:rPr>
            </w:pPr>
          </w:p>
          <w:p w14:paraId="5C42A94C" w14:textId="77777777" w:rsidR="007C1929" w:rsidRPr="00DE3193" w:rsidRDefault="007C1929" w:rsidP="00DE3193">
            <w:pPr>
              <w:widowControl w:val="0"/>
              <w:autoSpaceDE w:val="0"/>
              <w:autoSpaceDN w:val="0"/>
              <w:adjustRightInd w:val="0"/>
              <w:rPr>
                <w:sz w:val="20"/>
              </w:rPr>
            </w:pPr>
          </w:p>
          <w:p w14:paraId="0465BFAD" w14:textId="77777777" w:rsidR="007C1929" w:rsidRPr="00DE3193" w:rsidRDefault="007C1929" w:rsidP="00DE3193">
            <w:pPr>
              <w:widowControl w:val="0"/>
              <w:autoSpaceDE w:val="0"/>
              <w:autoSpaceDN w:val="0"/>
              <w:adjustRightInd w:val="0"/>
              <w:rPr>
                <w:sz w:val="20"/>
              </w:rPr>
            </w:pPr>
            <w:r w:rsidRPr="00DE3193">
              <w:rPr>
                <w:sz w:val="20"/>
              </w:rPr>
              <w:t>не более 4 м</w:t>
            </w:r>
          </w:p>
          <w:p w14:paraId="4E76F503" w14:textId="77777777" w:rsidR="007C1929" w:rsidRPr="00DE3193" w:rsidRDefault="007C1929" w:rsidP="009F7DDC">
            <w:pPr>
              <w:widowControl w:val="0"/>
              <w:autoSpaceDE w:val="0"/>
              <w:autoSpaceDN w:val="0"/>
              <w:adjustRightInd w:val="0"/>
              <w:rPr>
                <w:sz w:val="20"/>
              </w:rPr>
            </w:pPr>
            <w:r w:rsidRPr="00DE3193">
              <w:rPr>
                <w:sz w:val="20"/>
              </w:rPr>
              <w:t>не более 5 м</w:t>
            </w:r>
          </w:p>
          <w:p w14:paraId="44A25187" w14:textId="77777777" w:rsidR="007C1929" w:rsidRPr="00DE3193" w:rsidRDefault="007C1929" w:rsidP="009F7DDC">
            <w:pPr>
              <w:widowControl w:val="0"/>
              <w:autoSpaceDE w:val="0"/>
              <w:autoSpaceDN w:val="0"/>
              <w:adjustRightInd w:val="0"/>
              <w:rPr>
                <w:sz w:val="20"/>
              </w:rPr>
            </w:pPr>
            <w:r w:rsidRPr="00DE3193">
              <w:rPr>
                <w:sz w:val="20"/>
              </w:rPr>
              <w:t>до 3 м</w:t>
            </w:r>
          </w:p>
          <w:p w14:paraId="221E6EED" w14:textId="77777777" w:rsidR="007C1929" w:rsidRPr="00DE3193" w:rsidRDefault="007C1929" w:rsidP="00DE3193">
            <w:pPr>
              <w:widowControl w:val="0"/>
              <w:autoSpaceDE w:val="0"/>
              <w:autoSpaceDN w:val="0"/>
              <w:adjustRightInd w:val="0"/>
              <w:rPr>
                <w:sz w:val="20"/>
              </w:rPr>
            </w:pPr>
            <w:r w:rsidRPr="00DE3193">
              <w:rPr>
                <w:sz w:val="20"/>
              </w:rPr>
              <w:t>без ограничения</w:t>
            </w:r>
          </w:p>
          <w:p w14:paraId="04924D7F" w14:textId="77777777" w:rsidR="007C1929" w:rsidRPr="00DE3193" w:rsidRDefault="007C1929" w:rsidP="00DE3193">
            <w:pPr>
              <w:widowControl w:val="0"/>
              <w:autoSpaceDE w:val="0"/>
              <w:autoSpaceDN w:val="0"/>
              <w:adjustRightInd w:val="0"/>
              <w:ind w:left="80"/>
              <w:rPr>
                <w:sz w:val="20"/>
              </w:rPr>
            </w:pPr>
          </w:p>
        </w:tc>
      </w:tr>
    </w:tbl>
    <w:p w14:paraId="3C6F24CE" w14:textId="77777777" w:rsidR="009F7DDC" w:rsidRDefault="009F7DDC" w:rsidP="007C1929">
      <w:pPr>
        <w:widowControl w:val="0"/>
        <w:autoSpaceDE w:val="0"/>
        <w:autoSpaceDN w:val="0"/>
        <w:adjustRightInd w:val="0"/>
        <w:ind w:left="-142" w:firstLine="142"/>
        <w:jc w:val="both"/>
        <w:rPr>
          <w:b/>
        </w:rPr>
      </w:pPr>
    </w:p>
    <w:p w14:paraId="391911B7" w14:textId="3D49347B" w:rsidR="007C1929" w:rsidRPr="009F7DDC" w:rsidRDefault="007C1929" w:rsidP="009F7DDC">
      <w:pPr>
        <w:widowControl w:val="0"/>
        <w:autoSpaceDE w:val="0"/>
        <w:autoSpaceDN w:val="0"/>
        <w:adjustRightInd w:val="0"/>
        <w:ind w:firstLine="709"/>
        <w:jc w:val="both"/>
        <w:rPr>
          <w:b/>
          <w:bCs/>
        </w:rPr>
      </w:pPr>
      <w:r w:rsidRPr="009F7DDC">
        <w:rPr>
          <w:b/>
          <w:bCs/>
        </w:rPr>
        <w:t>Предельные параметры разрешенного использования недвижимости:</w:t>
      </w:r>
    </w:p>
    <w:p w14:paraId="11C96DEE" w14:textId="77777777" w:rsidR="007C1929" w:rsidRDefault="007C1929" w:rsidP="009F7DDC">
      <w:pPr>
        <w:autoSpaceDE w:val="0"/>
        <w:autoSpaceDN w:val="0"/>
        <w:adjustRightInd w:val="0"/>
        <w:ind w:firstLine="709"/>
        <w:jc w:val="both"/>
        <w:rPr>
          <w:u w:val="single"/>
        </w:rPr>
      </w:pPr>
      <w:r>
        <w:rPr>
          <w:u w:val="single"/>
        </w:rPr>
        <w:t>Для многоквартирного блокированного дома:</w:t>
      </w:r>
    </w:p>
    <w:p w14:paraId="778AEBC5" w14:textId="2687979B"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минимальная площадь участка дома – 19,3 м</w:t>
      </w:r>
      <w:r w:rsidRPr="008F1889">
        <w:rPr>
          <w:bCs/>
          <w:color w:val="auto"/>
          <w:spacing w:val="-1"/>
          <w:szCs w:val="24"/>
          <w:vertAlign w:val="superscript"/>
        </w:rPr>
        <w:t>2</w:t>
      </w:r>
      <w:r w:rsidRPr="009F7DDC">
        <w:rPr>
          <w:bCs/>
          <w:color w:val="auto"/>
          <w:spacing w:val="-1"/>
          <w:szCs w:val="24"/>
        </w:rPr>
        <w:t xml:space="preserve"> на 1 человека;</w:t>
      </w:r>
    </w:p>
    <w:p w14:paraId="2783DA21" w14:textId="5375B4BD"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коэффициент использования территории – не более 0,94;</w:t>
      </w:r>
    </w:p>
    <w:p w14:paraId="0853FDAE" w14:textId="4FA347E5"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процент застройки участков блокированных жилых домов: 35 - 50 %.</w:t>
      </w:r>
    </w:p>
    <w:p w14:paraId="1937BFF3" w14:textId="77777777" w:rsidR="007C1929" w:rsidRPr="00431FC9" w:rsidRDefault="007C1929" w:rsidP="009F7DDC">
      <w:pPr>
        <w:ind w:firstLine="709"/>
        <w:jc w:val="both"/>
        <w:rPr>
          <w:color w:val="auto"/>
          <w:u w:val="single"/>
        </w:rPr>
      </w:pPr>
      <w:r w:rsidRPr="00431FC9">
        <w:rPr>
          <w:color w:val="auto"/>
          <w:u w:val="single"/>
        </w:rPr>
        <w:t xml:space="preserve">Площадь </w:t>
      </w:r>
      <w:proofErr w:type="spellStart"/>
      <w:r w:rsidRPr="00431FC9">
        <w:rPr>
          <w:color w:val="auto"/>
          <w:u w:val="single"/>
        </w:rPr>
        <w:t>приквартирного</w:t>
      </w:r>
      <w:proofErr w:type="spellEnd"/>
      <w:r w:rsidRPr="00431FC9">
        <w:rPr>
          <w:color w:val="auto"/>
          <w:u w:val="single"/>
        </w:rPr>
        <w:t xml:space="preserve"> участка:</w:t>
      </w:r>
    </w:p>
    <w:p w14:paraId="0ACB888D" w14:textId="07D71B15"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для блокированной малоэтажной плотной застройки в условиях реконструкции и в домах сложной объемно-пространственной структуры (в том числе только для квартир первых этажей): 30 - 60 м</w:t>
      </w:r>
      <w:r w:rsidRPr="008F1889">
        <w:rPr>
          <w:bCs/>
          <w:color w:val="auto"/>
          <w:spacing w:val="-1"/>
          <w:szCs w:val="24"/>
          <w:vertAlign w:val="superscript"/>
        </w:rPr>
        <w:t>2</w:t>
      </w:r>
      <w:r w:rsidRPr="009F7DDC">
        <w:rPr>
          <w:bCs/>
          <w:color w:val="auto"/>
          <w:spacing w:val="-1"/>
          <w:szCs w:val="24"/>
        </w:rPr>
        <w:t xml:space="preserve"> (без площади застройки);</w:t>
      </w:r>
    </w:p>
    <w:p w14:paraId="3D423056" w14:textId="64777584"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для малоэтажной плотной застройки и в условиях реконструкции: 30 - 60 м</w:t>
      </w:r>
      <w:r w:rsidRPr="008F1889">
        <w:rPr>
          <w:bCs/>
          <w:color w:val="auto"/>
          <w:spacing w:val="-1"/>
          <w:szCs w:val="24"/>
          <w:vertAlign w:val="superscript"/>
        </w:rPr>
        <w:t>2</w:t>
      </w:r>
      <w:r w:rsidRPr="009F7DDC">
        <w:rPr>
          <w:bCs/>
          <w:color w:val="auto"/>
          <w:spacing w:val="-1"/>
          <w:szCs w:val="24"/>
        </w:rPr>
        <w:t xml:space="preserve"> (без площади застройки);</w:t>
      </w:r>
    </w:p>
    <w:p w14:paraId="2F45260A" w14:textId="2DDDC2FC"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размер земельных участков на одно место:</w:t>
      </w:r>
    </w:p>
    <w:p w14:paraId="0AD11C76" w14:textId="76D6D0CC" w:rsidR="007C1929" w:rsidRPr="009F7DDC" w:rsidRDefault="00431FC9" w:rsidP="009F7DDC">
      <w:pPr>
        <w:pStyle w:val="affff2"/>
        <w:numPr>
          <w:ilvl w:val="0"/>
          <w:numId w:val="25"/>
        </w:numPr>
        <w:ind w:left="1134"/>
        <w:contextualSpacing/>
        <w:jc w:val="both"/>
        <w:rPr>
          <w:bCs/>
          <w:color w:val="auto"/>
          <w:spacing w:val="-1"/>
          <w:szCs w:val="24"/>
        </w:rPr>
      </w:pPr>
      <w:r w:rsidRPr="009F7DDC">
        <w:rPr>
          <w:bCs/>
          <w:color w:val="auto"/>
          <w:spacing w:val="-1"/>
          <w:szCs w:val="24"/>
        </w:rPr>
        <w:t>детское образовательное учреждение,</w:t>
      </w:r>
      <w:r w:rsidR="007C1929" w:rsidRPr="009F7DDC">
        <w:rPr>
          <w:bCs/>
          <w:color w:val="auto"/>
          <w:spacing w:val="-1"/>
          <w:szCs w:val="24"/>
        </w:rPr>
        <w:t xml:space="preserve"> отдельно стоящее: 35 - 40 м</w:t>
      </w:r>
      <w:r w:rsidR="007C1929" w:rsidRPr="008F1889">
        <w:rPr>
          <w:bCs/>
          <w:color w:val="auto"/>
          <w:spacing w:val="-1"/>
          <w:szCs w:val="24"/>
          <w:vertAlign w:val="superscript"/>
        </w:rPr>
        <w:t>2</w:t>
      </w:r>
      <w:r w:rsidR="007C1929" w:rsidRPr="009F7DDC">
        <w:rPr>
          <w:bCs/>
          <w:color w:val="auto"/>
          <w:spacing w:val="-1"/>
          <w:szCs w:val="24"/>
        </w:rPr>
        <w:t>, встроенное при вместимости более 100 мест – 29 м</w:t>
      </w:r>
      <w:r w:rsidR="007C1929" w:rsidRPr="008F1889">
        <w:rPr>
          <w:bCs/>
          <w:color w:val="auto"/>
          <w:spacing w:val="-1"/>
          <w:szCs w:val="24"/>
          <w:vertAlign w:val="superscript"/>
        </w:rPr>
        <w:t>2</w:t>
      </w:r>
      <w:r w:rsidR="007C1929" w:rsidRPr="009F7DDC">
        <w:rPr>
          <w:bCs/>
          <w:color w:val="auto"/>
          <w:spacing w:val="-1"/>
          <w:szCs w:val="24"/>
        </w:rPr>
        <w:t>;</w:t>
      </w:r>
    </w:p>
    <w:p w14:paraId="133D91A5" w14:textId="056DE46F"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общеобразовательная школа, лицей, гимназия: 17 - 60 м</w:t>
      </w:r>
      <w:r w:rsidRPr="008F1889">
        <w:rPr>
          <w:bCs/>
          <w:color w:val="auto"/>
          <w:spacing w:val="-1"/>
          <w:szCs w:val="24"/>
          <w:vertAlign w:val="superscript"/>
        </w:rPr>
        <w:t>2</w:t>
      </w:r>
      <w:r w:rsidRPr="009F7DDC">
        <w:rPr>
          <w:bCs/>
          <w:color w:val="auto"/>
          <w:spacing w:val="-1"/>
          <w:szCs w:val="24"/>
        </w:rPr>
        <w:t>, в условиях реконструкции возможно уменьшение на 20 %;</w:t>
      </w:r>
    </w:p>
    <w:p w14:paraId="3C0911F3" w14:textId="51637FC1"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 xml:space="preserve">гаражи индивидуального автотранспорта подземные и полузаглубленные, гостевые автостоянки – не более 20 </w:t>
      </w:r>
      <w:proofErr w:type="spellStart"/>
      <w:r w:rsidRPr="009F7DDC">
        <w:rPr>
          <w:bCs/>
          <w:color w:val="auto"/>
          <w:spacing w:val="-1"/>
          <w:szCs w:val="24"/>
        </w:rPr>
        <w:t>машино</w:t>
      </w:r>
      <w:proofErr w:type="spellEnd"/>
      <w:r w:rsidRPr="009F7DDC">
        <w:rPr>
          <w:bCs/>
          <w:color w:val="auto"/>
          <w:spacing w:val="-1"/>
          <w:szCs w:val="24"/>
        </w:rPr>
        <w:t>-мест каждая;</w:t>
      </w:r>
    </w:p>
    <w:p w14:paraId="43027B28" w14:textId="4AAB7CBC"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полезная площадь встроенных помещений не должна превышать 150 м</w:t>
      </w:r>
      <w:r w:rsidRPr="008F1889">
        <w:rPr>
          <w:bCs/>
          <w:color w:val="auto"/>
          <w:spacing w:val="-1"/>
          <w:szCs w:val="24"/>
          <w:vertAlign w:val="superscript"/>
        </w:rPr>
        <w:t>2</w:t>
      </w:r>
      <w:r w:rsidRPr="009F7DDC">
        <w:rPr>
          <w:bCs/>
          <w:color w:val="auto"/>
          <w:spacing w:val="-1"/>
          <w:szCs w:val="24"/>
        </w:rPr>
        <w:t>;</w:t>
      </w:r>
    </w:p>
    <w:p w14:paraId="513B8C3D" w14:textId="4D642D87"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кабинеты практикующих врачей, центры народной медицины – при условии отсутствия без рентгеновских установок;</w:t>
      </w:r>
    </w:p>
    <w:p w14:paraId="747FF0C6" w14:textId="2A649047"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вместимость предприятий общественного питания - до 16 посадочных мест;</w:t>
      </w:r>
    </w:p>
    <w:p w14:paraId="6B44DC5B" w14:textId="6202C541"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норма гаражей индивидуального транспорта – не более чем 1 место парковки на 1 квартиру;</w:t>
      </w:r>
    </w:p>
    <w:p w14:paraId="4BC675C9" w14:textId="70AF5E44"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 xml:space="preserve">площадь застройки и земельных участков отдельно стоящих автостоянок для хранения легковых автомобилей на одно </w:t>
      </w:r>
      <w:proofErr w:type="spellStart"/>
      <w:r w:rsidRPr="009F7DDC">
        <w:rPr>
          <w:bCs/>
          <w:color w:val="auto"/>
          <w:spacing w:val="-1"/>
          <w:szCs w:val="24"/>
        </w:rPr>
        <w:t>машино</w:t>
      </w:r>
      <w:proofErr w:type="spellEnd"/>
      <w:r w:rsidRPr="009F7DDC">
        <w:rPr>
          <w:bCs/>
          <w:color w:val="auto"/>
          <w:spacing w:val="-1"/>
          <w:szCs w:val="24"/>
        </w:rPr>
        <w:t>-место для: одноэтажных – 30 м</w:t>
      </w:r>
      <w:r w:rsidRPr="008F1889">
        <w:rPr>
          <w:bCs/>
          <w:color w:val="auto"/>
          <w:spacing w:val="-1"/>
          <w:szCs w:val="24"/>
          <w:vertAlign w:val="superscript"/>
        </w:rPr>
        <w:t>2</w:t>
      </w:r>
      <w:r w:rsidRPr="009F7DDC">
        <w:rPr>
          <w:bCs/>
          <w:color w:val="auto"/>
          <w:spacing w:val="-1"/>
          <w:szCs w:val="24"/>
        </w:rPr>
        <w:t>, 2-х этажных -20 м</w:t>
      </w:r>
      <w:r w:rsidRPr="008F1889">
        <w:rPr>
          <w:bCs/>
          <w:color w:val="auto"/>
          <w:spacing w:val="-1"/>
          <w:szCs w:val="24"/>
          <w:vertAlign w:val="superscript"/>
        </w:rPr>
        <w:t>2</w:t>
      </w:r>
      <w:r w:rsidRPr="009F7DDC">
        <w:rPr>
          <w:bCs/>
          <w:color w:val="auto"/>
          <w:spacing w:val="-1"/>
          <w:szCs w:val="24"/>
        </w:rPr>
        <w:t>, 3-х этажных – 14 м</w:t>
      </w:r>
      <w:r w:rsidRPr="008F1889">
        <w:rPr>
          <w:bCs/>
          <w:color w:val="auto"/>
          <w:spacing w:val="-1"/>
          <w:szCs w:val="24"/>
          <w:vertAlign w:val="superscript"/>
        </w:rPr>
        <w:t>2</w:t>
      </w:r>
      <w:r w:rsidRPr="009F7DDC">
        <w:rPr>
          <w:bCs/>
          <w:color w:val="auto"/>
          <w:spacing w:val="-1"/>
          <w:szCs w:val="24"/>
        </w:rPr>
        <w:t>, 4-х этажных – 12 м</w:t>
      </w:r>
      <w:r w:rsidRPr="008F1889">
        <w:rPr>
          <w:bCs/>
          <w:color w:val="auto"/>
          <w:spacing w:val="-1"/>
          <w:szCs w:val="24"/>
          <w:vertAlign w:val="superscript"/>
        </w:rPr>
        <w:t>2</w:t>
      </w:r>
      <w:r w:rsidRPr="009F7DDC">
        <w:rPr>
          <w:bCs/>
          <w:color w:val="auto"/>
          <w:spacing w:val="-1"/>
          <w:szCs w:val="24"/>
        </w:rPr>
        <w:t>, 5-ти этажных – 10 м</w:t>
      </w:r>
      <w:r w:rsidRPr="008F1889">
        <w:rPr>
          <w:bCs/>
          <w:color w:val="auto"/>
          <w:spacing w:val="-1"/>
          <w:szCs w:val="24"/>
          <w:vertAlign w:val="superscript"/>
        </w:rPr>
        <w:t>2</w:t>
      </w:r>
      <w:r w:rsidRPr="009F7DDC">
        <w:rPr>
          <w:bCs/>
          <w:color w:val="auto"/>
          <w:spacing w:val="-1"/>
          <w:szCs w:val="24"/>
        </w:rPr>
        <w:t>;</w:t>
      </w:r>
    </w:p>
    <w:p w14:paraId="17A17B0F" w14:textId="481C61CF"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 xml:space="preserve">площадь застройки и земельных участков для подземных стоянок – на одно </w:t>
      </w:r>
      <w:proofErr w:type="spellStart"/>
      <w:r w:rsidRPr="009F7DDC">
        <w:rPr>
          <w:bCs/>
          <w:color w:val="auto"/>
          <w:spacing w:val="-1"/>
          <w:szCs w:val="24"/>
        </w:rPr>
        <w:t>машино</w:t>
      </w:r>
      <w:proofErr w:type="spellEnd"/>
      <w:r w:rsidRPr="009F7DDC">
        <w:rPr>
          <w:bCs/>
          <w:color w:val="auto"/>
          <w:spacing w:val="-1"/>
          <w:szCs w:val="24"/>
        </w:rPr>
        <w:t>-место – 25 м</w:t>
      </w:r>
      <w:r w:rsidRPr="008F1889">
        <w:rPr>
          <w:bCs/>
          <w:color w:val="auto"/>
          <w:spacing w:val="-1"/>
          <w:szCs w:val="24"/>
          <w:vertAlign w:val="superscript"/>
        </w:rPr>
        <w:t>2</w:t>
      </w:r>
      <w:r w:rsidRPr="009F7DDC">
        <w:rPr>
          <w:bCs/>
          <w:color w:val="auto"/>
          <w:spacing w:val="-1"/>
          <w:szCs w:val="24"/>
        </w:rPr>
        <w:t>.</w:t>
      </w:r>
    </w:p>
    <w:p w14:paraId="28FABC87" w14:textId="7343C888"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расстояния между жилыми домами внутри квартала (группы домов), а также между жилыми, общественными и производственными зданиями, определяются, исходя из требований противопожарной безопасности, инсоляции и санитарной защиты в соответствии с действующими нормами и правилами;</w:t>
      </w:r>
    </w:p>
    <w:p w14:paraId="361F44DC" w14:textId="2C4B65B3"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требования к высоте строений, оформлению фасадов, ограждений, обращенных на улицу, должны соответствовать характеру формирующейся среды, типу застройки и условиям размещения в городе, что определяются утвержденной градостроительной документацией;</w:t>
      </w:r>
    </w:p>
    <w:p w14:paraId="68A18024" w14:textId="27618524"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размещение общественных центров и единичных объектов повседневного обслуживания – в первых этажах, выходящих на улицу жилых домов или пристроенных к ним помещениях при условии, что загрузка предприятий и входы для посетителей располагаются со стороны улицы или с торца дома.</w:t>
      </w:r>
    </w:p>
    <w:p w14:paraId="16BDC537" w14:textId="77777777" w:rsidR="007C1929" w:rsidRDefault="007C1929" w:rsidP="00431FC9">
      <w:pPr>
        <w:widowControl w:val="0"/>
        <w:autoSpaceDE w:val="0"/>
        <w:autoSpaceDN w:val="0"/>
        <w:adjustRightInd w:val="0"/>
        <w:ind w:firstLine="709"/>
        <w:jc w:val="both"/>
        <w:rPr>
          <w:b/>
          <w:bCs/>
        </w:rPr>
      </w:pPr>
      <w:r>
        <w:rPr>
          <w:b/>
          <w:bCs/>
        </w:rPr>
        <w:lastRenderedPageBreak/>
        <w:t>Ограничения:</w:t>
      </w:r>
    </w:p>
    <w:p w14:paraId="0943842F" w14:textId="77777777" w:rsidR="007C1929" w:rsidRDefault="007C1929" w:rsidP="007C1929">
      <w:pPr>
        <w:autoSpaceDE w:val="0"/>
        <w:autoSpaceDN w:val="0"/>
        <w:adjustRightInd w:val="0"/>
        <w:ind w:firstLine="708"/>
        <w:jc w:val="both"/>
      </w:pPr>
      <w:r>
        <w:t>В кварталах малоэтажной застройки запрещается размещение нестационарных торговых объектов и других помещений обслуживания временных гаражей и других временных сооружений.</w:t>
      </w:r>
    </w:p>
    <w:p w14:paraId="7E32B133" w14:textId="77777777" w:rsidR="007C1929" w:rsidRDefault="007C1929" w:rsidP="007C1929">
      <w:pPr>
        <w:autoSpaceDE w:val="0"/>
        <w:autoSpaceDN w:val="0"/>
        <w:adjustRightInd w:val="0"/>
        <w:ind w:firstLine="360"/>
        <w:jc w:val="both"/>
      </w:pPr>
      <w:r>
        <w:t>В соответствии со СНиП 31- 01:</w:t>
      </w:r>
    </w:p>
    <w:p w14:paraId="79C4DF38" w14:textId="26103EB5"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жилые здания с квартирами в первых этажах следует располагать, как правило, с отступом от красных линий, а с расположенными в них предприятиями питания – не менее 6 м от фронтальной границы земельного участка;</w:t>
      </w:r>
    </w:p>
    <w:p w14:paraId="10B4648D" w14:textId="076E1B31"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запрещается размещение жилых помещений в цокольных и подвальных этажах;</w:t>
      </w:r>
    </w:p>
    <w:p w14:paraId="73823CC7" w14:textId="2F4CA880" w:rsidR="007C1929" w:rsidRPr="009F7DDC" w:rsidRDefault="007C1929" w:rsidP="009F7DDC">
      <w:pPr>
        <w:pStyle w:val="affff2"/>
        <w:numPr>
          <w:ilvl w:val="0"/>
          <w:numId w:val="25"/>
        </w:numPr>
        <w:ind w:left="1134"/>
        <w:contextualSpacing/>
        <w:jc w:val="both"/>
        <w:rPr>
          <w:bCs/>
          <w:color w:val="auto"/>
          <w:spacing w:val="-1"/>
          <w:szCs w:val="24"/>
          <w:u w:val="single"/>
        </w:rPr>
      </w:pPr>
      <w:r w:rsidRPr="009F7DDC">
        <w:rPr>
          <w:bCs/>
          <w:color w:val="auto"/>
          <w:spacing w:val="-1"/>
          <w:szCs w:val="24"/>
          <w:u w:val="single"/>
        </w:rPr>
        <w:t>в жилых зданиях не допускается размещение объектов общественного назначения, оказывающих вредное воздействие на человека:</w:t>
      </w:r>
    </w:p>
    <w:p w14:paraId="66628A0A" w14:textId="4944755D"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застроенной территории;</w:t>
      </w:r>
    </w:p>
    <w:p w14:paraId="6D568343" w14:textId="4BF3157C"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магазинов и других помещений с наличием в них взрывоопасных веществ и материалов, легко воспламеняющихся и прочих жидкостей в аэрозольной упаковке, а также твердых пожароопасных материалов;</w:t>
      </w:r>
    </w:p>
    <w:p w14:paraId="2AF6952E" w14:textId="621996D8"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магазинов по продаже синтетических ковров, автомобильных запчастей, шин и автомобильных масел;</w:t>
      </w:r>
    </w:p>
    <w:p w14:paraId="50C5D8A8" w14:textId="06D2AD8B"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специализированных рыбных магазинов;</w:t>
      </w:r>
    </w:p>
    <w:p w14:paraId="511581CB" w14:textId="6AA3AA12"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специализированных овощных магазинов без мойки и расфасовки;</w:t>
      </w:r>
    </w:p>
    <w:p w14:paraId="41211DA4" w14:textId="2956EE2E"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складов любого назначения, в том числе оптовой и мелкооптовой торговли;</w:t>
      </w:r>
    </w:p>
    <w:p w14:paraId="2E7AEEB3" w14:textId="11EF3420"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магазинов суммарной торговой площадью более 1000 м</w:t>
      </w:r>
      <w:r w:rsidRPr="008F1889">
        <w:rPr>
          <w:bCs/>
          <w:color w:val="auto"/>
          <w:spacing w:val="-1"/>
          <w:szCs w:val="24"/>
          <w:vertAlign w:val="superscript"/>
        </w:rPr>
        <w:t>2</w:t>
      </w:r>
      <w:r w:rsidRPr="009F7DDC">
        <w:rPr>
          <w:bCs/>
          <w:color w:val="auto"/>
          <w:spacing w:val="-1"/>
          <w:szCs w:val="24"/>
        </w:rPr>
        <w:t>;</w:t>
      </w:r>
    </w:p>
    <w:p w14:paraId="3D2425DD" w14:textId="05009C88"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объектов с режимом функционирования после 23 часов;</w:t>
      </w:r>
    </w:p>
    <w:p w14:paraId="2ECD6B26" w14:textId="25FF16B0"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м</w:t>
      </w:r>
      <w:r w:rsidRPr="008F1889">
        <w:rPr>
          <w:bCs/>
          <w:color w:val="auto"/>
          <w:spacing w:val="-1"/>
          <w:szCs w:val="24"/>
          <w:vertAlign w:val="superscript"/>
        </w:rPr>
        <w:t>2</w:t>
      </w:r>
      <w:r w:rsidRPr="009F7DDC">
        <w:rPr>
          <w:bCs/>
          <w:color w:val="auto"/>
          <w:spacing w:val="-1"/>
          <w:szCs w:val="24"/>
        </w:rPr>
        <w:t>);</w:t>
      </w:r>
    </w:p>
    <w:p w14:paraId="19945ECF" w14:textId="5881575A"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мастерских ремонтно-бытовых машин и приборов, ремонта обуви нормируемой площадью свыше 100 м</w:t>
      </w:r>
      <w:r w:rsidRPr="008F1889">
        <w:rPr>
          <w:bCs/>
          <w:color w:val="auto"/>
          <w:spacing w:val="-1"/>
          <w:szCs w:val="24"/>
          <w:vertAlign w:val="superscript"/>
        </w:rPr>
        <w:t>2</w:t>
      </w:r>
      <w:r w:rsidRPr="009F7DDC">
        <w:rPr>
          <w:bCs/>
          <w:color w:val="auto"/>
          <w:spacing w:val="-1"/>
          <w:szCs w:val="24"/>
        </w:rPr>
        <w:t>;</w:t>
      </w:r>
    </w:p>
    <w:p w14:paraId="6C05E20B" w14:textId="3F3C3215"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бань, саун, банно-оздоровительных комплексов (при условии создания СЗЗ не менее 50 м);</w:t>
      </w:r>
    </w:p>
    <w:p w14:paraId="38BDBEB3" w14:textId="32FBC907"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прачечных и химчисток (кроме приемных пунктов и прачечных самообслуживания до 75 кг белья в смену);</w:t>
      </w:r>
    </w:p>
    <w:p w14:paraId="6249B8DC" w14:textId="60C6A741"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автоматических телефонных станций, предназначенных для телефонизации жилых зданий общей площадью более 100 м</w:t>
      </w:r>
      <w:r w:rsidRPr="008F1889">
        <w:rPr>
          <w:bCs/>
          <w:color w:val="auto"/>
          <w:spacing w:val="-1"/>
          <w:szCs w:val="24"/>
          <w:vertAlign w:val="superscript"/>
        </w:rPr>
        <w:t>2</w:t>
      </w:r>
      <w:r w:rsidRPr="009F7DDC">
        <w:rPr>
          <w:bCs/>
          <w:color w:val="auto"/>
          <w:spacing w:val="-1"/>
          <w:szCs w:val="24"/>
        </w:rPr>
        <w:t>;</w:t>
      </w:r>
    </w:p>
    <w:p w14:paraId="4145B5F9" w14:textId="0F8A87F4"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предприятий, организаций и магазинов с режимом функционирования после 23 часов и музыкальным сопровождением (рестораны, бары, кафе, столовые, закусочные);</w:t>
      </w:r>
    </w:p>
    <w:p w14:paraId="2A62FA6F" w14:textId="012A24CB"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дискотек;</w:t>
      </w:r>
    </w:p>
    <w:p w14:paraId="322E3A29" w14:textId="4570C772"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похоронных бюро;</w:t>
      </w:r>
    </w:p>
    <w:p w14:paraId="3279F576" w14:textId="28633BBA" w:rsidR="007C1929" w:rsidRPr="009F7DDC" w:rsidRDefault="007C1929" w:rsidP="009F7DDC">
      <w:pPr>
        <w:pStyle w:val="affff2"/>
        <w:numPr>
          <w:ilvl w:val="0"/>
          <w:numId w:val="25"/>
        </w:numPr>
        <w:ind w:left="1134"/>
        <w:contextualSpacing/>
        <w:jc w:val="both"/>
        <w:rPr>
          <w:bCs/>
          <w:color w:val="auto"/>
          <w:spacing w:val="-1"/>
          <w:szCs w:val="24"/>
        </w:rPr>
      </w:pPr>
      <w:r w:rsidRPr="009F7DDC">
        <w:rPr>
          <w:bCs/>
          <w:color w:val="auto"/>
          <w:spacing w:val="-1"/>
          <w:szCs w:val="24"/>
        </w:rPr>
        <w:t>общественных туалетов.</w:t>
      </w:r>
    </w:p>
    <w:p w14:paraId="61E67226" w14:textId="2893F205" w:rsidR="00B82650" w:rsidRPr="00A94820" w:rsidRDefault="00B82650" w:rsidP="00B82650">
      <w:pPr>
        <w:pStyle w:val="3"/>
        <w:keepLines/>
        <w:spacing w:after="240"/>
        <w:jc w:val="center"/>
        <w:rPr>
          <w:rFonts w:ascii="Times New Roman" w:eastAsiaTheme="majorEastAsia" w:hAnsi="Times New Roman" w:cstheme="majorBidi"/>
          <w:color w:val="auto"/>
          <w:sz w:val="24"/>
          <w:szCs w:val="24"/>
        </w:rPr>
      </w:pPr>
      <w:bookmarkStart w:id="34" w:name="_Toc116465551"/>
      <w:r w:rsidRPr="00A94820">
        <w:rPr>
          <w:rFonts w:ascii="Times New Roman" w:eastAsiaTheme="majorEastAsia" w:hAnsi="Times New Roman" w:cstheme="majorBidi"/>
          <w:color w:val="auto"/>
          <w:sz w:val="24"/>
          <w:szCs w:val="24"/>
        </w:rPr>
        <w:t xml:space="preserve">Статья </w:t>
      </w:r>
      <w:r>
        <w:rPr>
          <w:rFonts w:ascii="Times New Roman" w:eastAsiaTheme="majorEastAsia" w:hAnsi="Times New Roman" w:cstheme="majorBidi"/>
          <w:color w:val="auto"/>
          <w:sz w:val="24"/>
          <w:szCs w:val="24"/>
        </w:rPr>
        <w:t>3</w:t>
      </w:r>
      <w:r w:rsidR="00D109F2">
        <w:rPr>
          <w:rFonts w:ascii="Times New Roman" w:eastAsiaTheme="majorEastAsia" w:hAnsi="Times New Roman" w:cstheme="majorBidi"/>
          <w:color w:val="auto"/>
          <w:sz w:val="24"/>
          <w:szCs w:val="24"/>
        </w:rPr>
        <w:t>7</w:t>
      </w:r>
      <w:r w:rsidRPr="00A94820">
        <w:rPr>
          <w:rFonts w:ascii="Times New Roman" w:eastAsiaTheme="majorEastAsia" w:hAnsi="Times New Roman" w:cstheme="majorBidi"/>
          <w:color w:val="auto"/>
          <w:sz w:val="24"/>
          <w:szCs w:val="24"/>
        </w:rPr>
        <w:t xml:space="preserve">. </w:t>
      </w:r>
      <w:r>
        <w:rPr>
          <w:rFonts w:ascii="Times New Roman" w:eastAsiaTheme="majorEastAsia" w:hAnsi="Times New Roman" w:cstheme="majorBidi"/>
          <w:color w:val="auto"/>
          <w:sz w:val="24"/>
          <w:szCs w:val="24"/>
        </w:rPr>
        <w:t xml:space="preserve">Градостроительный регламент зоны </w:t>
      </w:r>
      <w:proofErr w:type="spellStart"/>
      <w:r w:rsidRPr="00B82650">
        <w:rPr>
          <w:rFonts w:ascii="Times New Roman" w:eastAsiaTheme="majorEastAsia" w:hAnsi="Times New Roman" w:cstheme="majorBidi"/>
          <w:color w:val="auto"/>
          <w:sz w:val="24"/>
          <w:szCs w:val="24"/>
        </w:rPr>
        <w:t>среднеэтажной</w:t>
      </w:r>
      <w:proofErr w:type="spellEnd"/>
      <w:r w:rsidRPr="00B82650">
        <w:rPr>
          <w:rFonts w:ascii="Times New Roman" w:eastAsiaTheme="majorEastAsia" w:hAnsi="Times New Roman" w:cstheme="majorBidi"/>
          <w:color w:val="auto"/>
          <w:sz w:val="24"/>
          <w:szCs w:val="24"/>
        </w:rPr>
        <w:t xml:space="preserve"> жилой застройки </w:t>
      </w:r>
      <w:r>
        <w:rPr>
          <w:rFonts w:ascii="Times New Roman" w:eastAsiaTheme="majorEastAsia" w:hAnsi="Times New Roman" w:cstheme="majorBidi"/>
          <w:color w:val="auto"/>
          <w:sz w:val="24"/>
          <w:szCs w:val="24"/>
        </w:rPr>
        <w:t>(Ж3)</w:t>
      </w:r>
      <w:bookmarkEnd w:id="34"/>
    </w:p>
    <w:p w14:paraId="109D4274" w14:textId="1D78A846" w:rsidR="00C94CF3" w:rsidRDefault="00C94CF3" w:rsidP="00C94CF3">
      <w:pPr>
        <w:ind w:firstLine="708"/>
        <w:jc w:val="both"/>
      </w:pPr>
      <w:r w:rsidRPr="001D36CB">
        <w:rPr>
          <w:b/>
          <w:bCs/>
        </w:rPr>
        <w:t>Цель выделения зоны</w:t>
      </w:r>
      <w:r>
        <w:t xml:space="preserve"> – для обеспечения правовых условий строительства и реконструкции </w:t>
      </w:r>
      <w:proofErr w:type="spellStart"/>
      <w:r>
        <w:t>среднеэтажных</w:t>
      </w:r>
      <w:proofErr w:type="spellEnd"/>
      <w:r>
        <w:t xml:space="preserve"> жилых домов с возможностью размещения объектов капитального строительства обслуживания населения. </w:t>
      </w:r>
    </w:p>
    <w:p w14:paraId="69E9E29E" w14:textId="77777777" w:rsidR="001D36CB" w:rsidRDefault="001D36CB" w:rsidP="00C94CF3">
      <w:pPr>
        <w:ind w:firstLine="708"/>
        <w:jc w:val="both"/>
        <w:rPr>
          <w:b/>
          <w:bCs/>
        </w:rPr>
      </w:pPr>
    </w:p>
    <w:p w14:paraId="4F4BF31B" w14:textId="4BB495F6" w:rsidR="00C94CF3" w:rsidRPr="001D36CB" w:rsidRDefault="00C94CF3" w:rsidP="00C94CF3">
      <w:pPr>
        <w:ind w:firstLine="708"/>
        <w:jc w:val="both"/>
        <w:rPr>
          <w:b/>
          <w:bCs/>
        </w:rPr>
      </w:pPr>
      <w:r w:rsidRPr="001D36CB">
        <w:rPr>
          <w:b/>
          <w:bCs/>
        </w:rPr>
        <w:t>Виды разрешенного использования земельных участков и объектов капитального строительства:</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84"/>
        <w:gridCol w:w="6651"/>
      </w:tblGrid>
      <w:tr w:rsidR="00B82650" w:rsidRPr="002672E3" w14:paraId="5E1079C4" w14:textId="77777777" w:rsidTr="00AE5160">
        <w:trPr>
          <w:trHeight w:val="480"/>
          <w:tblHeader/>
          <w:jc w:val="center"/>
        </w:trPr>
        <w:tc>
          <w:tcPr>
            <w:tcW w:w="2684" w:type="dxa"/>
            <w:hideMark/>
          </w:tcPr>
          <w:p w14:paraId="4777FFB5" w14:textId="77777777" w:rsidR="00B82650" w:rsidRPr="002672E3" w:rsidRDefault="00B82650" w:rsidP="00331558">
            <w:pPr>
              <w:jc w:val="center"/>
              <w:rPr>
                <w:b/>
                <w:bCs/>
                <w:sz w:val="20"/>
              </w:rPr>
            </w:pPr>
            <w:r w:rsidRPr="002672E3">
              <w:rPr>
                <w:b/>
                <w:bCs/>
                <w:sz w:val="20"/>
              </w:rPr>
              <w:lastRenderedPageBreak/>
              <w:t>Виды разрешенного использования</w:t>
            </w:r>
          </w:p>
        </w:tc>
        <w:tc>
          <w:tcPr>
            <w:tcW w:w="6651" w:type="dxa"/>
            <w:hideMark/>
          </w:tcPr>
          <w:p w14:paraId="6199A309" w14:textId="77777777" w:rsidR="00B82650" w:rsidRPr="002672E3" w:rsidRDefault="00B82650" w:rsidP="00331558">
            <w:pPr>
              <w:jc w:val="center"/>
              <w:rPr>
                <w:b/>
                <w:bCs/>
                <w:sz w:val="20"/>
              </w:rPr>
            </w:pPr>
            <w:r w:rsidRPr="002672E3">
              <w:rPr>
                <w:b/>
                <w:bCs/>
                <w:sz w:val="20"/>
              </w:rPr>
              <w:t>Описание вида разрешенного использования земельного участка</w:t>
            </w:r>
          </w:p>
        </w:tc>
      </w:tr>
      <w:tr w:rsidR="00B82650" w:rsidRPr="002672E3" w14:paraId="0D6EFC03" w14:textId="77777777" w:rsidTr="00AE5160">
        <w:trPr>
          <w:jc w:val="center"/>
        </w:trPr>
        <w:tc>
          <w:tcPr>
            <w:tcW w:w="9335" w:type="dxa"/>
            <w:gridSpan w:val="2"/>
          </w:tcPr>
          <w:p w14:paraId="391C4AD1" w14:textId="77777777" w:rsidR="00B82650" w:rsidRPr="002672E3" w:rsidRDefault="00B82650" w:rsidP="00331558">
            <w:pPr>
              <w:jc w:val="center"/>
              <w:rPr>
                <w:sz w:val="20"/>
              </w:rPr>
            </w:pPr>
            <w:r w:rsidRPr="002672E3">
              <w:rPr>
                <w:b/>
                <w:sz w:val="20"/>
              </w:rPr>
              <w:t>Основные виды разрешенного использования</w:t>
            </w:r>
          </w:p>
        </w:tc>
      </w:tr>
      <w:tr w:rsidR="00B82650" w:rsidRPr="002672E3" w14:paraId="56FF605F" w14:textId="77777777" w:rsidTr="00AE5160">
        <w:trPr>
          <w:jc w:val="center"/>
        </w:trPr>
        <w:tc>
          <w:tcPr>
            <w:tcW w:w="2684" w:type="dxa"/>
            <w:vAlign w:val="center"/>
          </w:tcPr>
          <w:p w14:paraId="75C6A886" w14:textId="7A27653A" w:rsidR="00B82650" w:rsidRPr="002672E3" w:rsidRDefault="00B82650" w:rsidP="00B82650">
            <w:pPr>
              <w:pStyle w:val="a7"/>
              <w:rPr>
                <w:sz w:val="20"/>
              </w:rPr>
            </w:pPr>
            <w:r w:rsidRPr="008302E0">
              <w:rPr>
                <w:sz w:val="20"/>
              </w:rPr>
              <w:t>Блокированная жилая застройка (2.3)</w:t>
            </w:r>
          </w:p>
        </w:tc>
        <w:tc>
          <w:tcPr>
            <w:tcW w:w="6651" w:type="dxa"/>
            <w:vAlign w:val="center"/>
          </w:tcPr>
          <w:p w14:paraId="613C07AD" w14:textId="078AC32C" w:rsidR="00B82650" w:rsidRPr="002672E3" w:rsidRDefault="00C94CF3" w:rsidP="00331558">
            <w:pPr>
              <w:autoSpaceDE w:val="0"/>
              <w:autoSpaceDN w:val="0"/>
              <w:adjustRightInd w:val="0"/>
              <w:rPr>
                <w:sz w:val="20"/>
              </w:rPr>
            </w:pPr>
            <w:r w:rsidRPr="00C94CF3">
              <w:rPr>
                <w:sz w:val="20"/>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r>
      <w:tr w:rsidR="00B82650" w:rsidRPr="002672E3" w14:paraId="1B78BBC8" w14:textId="77777777" w:rsidTr="00AE5160">
        <w:trPr>
          <w:jc w:val="center"/>
        </w:trPr>
        <w:tc>
          <w:tcPr>
            <w:tcW w:w="2684" w:type="dxa"/>
            <w:vAlign w:val="center"/>
          </w:tcPr>
          <w:p w14:paraId="1E210544" w14:textId="546353D0" w:rsidR="00B82650" w:rsidRPr="002672E3" w:rsidRDefault="00B82650" w:rsidP="00B82650">
            <w:pPr>
              <w:pStyle w:val="a7"/>
              <w:rPr>
                <w:sz w:val="20"/>
              </w:rPr>
            </w:pPr>
            <w:proofErr w:type="spellStart"/>
            <w:r w:rsidRPr="008302E0">
              <w:rPr>
                <w:sz w:val="20"/>
              </w:rPr>
              <w:t>Среднеэтажная</w:t>
            </w:r>
            <w:proofErr w:type="spellEnd"/>
            <w:r w:rsidRPr="008302E0">
              <w:rPr>
                <w:sz w:val="20"/>
              </w:rPr>
              <w:t xml:space="preserve"> жилая застройка (2.5)</w:t>
            </w:r>
          </w:p>
        </w:tc>
        <w:tc>
          <w:tcPr>
            <w:tcW w:w="6651" w:type="dxa"/>
            <w:vAlign w:val="center"/>
          </w:tcPr>
          <w:p w14:paraId="73D3B2A1" w14:textId="4BCC9B2F" w:rsidR="00B82650" w:rsidRPr="002672E3" w:rsidRDefault="00C94CF3" w:rsidP="00C94CF3">
            <w:pPr>
              <w:autoSpaceDE w:val="0"/>
              <w:autoSpaceDN w:val="0"/>
              <w:adjustRightInd w:val="0"/>
              <w:rPr>
                <w:sz w:val="20"/>
              </w:rPr>
            </w:pPr>
            <w:r w:rsidRPr="00C94CF3">
              <w:rPr>
                <w:sz w:val="2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B82650" w:rsidRPr="002672E3" w14:paraId="097420B6" w14:textId="77777777" w:rsidTr="00AE5160">
        <w:trPr>
          <w:jc w:val="center"/>
        </w:trPr>
        <w:tc>
          <w:tcPr>
            <w:tcW w:w="2684" w:type="dxa"/>
            <w:vAlign w:val="center"/>
          </w:tcPr>
          <w:p w14:paraId="01C8B3B6" w14:textId="01932237" w:rsidR="00B82650" w:rsidRPr="002672E3" w:rsidRDefault="00B82650" w:rsidP="00B82650">
            <w:pPr>
              <w:pStyle w:val="a7"/>
              <w:rPr>
                <w:sz w:val="20"/>
              </w:rPr>
            </w:pPr>
            <w:r w:rsidRPr="008302E0">
              <w:rPr>
                <w:sz w:val="20"/>
              </w:rPr>
              <w:t>Обслуживание жилой застройки (2.7)</w:t>
            </w:r>
          </w:p>
        </w:tc>
        <w:tc>
          <w:tcPr>
            <w:tcW w:w="6651" w:type="dxa"/>
            <w:vAlign w:val="center"/>
          </w:tcPr>
          <w:p w14:paraId="0BA30E9C" w14:textId="2D40462A" w:rsidR="00B82650" w:rsidRPr="002672E3" w:rsidRDefault="00C94CF3" w:rsidP="00331558">
            <w:pPr>
              <w:autoSpaceDE w:val="0"/>
              <w:autoSpaceDN w:val="0"/>
              <w:adjustRightInd w:val="0"/>
              <w:rPr>
                <w:sz w:val="20"/>
              </w:rPr>
            </w:pPr>
            <w:r w:rsidRPr="00C94CF3">
              <w:rPr>
                <w:sz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r>
      <w:tr w:rsidR="00B82650" w:rsidRPr="002672E3" w14:paraId="5CCA7400" w14:textId="77777777" w:rsidTr="00AE5160">
        <w:trPr>
          <w:jc w:val="center"/>
        </w:trPr>
        <w:tc>
          <w:tcPr>
            <w:tcW w:w="2684" w:type="dxa"/>
            <w:vAlign w:val="center"/>
          </w:tcPr>
          <w:p w14:paraId="4717ACC4" w14:textId="04944EAF" w:rsidR="00B82650" w:rsidRPr="002672E3" w:rsidRDefault="00B82650" w:rsidP="00B82650">
            <w:pPr>
              <w:pStyle w:val="a7"/>
              <w:rPr>
                <w:sz w:val="20"/>
              </w:rPr>
            </w:pPr>
            <w:r w:rsidRPr="008302E0">
              <w:rPr>
                <w:sz w:val="20"/>
              </w:rPr>
              <w:t>Размещение гаражей для собственных нужд (2.7.2)</w:t>
            </w:r>
          </w:p>
        </w:tc>
        <w:tc>
          <w:tcPr>
            <w:tcW w:w="6651" w:type="dxa"/>
            <w:vAlign w:val="center"/>
          </w:tcPr>
          <w:p w14:paraId="724BB0CC" w14:textId="60DC04E5" w:rsidR="00B82650" w:rsidRPr="002672E3" w:rsidRDefault="00C94CF3" w:rsidP="00331558">
            <w:pPr>
              <w:autoSpaceDE w:val="0"/>
              <w:autoSpaceDN w:val="0"/>
              <w:adjustRightInd w:val="0"/>
              <w:rPr>
                <w:sz w:val="20"/>
              </w:rPr>
            </w:pPr>
            <w:r w:rsidRPr="00C94CF3">
              <w:rPr>
                <w:sz w:val="20"/>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r>
      <w:tr w:rsidR="00B82650" w:rsidRPr="002672E3" w14:paraId="0DF07070" w14:textId="77777777" w:rsidTr="00AE5160">
        <w:trPr>
          <w:jc w:val="center"/>
        </w:trPr>
        <w:tc>
          <w:tcPr>
            <w:tcW w:w="2684" w:type="dxa"/>
            <w:vAlign w:val="center"/>
          </w:tcPr>
          <w:p w14:paraId="5DD1016F" w14:textId="489B339E" w:rsidR="00B82650" w:rsidRPr="00FA09A0" w:rsidRDefault="00B82650" w:rsidP="00B82650">
            <w:pPr>
              <w:pStyle w:val="a7"/>
              <w:rPr>
                <w:sz w:val="20"/>
              </w:rPr>
            </w:pPr>
            <w:r w:rsidRPr="008302E0">
              <w:rPr>
                <w:sz w:val="20"/>
              </w:rPr>
              <w:t>Коммунальное обслуживание (3.1)</w:t>
            </w:r>
          </w:p>
        </w:tc>
        <w:tc>
          <w:tcPr>
            <w:tcW w:w="6651" w:type="dxa"/>
            <w:vAlign w:val="center"/>
          </w:tcPr>
          <w:p w14:paraId="3630EC92" w14:textId="54F22F85" w:rsidR="00B82650" w:rsidRPr="002672E3" w:rsidRDefault="00C94CF3" w:rsidP="00331558">
            <w:pPr>
              <w:autoSpaceDE w:val="0"/>
              <w:autoSpaceDN w:val="0"/>
              <w:adjustRightInd w:val="0"/>
              <w:rPr>
                <w:sz w:val="20"/>
              </w:rPr>
            </w:pPr>
            <w:r w:rsidRPr="00C94CF3">
              <w:rPr>
                <w:sz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B82650" w:rsidRPr="002672E3" w14:paraId="648F648E" w14:textId="77777777" w:rsidTr="00AE5160">
        <w:trPr>
          <w:jc w:val="center"/>
        </w:trPr>
        <w:tc>
          <w:tcPr>
            <w:tcW w:w="2684" w:type="dxa"/>
            <w:vAlign w:val="center"/>
          </w:tcPr>
          <w:p w14:paraId="5C163288" w14:textId="05180189" w:rsidR="00B82650" w:rsidRPr="002672E3" w:rsidRDefault="00B82650" w:rsidP="00B82650">
            <w:pPr>
              <w:rPr>
                <w:sz w:val="20"/>
              </w:rPr>
            </w:pPr>
            <w:r w:rsidRPr="008302E0">
              <w:rPr>
                <w:sz w:val="20"/>
              </w:rPr>
              <w:t>Здравоохранение (3.4)</w:t>
            </w:r>
          </w:p>
        </w:tc>
        <w:tc>
          <w:tcPr>
            <w:tcW w:w="6651" w:type="dxa"/>
            <w:vAlign w:val="center"/>
          </w:tcPr>
          <w:p w14:paraId="5A9D6DF0" w14:textId="6CDDB183" w:rsidR="00B82650" w:rsidRPr="002672E3" w:rsidRDefault="00302A8C" w:rsidP="00331558">
            <w:pPr>
              <w:autoSpaceDE w:val="0"/>
              <w:autoSpaceDN w:val="0"/>
              <w:adjustRightInd w:val="0"/>
              <w:rPr>
                <w:sz w:val="20"/>
              </w:rPr>
            </w:pPr>
            <w:r w:rsidRPr="00302A8C">
              <w:rPr>
                <w:sz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r>
      <w:tr w:rsidR="00B82650" w:rsidRPr="002672E3" w14:paraId="1ED1E6F0" w14:textId="77777777" w:rsidTr="00AE5160">
        <w:trPr>
          <w:jc w:val="center"/>
        </w:trPr>
        <w:tc>
          <w:tcPr>
            <w:tcW w:w="2684" w:type="dxa"/>
            <w:vAlign w:val="center"/>
          </w:tcPr>
          <w:p w14:paraId="6C1189A7" w14:textId="04FFA3CA" w:rsidR="00B82650" w:rsidRPr="002672E3" w:rsidRDefault="00B82650" w:rsidP="00B82650">
            <w:pPr>
              <w:pStyle w:val="a7"/>
              <w:rPr>
                <w:sz w:val="20"/>
              </w:rPr>
            </w:pPr>
            <w:r w:rsidRPr="008302E0">
              <w:rPr>
                <w:sz w:val="20"/>
              </w:rPr>
              <w:t>Амбулаторно-поликлиническое обслуживание (3.4.1)</w:t>
            </w:r>
          </w:p>
        </w:tc>
        <w:tc>
          <w:tcPr>
            <w:tcW w:w="6651" w:type="dxa"/>
            <w:vAlign w:val="center"/>
          </w:tcPr>
          <w:p w14:paraId="77DAC559" w14:textId="48B1A8CC" w:rsidR="00B82650" w:rsidRPr="002672E3" w:rsidRDefault="00302A8C" w:rsidP="00331558">
            <w:pPr>
              <w:autoSpaceDE w:val="0"/>
              <w:autoSpaceDN w:val="0"/>
              <w:adjustRightInd w:val="0"/>
              <w:rPr>
                <w:sz w:val="20"/>
              </w:rPr>
            </w:pPr>
            <w:r w:rsidRPr="00302A8C">
              <w:rPr>
                <w:sz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B82650" w:rsidRPr="002672E3" w14:paraId="02F8B1B3" w14:textId="77777777" w:rsidTr="00AE5160">
        <w:trPr>
          <w:jc w:val="center"/>
        </w:trPr>
        <w:tc>
          <w:tcPr>
            <w:tcW w:w="2684" w:type="dxa"/>
            <w:vAlign w:val="center"/>
          </w:tcPr>
          <w:p w14:paraId="7595458C" w14:textId="5E3B26A4" w:rsidR="00B82650" w:rsidRPr="002672E3" w:rsidRDefault="00B82650" w:rsidP="00B82650">
            <w:pPr>
              <w:pStyle w:val="a7"/>
              <w:rPr>
                <w:sz w:val="20"/>
              </w:rPr>
            </w:pPr>
            <w:r w:rsidRPr="008302E0">
              <w:rPr>
                <w:sz w:val="20"/>
              </w:rPr>
              <w:t>Дошкольное, начальное и среднее общее образование (3.5.1)</w:t>
            </w:r>
          </w:p>
        </w:tc>
        <w:tc>
          <w:tcPr>
            <w:tcW w:w="6651" w:type="dxa"/>
            <w:vAlign w:val="center"/>
          </w:tcPr>
          <w:p w14:paraId="7A9A0D2F" w14:textId="20176C97" w:rsidR="00B82650" w:rsidRPr="002672E3" w:rsidRDefault="00302A8C" w:rsidP="00331558">
            <w:pPr>
              <w:autoSpaceDE w:val="0"/>
              <w:autoSpaceDN w:val="0"/>
              <w:adjustRightInd w:val="0"/>
              <w:rPr>
                <w:sz w:val="20"/>
              </w:rPr>
            </w:pPr>
            <w:r w:rsidRPr="00302A8C">
              <w:rPr>
                <w:sz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B82650" w:rsidRPr="002672E3" w14:paraId="153E5799" w14:textId="77777777" w:rsidTr="00AE5160">
        <w:trPr>
          <w:jc w:val="center"/>
        </w:trPr>
        <w:tc>
          <w:tcPr>
            <w:tcW w:w="2684" w:type="dxa"/>
            <w:vAlign w:val="center"/>
          </w:tcPr>
          <w:p w14:paraId="19C5C99D" w14:textId="1E464C81" w:rsidR="00B82650" w:rsidRPr="002672E3" w:rsidRDefault="00B82650" w:rsidP="00B82650">
            <w:pPr>
              <w:rPr>
                <w:sz w:val="20"/>
              </w:rPr>
            </w:pPr>
            <w:r w:rsidRPr="008302E0">
              <w:rPr>
                <w:sz w:val="20"/>
              </w:rPr>
              <w:t>Объекты культурно-досуговой деятельности (3.6.1)</w:t>
            </w:r>
          </w:p>
        </w:tc>
        <w:tc>
          <w:tcPr>
            <w:tcW w:w="6651" w:type="dxa"/>
            <w:vAlign w:val="center"/>
          </w:tcPr>
          <w:p w14:paraId="53D45E9C" w14:textId="2BB16F4B" w:rsidR="00B82650" w:rsidRPr="002672E3" w:rsidRDefault="00302A8C" w:rsidP="00331558">
            <w:pPr>
              <w:autoSpaceDE w:val="0"/>
              <w:autoSpaceDN w:val="0"/>
              <w:adjustRightInd w:val="0"/>
              <w:rPr>
                <w:sz w:val="20"/>
              </w:rPr>
            </w:pPr>
            <w:r w:rsidRPr="00302A8C">
              <w:rPr>
                <w:sz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B82650" w:rsidRPr="002672E3" w14:paraId="234B2E08" w14:textId="77777777" w:rsidTr="00AE5160">
        <w:trPr>
          <w:jc w:val="center"/>
        </w:trPr>
        <w:tc>
          <w:tcPr>
            <w:tcW w:w="2684" w:type="dxa"/>
            <w:vAlign w:val="center"/>
          </w:tcPr>
          <w:p w14:paraId="13B342A8" w14:textId="53DDAC4A" w:rsidR="00B82650" w:rsidRPr="002672E3" w:rsidRDefault="00B82650" w:rsidP="00331558">
            <w:pPr>
              <w:rPr>
                <w:sz w:val="20"/>
              </w:rPr>
            </w:pPr>
            <w:r w:rsidRPr="008302E0">
              <w:rPr>
                <w:sz w:val="20"/>
              </w:rPr>
              <w:t>Земельные участки (территории) общего пользования (12.0</w:t>
            </w:r>
            <w:r w:rsidRPr="008302E0">
              <w:rPr>
                <w:color w:val="000000" w:themeColor="text1"/>
                <w:sz w:val="20"/>
              </w:rPr>
              <w:t>)</w:t>
            </w:r>
          </w:p>
        </w:tc>
        <w:tc>
          <w:tcPr>
            <w:tcW w:w="6651" w:type="dxa"/>
            <w:vAlign w:val="center"/>
          </w:tcPr>
          <w:p w14:paraId="5F10D1BD" w14:textId="0C2C3BFE" w:rsidR="00B82650" w:rsidRPr="002672E3" w:rsidRDefault="00FF6A87" w:rsidP="00331558">
            <w:pPr>
              <w:autoSpaceDE w:val="0"/>
              <w:autoSpaceDN w:val="0"/>
              <w:adjustRightInd w:val="0"/>
              <w:rPr>
                <w:sz w:val="20"/>
              </w:rPr>
            </w:pPr>
            <w:r w:rsidRPr="00503564">
              <w:rPr>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0"/>
              </w:rPr>
              <w:t xml:space="preserve"> </w:t>
            </w:r>
            <w:r w:rsidRPr="00503564">
              <w:rPr>
                <w:sz w:val="20"/>
              </w:rPr>
              <w:t>с кодами 12.0.1-12.0.2</w:t>
            </w:r>
          </w:p>
        </w:tc>
      </w:tr>
      <w:tr w:rsidR="00B82650" w:rsidRPr="002672E3" w14:paraId="0B7C686B" w14:textId="77777777" w:rsidTr="00AE5160">
        <w:trPr>
          <w:jc w:val="center"/>
        </w:trPr>
        <w:tc>
          <w:tcPr>
            <w:tcW w:w="9335" w:type="dxa"/>
            <w:gridSpan w:val="2"/>
          </w:tcPr>
          <w:p w14:paraId="1631B1BD" w14:textId="77777777" w:rsidR="00B82650" w:rsidRPr="00422963" w:rsidRDefault="00B82650" w:rsidP="00331558">
            <w:pPr>
              <w:jc w:val="center"/>
              <w:rPr>
                <w:b/>
                <w:bCs/>
                <w:sz w:val="20"/>
              </w:rPr>
            </w:pPr>
            <w:r w:rsidRPr="00FA09A0">
              <w:rPr>
                <w:b/>
                <w:bCs/>
                <w:sz w:val="20"/>
              </w:rPr>
              <w:t xml:space="preserve">Условно разрешенные виды </w:t>
            </w:r>
            <w:r>
              <w:rPr>
                <w:b/>
                <w:bCs/>
                <w:sz w:val="20"/>
              </w:rPr>
              <w:t>разрешенного использования</w:t>
            </w:r>
          </w:p>
        </w:tc>
      </w:tr>
      <w:tr w:rsidR="00B82650" w:rsidRPr="002672E3" w14:paraId="1E963012" w14:textId="77777777" w:rsidTr="00AE5160">
        <w:trPr>
          <w:jc w:val="center"/>
        </w:trPr>
        <w:tc>
          <w:tcPr>
            <w:tcW w:w="2684" w:type="dxa"/>
            <w:vAlign w:val="center"/>
          </w:tcPr>
          <w:p w14:paraId="300D234E" w14:textId="4AE011ED" w:rsidR="00B82650" w:rsidRPr="002672E3" w:rsidRDefault="00B82650" w:rsidP="00176D52">
            <w:pPr>
              <w:pStyle w:val="a7"/>
              <w:rPr>
                <w:sz w:val="20"/>
              </w:rPr>
            </w:pPr>
            <w:r w:rsidRPr="008302E0">
              <w:rPr>
                <w:sz w:val="20"/>
              </w:rPr>
              <w:t>Малоэтажная многоквартирная жилая застройка (2.1.1)</w:t>
            </w:r>
          </w:p>
        </w:tc>
        <w:tc>
          <w:tcPr>
            <w:tcW w:w="6651" w:type="dxa"/>
            <w:vAlign w:val="center"/>
          </w:tcPr>
          <w:p w14:paraId="03102CE0" w14:textId="5619B8DF" w:rsidR="00B82650" w:rsidRPr="002672E3" w:rsidRDefault="00302A8C" w:rsidP="00176D52">
            <w:pPr>
              <w:autoSpaceDE w:val="0"/>
              <w:autoSpaceDN w:val="0"/>
              <w:adjustRightInd w:val="0"/>
              <w:rPr>
                <w:sz w:val="20"/>
              </w:rPr>
            </w:pPr>
            <w:r w:rsidRPr="00302A8C">
              <w:rPr>
                <w:sz w:val="20"/>
              </w:rPr>
              <w:t>Размещение малоэтажных многоквартирных домов (многоквартирные дома высотой до 4 этажей, включая мансардный);</w:t>
            </w:r>
            <w:r>
              <w:rPr>
                <w:sz w:val="20"/>
              </w:rPr>
              <w:t xml:space="preserve"> </w:t>
            </w:r>
            <w:r w:rsidRPr="00302A8C">
              <w:rPr>
                <w:sz w:val="20"/>
              </w:rPr>
              <w:t>обустройство спортивных и детских площадок, площадок для отдыха;</w:t>
            </w:r>
            <w:r>
              <w:rPr>
                <w:sz w:val="20"/>
              </w:rPr>
              <w:t xml:space="preserve"> </w:t>
            </w:r>
            <w:r w:rsidRPr="00302A8C">
              <w:rPr>
                <w:sz w:val="20"/>
              </w:rPr>
              <w:t xml:space="preserve">размещение объектов обслуживания жилой застройки во встроенных, пристроенных и </w:t>
            </w:r>
            <w:r w:rsidRPr="00302A8C">
              <w:rPr>
                <w:sz w:val="20"/>
              </w:rPr>
              <w:lastRenderedPageBreak/>
              <w:t>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82650" w:rsidRPr="002672E3" w14:paraId="770B9774" w14:textId="77777777" w:rsidTr="00AE5160">
        <w:trPr>
          <w:jc w:val="center"/>
        </w:trPr>
        <w:tc>
          <w:tcPr>
            <w:tcW w:w="2684" w:type="dxa"/>
            <w:vAlign w:val="center"/>
          </w:tcPr>
          <w:p w14:paraId="6EB7D988" w14:textId="111C81A6" w:rsidR="00B82650" w:rsidRPr="002672E3" w:rsidRDefault="00B82650" w:rsidP="00176D52">
            <w:pPr>
              <w:pStyle w:val="a7"/>
              <w:rPr>
                <w:sz w:val="20"/>
              </w:rPr>
            </w:pPr>
            <w:r w:rsidRPr="008302E0">
              <w:rPr>
                <w:sz w:val="20"/>
              </w:rPr>
              <w:lastRenderedPageBreak/>
              <w:t>Социальное обслуживание (3.2)</w:t>
            </w:r>
          </w:p>
        </w:tc>
        <w:tc>
          <w:tcPr>
            <w:tcW w:w="6651" w:type="dxa"/>
            <w:vAlign w:val="center"/>
          </w:tcPr>
          <w:p w14:paraId="1E211ABD" w14:textId="33CCB195" w:rsidR="00B82650" w:rsidRPr="002672E3" w:rsidRDefault="00302A8C" w:rsidP="00176D52">
            <w:pPr>
              <w:autoSpaceDE w:val="0"/>
              <w:autoSpaceDN w:val="0"/>
              <w:adjustRightInd w:val="0"/>
              <w:rPr>
                <w:sz w:val="20"/>
              </w:rPr>
            </w:pPr>
            <w:r w:rsidRPr="00302A8C">
              <w:rPr>
                <w:sz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r>
      <w:tr w:rsidR="00B82650" w:rsidRPr="002672E3" w14:paraId="1E872084" w14:textId="77777777" w:rsidTr="00AE5160">
        <w:trPr>
          <w:jc w:val="center"/>
        </w:trPr>
        <w:tc>
          <w:tcPr>
            <w:tcW w:w="2684" w:type="dxa"/>
            <w:vAlign w:val="center"/>
          </w:tcPr>
          <w:p w14:paraId="259D9DA7" w14:textId="0DA67AE6" w:rsidR="00B82650" w:rsidRPr="002672E3" w:rsidRDefault="00B82650" w:rsidP="00176D52">
            <w:pPr>
              <w:pStyle w:val="a7"/>
              <w:rPr>
                <w:sz w:val="20"/>
              </w:rPr>
            </w:pPr>
            <w:r w:rsidRPr="008302E0">
              <w:rPr>
                <w:sz w:val="20"/>
              </w:rPr>
              <w:t>Бытовое обслуживание (3.3)</w:t>
            </w:r>
          </w:p>
        </w:tc>
        <w:tc>
          <w:tcPr>
            <w:tcW w:w="6651" w:type="dxa"/>
            <w:vAlign w:val="center"/>
          </w:tcPr>
          <w:p w14:paraId="2AB5E10B" w14:textId="338C3A8E" w:rsidR="00B82650" w:rsidRPr="002672E3" w:rsidRDefault="00302A8C" w:rsidP="00176D52">
            <w:pPr>
              <w:autoSpaceDE w:val="0"/>
              <w:autoSpaceDN w:val="0"/>
              <w:adjustRightInd w:val="0"/>
              <w:rPr>
                <w:sz w:val="20"/>
              </w:rPr>
            </w:pPr>
            <w:r w:rsidRPr="00302A8C">
              <w:rPr>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82650" w:rsidRPr="002672E3" w14:paraId="427911EE" w14:textId="77777777" w:rsidTr="00AE5160">
        <w:trPr>
          <w:jc w:val="center"/>
        </w:trPr>
        <w:tc>
          <w:tcPr>
            <w:tcW w:w="2684" w:type="dxa"/>
            <w:vAlign w:val="center"/>
          </w:tcPr>
          <w:p w14:paraId="639EF43A" w14:textId="46C588DE" w:rsidR="00B82650" w:rsidRPr="002672E3" w:rsidRDefault="00B82650" w:rsidP="00176D52">
            <w:pPr>
              <w:pStyle w:val="a7"/>
              <w:rPr>
                <w:sz w:val="20"/>
              </w:rPr>
            </w:pPr>
            <w:r w:rsidRPr="008302E0">
              <w:rPr>
                <w:sz w:val="20"/>
              </w:rPr>
              <w:t>Культурное развитие (3.6)</w:t>
            </w:r>
          </w:p>
        </w:tc>
        <w:tc>
          <w:tcPr>
            <w:tcW w:w="6651" w:type="dxa"/>
            <w:vAlign w:val="center"/>
          </w:tcPr>
          <w:p w14:paraId="640C2F22" w14:textId="7A8927A9" w:rsidR="00B82650" w:rsidRPr="002672E3" w:rsidRDefault="00302A8C" w:rsidP="00176D52">
            <w:pPr>
              <w:autoSpaceDE w:val="0"/>
              <w:autoSpaceDN w:val="0"/>
              <w:adjustRightInd w:val="0"/>
              <w:rPr>
                <w:sz w:val="20"/>
              </w:rPr>
            </w:pPr>
            <w:r w:rsidRPr="00302A8C">
              <w:rPr>
                <w:sz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r>
      <w:tr w:rsidR="00B82650" w:rsidRPr="002672E3" w14:paraId="53A74794" w14:textId="77777777" w:rsidTr="00AE5160">
        <w:trPr>
          <w:jc w:val="center"/>
        </w:trPr>
        <w:tc>
          <w:tcPr>
            <w:tcW w:w="2684" w:type="dxa"/>
            <w:vAlign w:val="center"/>
          </w:tcPr>
          <w:p w14:paraId="6F001EC2" w14:textId="23209926" w:rsidR="00B82650" w:rsidRPr="002672E3" w:rsidRDefault="00B82650" w:rsidP="00176D52">
            <w:pPr>
              <w:pStyle w:val="a7"/>
              <w:rPr>
                <w:sz w:val="20"/>
              </w:rPr>
            </w:pPr>
            <w:r w:rsidRPr="008302E0">
              <w:rPr>
                <w:sz w:val="20"/>
              </w:rPr>
              <w:t>Религиозное использование (3.7)</w:t>
            </w:r>
          </w:p>
        </w:tc>
        <w:tc>
          <w:tcPr>
            <w:tcW w:w="6651" w:type="dxa"/>
            <w:vAlign w:val="center"/>
          </w:tcPr>
          <w:p w14:paraId="72A8E006" w14:textId="519F873E" w:rsidR="00B82650" w:rsidRPr="002672E3" w:rsidRDefault="00302A8C" w:rsidP="00176D52">
            <w:pPr>
              <w:autoSpaceDE w:val="0"/>
              <w:autoSpaceDN w:val="0"/>
              <w:adjustRightInd w:val="0"/>
              <w:rPr>
                <w:sz w:val="20"/>
              </w:rPr>
            </w:pPr>
            <w:r w:rsidRPr="00302A8C">
              <w:rPr>
                <w:sz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r>
      <w:tr w:rsidR="00B82650" w:rsidRPr="002672E3" w14:paraId="53CFF8D0" w14:textId="77777777" w:rsidTr="00AE5160">
        <w:trPr>
          <w:jc w:val="center"/>
        </w:trPr>
        <w:tc>
          <w:tcPr>
            <w:tcW w:w="2684" w:type="dxa"/>
            <w:vAlign w:val="center"/>
          </w:tcPr>
          <w:p w14:paraId="54A8A7F1" w14:textId="349FFAE2" w:rsidR="00B82650" w:rsidRPr="002672E3" w:rsidRDefault="00B82650" w:rsidP="00176D52">
            <w:pPr>
              <w:pStyle w:val="a7"/>
              <w:rPr>
                <w:sz w:val="20"/>
              </w:rPr>
            </w:pPr>
            <w:r w:rsidRPr="008302E0">
              <w:rPr>
                <w:sz w:val="20"/>
              </w:rPr>
              <w:t>Амбулаторное ветеринарное обслуживание (3.10.1)</w:t>
            </w:r>
          </w:p>
        </w:tc>
        <w:tc>
          <w:tcPr>
            <w:tcW w:w="6651" w:type="dxa"/>
            <w:vAlign w:val="center"/>
          </w:tcPr>
          <w:p w14:paraId="653F98A6" w14:textId="7F18287D" w:rsidR="00B82650" w:rsidRPr="002672E3" w:rsidRDefault="00302A8C" w:rsidP="00176D52">
            <w:pPr>
              <w:autoSpaceDE w:val="0"/>
              <w:autoSpaceDN w:val="0"/>
              <w:adjustRightInd w:val="0"/>
              <w:rPr>
                <w:sz w:val="20"/>
              </w:rPr>
            </w:pPr>
            <w:r w:rsidRPr="00302A8C">
              <w:rPr>
                <w:sz w:val="20"/>
              </w:rPr>
              <w:t>Размещение объектов капитального строительства, предназначенных для оказания ветеринарных услуг без содержания животных</w:t>
            </w:r>
          </w:p>
        </w:tc>
      </w:tr>
      <w:tr w:rsidR="00B82650" w:rsidRPr="002672E3" w14:paraId="5496817C" w14:textId="77777777" w:rsidTr="00AE5160">
        <w:trPr>
          <w:jc w:val="center"/>
        </w:trPr>
        <w:tc>
          <w:tcPr>
            <w:tcW w:w="2684" w:type="dxa"/>
            <w:vAlign w:val="center"/>
          </w:tcPr>
          <w:p w14:paraId="62F4CD31" w14:textId="78686CCA" w:rsidR="00B82650" w:rsidRPr="002672E3" w:rsidRDefault="00B82650" w:rsidP="00176D52">
            <w:pPr>
              <w:pStyle w:val="a7"/>
              <w:rPr>
                <w:sz w:val="20"/>
              </w:rPr>
            </w:pPr>
            <w:r w:rsidRPr="008302E0">
              <w:rPr>
                <w:sz w:val="20"/>
              </w:rPr>
              <w:t>Деловое управление (4.1)</w:t>
            </w:r>
          </w:p>
        </w:tc>
        <w:tc>
          <w:tcPr>
            <w:tcW w:w="6651" w:type="dxa"/>
            <w:vAlign w:val="center"/>
          </w:tcPr>
          <w:p w14:paraId="6470C084" w14:textId="3E40AC66" w:rsidR="00B82650" w:rsidRPr="002672E3" w:rsidRDefault="00302A8C" w:rsidP="00176D52">
            <w:pPr>
              <w:autoSpaceDE w:val="0"/>
              <w:autoSpaceDN w:val="0"/>
              <w:adjustRightInd w:val="0"/>
              <w:rPr>
                <w:sz w:val="20"/>
              </w:rPr>
            </w:pPr>
            <w:r w:rsidRPr="00302A8C">
              <w:rPr>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82650" w:rsidRPr="002672E3" w14:paraId="4B16AF83" w14:textId="77777777" w:rsidTr="00AE5160">
        <w:trPr>
          <w:jc w:val="center"/>
        </w:trPr>
        <w:tc>
          <w:tcPr>
            <w:tcW w:w="2684" w:type="dxa"/>
            <w:vAlign w:val="center"/>
          </w:tcPr>
          <w:p w14:paraId="69E82C02" w14:textId="48295CFF" w:rsidR="00B82650" w:rsidRPr="002672E3" w:rsidRDefault="00B82650" w:rsidP="00176D52">
            <w:pPr>
              <w:pStyle w:val="a7"/>
              <w:rPr>
                <w:sz w:val="20"/>
              </w:rPr>
            </w:pPr>
            <w:r w:rsidRPr="008302E0">
              <w:rPr>
                <w:sz w:val="20"/>
              </w:rPr>
              <w:t>Рынки (4.3)</w:t>
            </w:r>
          </w:p>
        </w:tc>
        <w:tc>
          <w:tcPr>
            <w:tcW w:w="6651" w:type="dxa"/>
            <w:vAlign w:val="center"/>
          </w:tcPr>
          <w:p w14:paraId="0AED4257" w14:textId="205D115D" w:rsidR="00B82650" w:rsidRPr="002672E3" w:rsidRDefault="00302A8C" w:rsidP="00176D52">
            <w:pPr>
              <w:autoSpaceDE w:val="0"/>
              <w:autoSpaceDN w:val="0"/>
              <w:adjustRightInd w:val="0"/>
              <w:rPr>
                <w:sz w:val="20"/>
              </w:rPr>
            </w:pPr>
            <w:r w:rsidRPr="00302A8C">
              <w:rPr>
                <w:sz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8F1889" w:rsidRPr="008F1889">
              <w:rPr>
                <w:color w:val="auto"/>
                <w:sz w:val="20"/>
              </w:rPr>
              <w:t>м</w:t>
            </w:r>
            <w:r w:rsidR="008F1889" w:rsidRPr="008F1889">
              <w:rPr>
                <w:color w:val="auto"/>
                <w:sz w:val="20"/>
                <w:vertAlign w:val="superscript"/>
              </w:rPr>
              <w:t>2</w:t>
            </w:r>
            <w:r w:rsidRPr="008F1889">
              <w:rPr>
                <w:sz w:val="20"/>
              </w:rPr>
              <w:t>;</w:t>
            </w:r>
            <w:r w:rsidRPr="00302A8C">
              <w:rPr>
                <w:sz w:val="20"/>
              </w:rPr>
              <w:t xml:space="preserve"> размещение гаражей и (или) стоянок для автомобилей сотрудников и посетителей рынка</w:t>
            </w:r>
          </w:p>
        </w:tc>
      </w:tr>
      <w:tr w:rsidR="00B82650" w:rsidRPr="002672E3" w14:paraId="59344193" w14:textId="77777777" w:rsidTr="00AE5160">
        <w:trPr>
          <w:jc w:val="center"/>
        </w:trPr>
        <w:tc>
          <w:tcPr>
            <w:tcW w:w="2684" w:type="dxa"/>
            <w:vAlign w:val="center"/>
          </w:tcPr>
          <w:p w14:paraId="0FB80669" w14:textId="75E16DC9" w:rsidR="00B82650" w:rsidRPr="002672E3" w:rsidRDefault="00B82650" w:rsidP="00176D52">
            <w:pPr>
              <w:pStyle w:val="a7"/>
              <w:rPr>
                <w:sz w:val="20"/>
              </w:rPr>
            </w:pPr>
            <w:r w:rsidRPr="008302E0">
              <w:rPr>
                <w:sz w:val="20"/>
              </w:rPr>
              <w:t>Магазины (4.4)</w:t>
            </w:r>
          </w:p>
        </w:tc>
        <w:tc>
          <w:tcPr>
            <w:tcW w:w="6651" w:type="dxa"/>
            <w:vAlign w:val="center"/>
          </w:tcPr>
          <w:p w14:paraId="21DA9288" w14:textId="70063106" w:rsidR="00B82650" w:rsidRPr="002672E3" w:rsidRDefault="00302A8C" w:rsidP="00176D52">
            <w:pPr>
              <w:autoSpaceDE w:val="0"/>
              <w:autoSpaceDN w:val="0"/>
              <w:adjustRightInd w:val="0"/>
              <w:rPr>
                <w:sz w:val="20"/>
              </w:rPr>
            </w:pPr>
            <w:r w:rsidRPr="00302A8C">
              <w:rPr>
                <w:sz w:val="20"/>
              </w:rPr>
              <w:t xml:space="preserve">Размещение объектов капитального строительства, предназначенных для продажи товаров, торговая площадь которых составляет до </w:t>
            </w:r>
            <w:r w:rsidRPr="008F1889">
              <w:rPr>
                <w:sz w:val="20"/>
              </w:rPr>
              <w:t xml:space="preserve">5000 </w:t>
            </w:r>
            <w:r w:rsidR="008F1889" w:rsidRPr="008F1889">
              <w:rPr>
                <w:color w:val="auto"/>
                <w:sz w:val="20"/>
              </w:rPr>
              <w:t>м</w:t>
            </w:r>
            <w:r w:rsidR="008F1889" w:rsidRPr="008F1889">
              <w:rPr>
                <w:color w:val="auto"/>
                <w:sz w:val="20"/>
                <w:vertAlign w:val="superscript"/>
              </w:rPr>
              <w:t>2</w:t>
            </w:r>
          </w:p>
        </w:tc>
      </w:tr>
      <w:tr w:rsidR="00B82650" w:rsidRPr="002672E3" w14:paraId="6673F70C" w14:textId="77777777" w:rsidTr="00AE5160">
        <w:trPr>
          <w:jc w:val="center"/>
        </w:trPr>
        <w:tc>
          <w:tcPr>
            <w:tcW w:w="2684" w:type="dxa"/>
            <w:vAlign w:val="center"/>
          </w:tcPr>
          <w:p w14:paraId="408529B2" w14:textId="643DBF57" w:rsidR="00B82650" w:rsidRPr="002672E3" w:rsidRDefault="00B82650" w:rsidP="00176D52">
            <w:pPr>
              <w:pStyle w:val="a7"/>
              <w:rPr>
                <w:sz w:val="20"/>
              </w:rPr>
            </w:pPr>
            <w:r w:rsidRPr="008302E0">
              <w:rPr>
                <w:sz w:val="20"/>
              </w:rPr>
              <w:t>Общественное питание (4.6)</w:t>
            </w:r>
          </w:p>
        </w:tc>
        <w:tc>
          <w:tcPr>
            <w:tcW w:w="6651" w:type="dxa"/>
            <w:vAlign w:val="center"/>
          </w:tcPr>
          <w:p w14:paraId="4F9D73E5" w14:textId="36507DF7" w:rsidR="00B82650" w:rsidRPr="002672E3" w:rsidRDefault="00302A8C" w:rsidP="00176D52">
            <w:pPr>
              <w:autoSpaceDE w:val="0"/>
              <w:autoSpaceDN w:val="0"/>
              <w:adjustRightInd w:val="0"/>
              <w:rPr>
                <w:sz w:val="20"/>
              </w:rPr>
            </w:pPr>
            <w:r w:rsidRPr="00302A8C">
              <w:rPr>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82650" w:rsidRPr="002672E3" w14:paraId="2C767D07" w14:textId="77777777" w:rsidTr="00AE5160">
        <w:trPr>
          <w:jc w:val="center"/>
        </w:trPr>
        <w:tc>
          <w:tcPr>
            <w:tcW w:w="2684" w:type="dxa"/>
            <w:vAlign w:val="center"/>
          </w:tcPr>
          <w:p w14:paraId="78F333D4" w14:textId="2FE2483E" w:rsidR="00B82650" w:rsidRPr="002672E3" w:rsidRDefault="00B82650" w:rsidP="00176D52">
            <w:pPr>
              <w:pStyle w:val="a7"/>
              <w:rPr>
                <w:sz w:val="20"/>
              </w:rPr>
            </w:pPr>
            <w:r w:rsidRPr="008302E0">
              <w:rPr>
                <w:sz w:val="20"/>
              </w:rPr>
              <w:t>Гостиничное обслуживание (4.7)</w:t>
            </w:r>
          </w:p>
        </w:tc>
        <w:tc>
          <w:tcPr>
            <w:tcW w:w="6651" w:type="dxa"/>
            <w:vAlign w:val="center"/>
          </w:tcPr>
          <w:p w14:paraId="25183358" w14:textId="576B18AA" w:rsidR="00B82650" w:rsidRPr="002672E3" w:rsidRDefault="00302A8C" w:rsidP="00176D52">
            <w:pPr>
              <w:autoSpaceDE w:val="0"/>
              <w:autoSpaceDN w:val="0"/>
              <w:adjustRightInd w:val="0"/>
              <w:rPr>
                <w:sz w:val="20"/>
              </w:rPr>
            </w:pPr>
            <w:r w:rsidRPr="00302A8C">
              <w:rPr>
                <w:sz w:val="20"/>
              </w:rPr>
              <w:t>Размещение гостиниц</w:t>
            </w:r>
          </w:p>
        </w:tc>
      </w:tr>
      <w:tr w:rsidR="00B82650" w:rsidRPr="002672E3" w14:paraId="7D8A121C" w14:textId="77777777" w:rsidTr="00AE5160">
        <w:trPr>
          <w:jc w:val="center"/>
        </w:trPr>
        <w:tc>
          <w:tcPr>
            <w:tcW w:w="2684" w:type="dxa"/>
            <w:vAlign w:val="center"/>
          </w:tcPr>
          <w:p w14:paraId="58A74903" w14:textId="16FA51FC" w:rsidR="00B82650" w:rsidRPr="002672E3" w:rsidRDefault="00B82650" w:rsidP="00176D52">
            <w:pPr>
              <w:pStyle w:val="a7"/>
              <w:rPr>
                <w:sz w:val="20"/>
              </w:rPr>
            </w:pPr>
            <w:r w:rsidRPr="008302E0">
              <w:rPr>
                <w:sz w:val="20"/>
              </w:rPr>
              <w:t>Служебные гаражи (4.9)</w:t>
            </w:r>
          </w:p>
        </w:tc>
        <w:tc>
          <w:tcPr>
            <w:tcW w:w="6651" w:type="dxa"/>
            <w:vAlign w:val="center"/>
          </w:tcPr>
          <w:p w14:paraId="24A8DF45" w14:textId="44C2C71C" w:rsidR="00B82650" w:rsidRPr="002672E3" w:rsidRDefault="00302A8C" w:rsidP="00176D52">
            <w:pPr>
              <w:autoSpaceDE w:val="0"/>
              <w:autoSpaceDN w:val="0"/>
              <w:adjustRightInd w:val="0"/>
              <w:rPr>
                <w:sz w:val="20"/>
              </w:rPr>
            </w:pPr>
            <w:r w:rsidRPr="00302A8C">
              <w:rPr>
                <w:sz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sidR="00176D52">
              <w:rPr>
                <w:sz w:val="20"/>
              </w:rPr>
              <w:t xml:space="preserve"> </w:t>
            </w:r>
            <w:r w:rsidRPr="00302A8C">
              <w:rPr>
                <w:sz w:val="20"/>
              </w:rPr>
              <w:t>а также для стоянки и хранения транспортных средств общего пользования, в том числе в депо</w:t>
            </w:r>
          </w:p>
        </w:tc>
      </w:tr>
      <w:tr w:rsidR="00B82650" w:rsidRPr="002672E3" w14:paraId="1E7C7D96" w14:textId="77777777" w:rsidTr="00AE5160">
        <w:trPr>
          <w:jc w:val="center"/>
        </w:trPr>
        <w:tc>
          <w:tcPr>
            <w:tcW w:w="2684" w:type="dxa"/>
            <w:vAlign w:val="center"/>
          </w:tcPr>
          <w:p w14:paraId="08A87473" w14:textId="1C27F3C3" w:rsidR="00B82650" w:rsidRPr="002672E3" w:rsidRDefault="00B82650" w:rsidP="00176D52">
            <w:pPr>
              <w:rPr>
                <w:sz w:val="20"/>
              </w:rPr>
            </w:pPr>
            <w:r w:rsidRPr="008302E0">
              <w:rPr>
                <w:sz w:val="20"/>
              </w:rPr>
              <w:t>Обеспечение занятий спортом в помещениях (5.1.2)</w:t>
            </w:r>
          </w:p>
        </w:tc>
        <w:tc>
          <w:tcPr>
            <w:tcW w:w="6651" w:type="dxa"/>
            <w:vAlign w:val="center"/>
          </w:tcPr>
          <w:p w14:paraId="41882191" w14:textId="6B966339" w:rsidR="00B82650" w:rsidRPr="002672E3" w:rsidRDefault="00302A8C" w:rsidP="00176D52">
            <w:pPr>
              <w:autoSpaceDE w:val="0"/>
              <w:autoSpaceDN w:val="0"/>
              <w:adjustRightInd w:val="0"/>
              <w:rPr>
                <w:sz w:val="20"/>
              </w:rPr>
            </w:pPr>
            <w:r w:rsidRPr="00302A8C">
              <w:rPr>
                <w:sz w:val="20"/>
              </w:rPr>
              <w:t>Размещение спортивных клубов, спортивных залов, бассейнов, физкультурно-оздоровительных комплексов в зданиях и сооружениях</w:t>
            </w:r>
          </w:p>
        </w:tc>
      </w:tr>
      <w:tr w:rsidR="00B82650" w:rsidRPr="002672E3" w14:paraId="0331EF5C" w14:textId="77777777" w:rsidTr="00AE5160">
        <w:trPr>
          <w:jc w:val="center"/>
        </w:trPr>
        <w:tc>
          <w:tcPr>
            <w:tcW w:w="2684" w:type="dxa"/>
            <w:vAlign w:val="center"/>
          </w:tcPr>
          <w:p w14:paraId="6B07ACA2" w14:textId="7A708D0C" w:rsidR="00B82650" w:rsidRPr="002672E3" w:rsidRDefault="00B82650" w:rsidP="00176D52">
            <w:pPr>
              <w:rPr>
                <w:sz w:val="20"/>
              </w:rPr>
            </w:pPr>
            <w:r w:rsidRPr="008302E0">
              <w:rPr>
                <w:sz w:val="20"/>
              </w:rPr>
              <w:t>Площадки для занятий спортом (5.1.3)</w:t>
            </w:r>
          </w:p>
        </w:tc>
        <w:tc>
          <w:tcPr>
            <w:tcW w:w="6651" w:type="dxa"/>
            <w:vAlign w:val="center"/>
          </w:tcPr>
          <w:p w14:paraId="2076A8AE" w14:textId="66ACA488" w:rsidR="00B82650" w:rsidRPr="002672E3" w:rsidRDefault="00302A8C" w:rsidP="00176D52">
            <w:pPr>
              <w:autoSpaceDE w:val="0"/>
              <w:autoSpaceDN w:val="0"/>
              <w:adjustRightInd w:val="0"/>
              <w:rPr>
                <w:sz w:val="20"/>
              </w:rPr>
            </w:pPr>
            <w:r w:rsidRPr="00302A8C">
              <w:rPr>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B82650" w:rsidRPr="002672E3" w14:paraId="6BB5096A" w14:textId="77777777" w:rsidTr="00AE5160">
        <w:trPr>
          <w:jc w:val="center"/>
        </w:trPr>
        <w:tc>
          <w:tcPr>
            <w:tcW w:w="9335" w:type="dxa"/>
            <w:gridSpan w:val="2"/>
          </w:tcPr>
          <w:p w14:paraId="34E5B748" w14:textId="77777777" w:rsidR="00B82650" w:rsidRPr="002672E3" w:rsidRDefault="00B82650" w:rsidP="00331558">
            <w:pPr>
              <w:autoSpaceDE w:val="0"/>
              <w:autoSpaceDN w:val="0"/>
              <w:adjustRightInd w:val="0"/>
              <w:jc w:val="center"/>
              <w:rPr>
                <w:sz w:val="20"/>
              </w:rPr>
            </w:pPr>
            <w:r w:rsidRPr="00FA09A0">
              <w:rPr>
                <w:b/>
                <w:bCs/>
                <w:sz w:val="20"/>
              </w:rPr>
              <w:t>Вспомогательные виды</w:t>
            </w:r>
            <w:r>
              <w:rPr>
                <w:b/>
                <w:bCs/>
                <w:sz w:val="20"/>
              </w:rPr>
              <w:t xml:space="preserve"> разрешенного использования</w:t>
            </w:r>
          </w:p>
        </w:tc>
      </w:tr>
      <w:tr w:rsidR="00B82650" w:rsidRPr="002672E3" w14:paraId="3B4693ED" w14:textId="77777777" w:rsidTr="00AE5160">
        <w:trPr>
          <w:jc w:val="center"/>
        </w:trPr>
        <w:tc>
          <w:tcPr>
            <w:tcW w:w="2684" w:type="dxa"/>
            <w:vAlign w:val="center"/>
          </w:tcPr>
          <w:p w14:paraId="1B37138F" w14:textId="77777777" w:rsidR="00B82650" w:rsidRPr="002672E3" w:rsidRDefault="00B82650" w:rsidP="00176D52">
            <w:pPr>
              <w:pStyle w:val="a7"/>
              <w:rPr>
                <w:sz w:val="20"/>
              </w:rPr>
            </w:pPr>
            <w:r w:rsidRPr="00FA09A0">
              <w:rPr>
                <w:sz w:val="20"/>
              </w:rPr>
              <w:t xml:space="preserve">Хранение автотранспорта (2.7.1) </w:t>
            </w:r>
          </w:p>
        </w:tc>
        <w:tc>
          <w:tcPr>
            <w:tcW w:w="6651" w:type="dxa"/>
            <w:vAlign w:val="center"/>
          </w:tcPr>
          <w:p w14:paraId="2AF605BB" w14:textId="01EBFD47" w:rsidR="00B82650" w:rsidRPr="002672E3" w:rsidRDefault="00302A8C" w:rsidP="00176D52">
            <w:pPr>
              <w:autoSpaceDE w:val="0"/>
              <w:autoSpaceDN w:val="0"/>
              <w:adjustRightInd w:val="0"/>
              <w:rPr>
                <w:sz w:val="20"/>
              </w:rPr>
            </w:pPr>
            <w:r w:rsidRPr="00302A8C">
              <w:rPr>
                <w:sz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02A8C">
              <w:rPr>
                <w:sz w:val="20"/>
              </w:rPr>
              <w:t>машино</w:t>
            </w:r>
            <w:proofErr w:type="spellEnd"/>
            <w:r w:rsidRPr="00302A8C">
              <w:rPr>
                <w:sz w:val="20"/>
              </w:rPr>
              <w:t>-места, за исключением гаражей, размещение которых предусмотрено содержанием видов разрешенного использования с кодами 2.7.2, 4.9</w:t>
            </w:r>
          </w:p>
        </w:tc>
      </w:tr>
      <w:tr w:rsidR="00B82650" w:rsidRPr="002672E3" w14:paraId="3E16C167" w14:textId="77777777" w:rsidTr="00AE5160">
        <w:trPr>
          <w:jc w:val="center"/>
        </w:trPr>
        <w:tc>
          <w:tcPr>
            <w:tcW w:w="2684" w:type="dxa"/>
            <w:vAlign w:val="center"/>
          </w:tcPr>
          <w:p w14:paraId="1DA5BF65" w14:textId="77777777" w:rsidR="00B82650" w:rsidRPr="002672E3" w:rsidRDefault="00B82650" w:rsidP="00176D52">
            <w:pPr>
              <w:rPr>
                <w:sz w:val="20"/>
              </w:rPr>
            </w:pPr>
            <w:r w:rsidRPr="00FA09A0">
              <w:rPr>
                <w:color w:val="000000" w:themeColor="text1"/>
                <w:sz w:val="20"/>
              </w:rPr>
              <w:t>Улично-дорожная сеть (12.0.1)</w:t>
            </w:r>
          </w:p>
        </w:tc>
        <w:tc>
          <w:tcPr>
            <w:tcW w:w="6651" w:type="dxa"/>
            <w:vAlign w:val="center"/>
          </w:tcPr>
          <w:p w14:paraId="7AAC466D" w14:textId="1FCBA4B3" w:rsidR="00B82650" w:rsidRPr="002672E3" w:rsidRDefault="00302A8C" w:rsidP="00176D52">
            <w:pPr>
              <w:autoSpaceDE w:val="0"/>
              <w:autoSpaceDN w:val="0"/>
              <w:adjustRightInd w:val="0"/>
              <w:rPr>
                <w:sz w:val="20"/>
              </w:rPr>
            </w:pPr>
            <w:r w:rsidRPr="00302A8C">
              <w:rPr>
                <w:sz w:val="20"/>
              </w:rPr>
              <w:t xml:space="preserve">Размещение объектов улично-дорожной сети: автомобильных дорог, трамвайных путей и пешеходных тротуаров в границах населенных </w:t>
            </w:r>
            <w:r w:rsidRPr="00302A8C">
              <w:rPr>
                <w:sz w:val="20"/>
              </w:rPr>
              <w:lastRenderedPageBreak/>
              <w:t xml:space="preserve">пунктов, пешеходных переходов, бульваров, площадей, проездов, велодорожек и объектов </w:t>
            </w:r>
            <w:proofErr w:type="spellStart"/>
            <w:r w:rsidRPr="00302A8C">
              <w:rPr>
                <w:sz w:val="20"/>
              </w:rPr>
              <w:t>велотранспортной</w:t>
            </w:r>
            <w:proofErr w:type="spellEnd"/>
            <w:r w:rsidRPr="00302A8C">
              <w:rPr>
                <w:sz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B82650" w:rsidRPr="002672E3" w14:paraId="584A9A01" w14:textId="77777777" w:rsidTr="00AE5160">
        <w:trPr>
          <w:jc w:val="center"/>
        </w:trPr>
        <w:tc>
          <w:tcPr>
            <w:tcW w:w="2684" w:type="dxa"/>
            <w:vAlign w:val="center"/>
          </w:tcPr>
          <w:p w14:paraId="0A06655D" w14:textId="77777777" w:rsidR="00B82650" w:rsidRPr="002672E3" w:rsidRDefault="00B82650" w:rsidP="00176D52">
            <w:pPr>
              <w:rPr>
                <w:sz w:val="20"/>
              </w:rPr>
            </w:pPr>
            <w:r w:rsidRPr="00FA09A0">
              <w:rPr>
                <w:color w:val="000000" w:themeColor="text1"/>
                <w:sz w:val="20"/>
              </w:rPr>
              <w:lastRenderedPageBreak/>
              <w:t>Благоустройство территории (12.0.2)</w:t>
            </w:r>
          </w:p>
        </w:tc>
        <w:tc>
          <w:tcPr>
            <w:tcW w:w="6651" w:type="dxa"/>
            <w:vAlign w:val="center"/>
          </w:tcPr>
          <w:p w14:paraId="326B4534" w14:textId="78FAA0D3" w:rsidR="00B82650" w:rsidRPr="002672E3" w:rsidRDefault="00611F4F" w:rsidP="00176D52">
            <w:pPr>
              <w:autoSpaceDE w:val="0"/>
              <w:autoSpaceDN w:val="0"/>
              <w:adjustRightInd w:val="0"/>
              <w:rPr>
                <w:sz w:val="20"/>
              </w:rPr>
            </w:pPr>
            <w:r w:rsidRPr="00611F4F">
              <w:rPr>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0D4C6980" w14:textId="18BBE0A0" w:rsidR="00B82650" w:rsidRDefault="00B82650" w:rsidP="00A94820">
      <w:pPr>
        <w:ind w:firstLine="709"/>
        <w:jc w:val="both"/>
        <w:rPr>
          <w:color w:val="auto"/>
        </w:rPr>
      </w:pPr>
    </w:p>
    <w:p w14:paraId="2B33E26B" w14:textId="32F76133" w:rsidR="0027146A" w:rsidRDefault="0027146A" w:rsidP="0027146A">
      <w:pPr>
        <w:pStyle w:val="2b"/>
        <w:widowControl w:val="0"/>
        <w:overflowPunct w:val="0"/>
        <w:autoSpaceDE w:val="0"/>
        <w:autoSpaceDN w:val="0"/>
        <w:adjustRightInd w:val="0"/>
        <w:spacing w:after="120" w:line="240" w:lineRule="auto"/>
        <w:ind w:left="0"/>
        <w:jc w:val="both"/>
        <w:rPr>
          <w:rFonts w:ascii="Times New Roman" w:hAnsi="Times New Roman"/>
          <w:b/>
          <w:color w:val="000000"/>
          <w:sz w:val="24"/>
          <w:szCs w:val="24"/>
          <w:lang w:val="ru-RU"/>
        </w:rPr>
      </w:pPr>
      <w:r>
        <w:rPr>
          <w:rFonts w:ascii="Times New Roman" w:hAnsi="Times New Roman"/>
          <w:b/>
          <w:color w:val="000000"/>
          <w:sz w:val="24"/>
          <w:szCs w:val="24"/>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7"/>
        <w:gridCol w:w="5709"/>
        <w:gridCol w:w="2979"/>
      </w:tblGrid>
      <w:tr w:rsidR="0027146A" w:rsidRPr="00FD799C" w14:paraId="5F3191CD" w14:textId="77777777" w:rsidTr="00FD799C">
        <w:trPr>
          <w:jc w:val="center"/>
        </w:trPr>
        <w:tc>
          <w:tcPr>
            <w:tcW w:w="689" w:type="dxa"/>
            <w:tcBorders>
              <w:top w:val="single" w:sz="4" w:space="0" w:color="000000"/>
              <w:left w:val="single" w:sz="4" w:space="0" w:color="000000"/>
              <w:bottom w:val="single" w:sz="4" w:space="0" w:color="000000"/>
              <w:right w:val="single" w:sz="4" w:space="0" w:color="000000"/>
            </w:tcBorders>
            <w:hideMark/>
          </w:tcPr>
          <w:p w14:paraId="1244EC45" w14:textId="77777777" w:rsidR="0027146A" w:rsidRPr="00FD799C" w:rsidRDefault="0027146A" w:rsidP="00FD799C">
            <w:pPr>
              <w:jc w:val="center"/>
              <w:rPr>
                <w:b/>
                <w:sz w:val="20"/>
              </w:rPr>
            </w:pPr>
            <w:r w:rsidRPr="00FD799C">
              <w:rPr>
                <w:b/>
                <w:sz w:val="20"/>
              </w:rPr>
              <w:t>№ п/п</w:t>
            </w:r>
          </w:p>
        </w:tc>
        <w:tc>
          <w:tcPr>
            <w:tcW w:w="6258" w:type="dxa"/>
            <w:tcBorders>
              <w:top w:val="single" w:sz="4" w:space="0" w:color="000000"/>
              <w:left w:val="single" w:sz="4" w:space="0" w:color="000000"/>
              <w:bottom w:val="single" w:sz="4" w:space="0" w:color="000000"/>
              <w:right w:val="single" w:sz="4" w:space="0" w:color="000000"/>
            </w:tcBorders>
            <w:hideMark/>
          </w:tcPr>
          <w:p w14:paraId="7928DDFE" w14:textId="77777777" w:rsidR="0027146A" w:rsidRPr="00FD799C" w:rsidRDefault="0027146A" w:rsidP="00FD799C">
            <w:pPr>
              <w:widowControl w:val="0"/>
              <w:autoSpaceDE w:val="0"/>
              <w:autoSpaceDN w:val="0"/>
              <w:adjustRightInd w:val="0"/>
              <w:ind w:left="80"/>
              <w:jc w:val="center"/>
              <w:rPr>
                <w:b/>
                <w:sz w:val="20"/>
              </w:rPr>
            </w:pPr>
            <w:r w:rsidRPr="00FD799C">
              <w:rPr>
                <w:b/>
                <w:sz w:val="20"/>
              </w:rPr>
              <w:t>Наименование показателя</w:t>
            </w:r>
          </w:p>
        </w:tc>
        <w:tc>
          <w:tcPr>
            <w:tcW w:w="3226" w:type="dxa"/>
            <w:tcBorders>
              <w:top w:val="single" w:sz="4" w:space="0" w:color="000000"/>
              <w:left w:val="single" w:sz="4" w:space="0" w:color="000000"/>
              <w:bottom w:val="single" w:sz="4" w:space="0" w:color="000000"/>
              <w:right w:val="single" w:sz="4" w:space="0" w:color="000000"/>
            </w:tcBorders>
          </w:tcPr>
          <w:p w14:paraId="3FF2C30D" w14:textId="77777777" w:rsidR="0027146A" w:rsidRPr="00FD799C" w:rsidRDefault="0027146A" w:rsidP="00FD799C">
            <w:pPr>
              <w:jc w:val="center"/>
              <w:rPr>
                <w:b/>
                <w:sz w:val="20"/>
              </w:rPr>
            </w:pPr>
            <w:r w:rsidRPr="00FD799C">
              <w:rPr>
                <w:b/>
                <w:sz w:val="20"/>
              </w:rPr>
              <w:t>Показатель</w:t>
            </w:r>
          </w:p>
        </w:tc>
      </w:tr>
      <w:tr w:rsidR="0027146A" w:rsidRPr="00FD799C" w14:paraId="67C264E2" w14:textId="77777777" w:rsidTr="00FD799C">
        <w:trPr>
          <w:jc w:val="center"/>
        </w:trPr>
        <w:tc>
          <w:tcPr>
            <w:tcW w:w="689" w:type="dxa"/>
            <w:tcBorders>
              <w:top w:val="single" w:sz="4" w:space="0" w:color="000000"/>
              <w:left w:val="single" w:sz="4" w:space="0" w:color="000000"/>
              <w:bottom w:val="single" w:sz="4" w:space="0" w:color="000000"/>
              <w:right w:val="single" w:sz="4" w:space="0" w:color="000000"/>
            </w:tcBorders>
            <w:vAlign w:val="center"/>
            <w:hideMark/>
          </w:tcPr>
          <w:p w14:paraId="0BB35BA3" w14:textId="77777777" w:rsidR="0027146A" w:rsidRPr="00FD799C" w:rsidRDefault="0027146A" w:rsidP="00FD799C">
            <w:pPr>
              <w:rPr>
                <w:sz w:val="20"/>
              </w:rPr>
            </w:pPr>
            <w:r w:rsidRPr="00FD799C">
              <w:rPr>
                <w:sz w:val="20"/>
              </w:rPr>
              <w:t>1</w:t>
            </w:r>
          </w:p>
        </w:tc>
        <w:tc>
          <w:tcPr>
            <w:tcW w:w="6258" w:type="dxa"/>
            <w:tcBorders>
              <w:top w:val="single" w:sz="4" w:space="0" w:color="000000"/>
              <w:left w:val="single" w:sz="4" w:space="0" w:color="000000"/>
              <w:bottom w:val="single" w:sz="4" w:space="0" w:color="000000"/>
              <w:right w:val="single" w:sz="4" w:space="0" w:color="000000"/>
            </w:tcBorders>
            <w:vAlign w:val="center"/>
            <w:hideMark/>
          </w:tcPr>
          <w:p w14:paraId="7ACF40D9" w14:textId="77777777" w:rsidR="0027146A" w:rsidRPr="00FD799C" w:rsidRDefault="0027146A" w:rsidP="00FD799C">
            <w:pPr>
              <w:widowControl w:val="0"/>
              <w:autoSpaceDE w:val="0"/>
              <w:autoSpaceDN w:val="0"/>
              <w:adjustRightInd w:val="0"/>
              <w:ind w:left="80"/>
              <w:rPr>
                <w:sz w:val="20"/>
              </w:rPr>
            </w:pPr>
            <w:r w:rsidRPr="00FD799C">
              <w:rPr>
                <w:sz w:val="20"/>
              </w:rPr>
              <w:t xml:space="preserve">Площадь земельного участка для </w:t>
            </w:r>
            <w:proofErr w:type="spellStart"/>
            <w:r w:rsidRPr="00FD799C">
              <w:rPr>
                <w:sz w:val="20"/>
              </w:rPr>
              <w:t>среднеэтажного</w:t>
            </w:r>
            <w:proofErr w:type="spellEnd"/>
            <w:r w:rsidRPr="00FD799C">
              <w:rPr>
                <w:sz w:val="20"/>
              </w:rPr>
              <w:t>/многоэтажного многоквартирного жилого строительства:</w:t>
            </w:r>
          </w:p>
        </w:tc>
        <w:tc>
          <w:tcPr>
            <w:tcW w:w="3226" w:type="dxa"/>
            <w:tcBorders>
              <w:top w:val="single" w:sz="4" w:space="0" w:color="000000"/>
              <w:left w:val="single" w:sz="4" w:space="0" w:color="000000"/>
              <w:bottom w:val="single" w:sz="4" w:space="0" w:color="000000"/>
              <w:right w:val="single" w:sz="4" w:space="0" w:color="000000"/>
            </w:tcBorders>
            <w:vAlign w:val="center"/>
          </w:tcPr>
          <w:p w14:paraId="7BF7AD5B" w14:textId="77777777" w:rsidR="0027146A" w:rsidRPr="00FD799C" w:rsidRDefault="0027146A" w:rsidP="00FD799C">
            <w:pPr>
              <w:widowControl w:val="0"/>
              <w:autoSpaceDE w:val="0"/>
              <w:autoSpaceDN w:val="0"/>
              <w:adjustRightInd w:val="0"/>
              <w:rPr>
                <w:sz w:val="20"/>
              </w:rPr>
            </w:pPr>
          </w:p>
        </w:tc>
      </w:tr>
      <w:tr w:rsidR="0027146A" w:rsidRPr="00FD799C" w14:paraId="77408B79" w14:textId="77777777" w:rsidTr="00FD799C">
        <w:trPr>
          <w:jc w:val="center"/>
        </w:trPr>
        <w:tc>
          <w:tcPr>
            <w:tcW w:w="689" w:type="dxa"/>
            <w:tcBorders>
              <w:top w:val="single" w:sz="4" w:space="0" w:color="000000"/>
              <w:left w:val="single" w:sz="4" w:space="0" w:color="000000"/>
              <w:bottom w:val="single" w:sz="4" w:space="0" w:color="000000"/>
              <w:right w:val="single" w:sz="4" w:space="0" w:color="000000"/>
            </w:tcBorders>
            <w:vAlign w:val="center"/>
          </w:tcPr>
          <w:p w14:paraId="27A51070" w14:textId="77777777" w:rsidR="0027146A" w:rsidRPr="00FD799C" w:rsidRDefault="0027146A" w:rsidP="00FD799C">
            <w:pPr>
              <w:rPr>
                <w:sz w:val="20"/>
              </w:rPr>
            </w:pPr>
          </w:p>
        </w:tc>
        <w:tc>
          <w:tcPr>
            <w:tcW w:w="6258" w:type="dxa"/>
            <w:tcBorders>
              <w:top w:val="single" w:sz="4" w:space="0" w:color="000000"/>
              <w:left w:val="single" w:sz="4" w:space="0" w:color="000000"/>
              <w:bottom w:val="single" w:sz="4" w:space="0" w:color="000000"/>
              <w:right w:val="single" w:sz="4" w:space="0" w:color="000000"/>
            </w:tcBorders>
            <w:vAlign w:val="center"/>
            <w:hideMark/>
          </w:tcPr>
          <w:p w14:paraId="02746678" w14:textId="77777777" w:rsidR="0027146A" w:rsidRPr="00FD799C" w:rsidRDefault="0027146A" w:rsidP="00FD799C">
            <w:pPr>
              <w:widowControl w:val="0"/>
              <w:autoSpaceDE w:val="0"/>
              <w:autoSpaceDN w:val="0"/>
              <w:adjustRightInd w:val="0"/>
              <w:ind w:left="320"/>
              <w:rPr>
                <w:sz w:val="20"/>
              </w:rPr>
            </w:pPr>
            <w:r w:rsidRPr="00FD799C">
              <w:rPr>
                <w:sz w:val="20"/>
              </w:rPr>
              <w:t>- минимальная</w:t>
            </w:r>
          </w:p>
        </w:tc>
        <w:tc>
          <w:tcPr>
            <w:tcW w:w="3226" w:type="dxa"/>
            <w:tcBorders>
              <w:top w:val="single" w:sz="4" w:space="0" w:color="000000"/>
              <w:left w:val="single" w:sz="4" w:space="0" w:color="000000"/>
              <w:bottom w:val="single" w:sz="4" w:space="0" w:color="000000"/>
              <w:right w:val="single" w:sz="4" w:space="0" w:color="000000"/>
            </w:tcBorders>
            <w:vAlign w:val="center"/>
            <w:hideMark/>
          </w:tcPr>
          <w:p w14:paraId="468BAB89" w14:textId="77777777" w:rsidR="0027146A" w:rsidRPr="00FD799C" w:rsidRDefault="0027146A" w:rsidP="00FD799C">
            <w:pPr>
              <w:widowControl w:val="0"/>
              <w:autoSpaceDE w:val="0"/>
              <w:autoSpaceDN w:val="0"/>
              <w:adjustRightInd w:val="0"/>
              <w:rPr>
                <w:sz w:val="20"/>
              </w:rPr>
            </w:pPr>
            <w:r w:rsidRPr="00FD799C">
              <w:rPr>
                <w:sz w:val="20"/>
              </w:rPr>
              <w:t>0.06 га</w:t>
            </w:r>
          </w:p>
        </w:tc>
      </w:tr>
      <w:tr w:rsidR="0027146A" w:rsidRPr="00FD799C" w14:paraId="03672799" w14:textId="77777777" w:rsidTr="00FD799C">
        <w:trPr>
          <w:jc w:val="center"/>
        </w:trPr>
        <w:tc>
          <w:tcPr>
            <w:tcW w:w="689" w:type="dxa"/>
            <w:tcBorders>
              <w:top w:val="single" w:sz="4" w:space="0" w:color="000000"/>
              <w:left w:val="single" w:sz="4" w:space="0" w:color="000000"/>
              <w:bottom w:val="single" w:sz="4" w:space="0" w:color="000000"/>
              <w:right w:val="single" w:sz="4" w:space="0" w:color="000000"/>
            </w:tcBorders>
            <w:vAlign w:val="center"/>
          </w:tcPr>
          <w:p w14:paraId="02339699" w14:textId="77777777" w:rsidR="0027146A" w:rsidRPr="00FD799C" w:rsidRDefault="0027146A" w:rsidP="00FD799C">
            <w:pPr>
              <w:rPr>
                <w:sz w:val="20"/>
              </w:rPr>
            </w:pPr>
          </w:p>
        </w:tc>
        <w:tc>
          <w:tcPr>
            <w:tcW w:w="6258" w:type="dxa"/>
            <w:tcBorders>
              <w:top w:val="single" w:sz="4" w:space="0" w:color="000000"/>
              <w:left w:val="single" w:sz="4" w:space="0" w:color="000000"/>
              <w:bottom w:val="single" w:sz="4" w:space="0" w:color="000000"/>
              <w:right w:val="single" w:sz="4" w:space="0" w:color="000000"/>
            </w:tcBorders>
            <w:vAlign w:val="center"/>
            <w:hideMark/>
          </w:tcPr>
          <w:p w14:paraId="102525F4" w14:textId="77777777" w:rsidR="0027146A" w:rsidRPr="00FD799C" w:rsidRDefault="0027146A" w:rsidP="00FD799C">
            <w:pPr>
              <w:widowControl w:val="0"/>
              <w:autoSpaceDE w:val="0"/>
              <w:autoSpaceDN w:val="0"/>
              <w:adjustRightInd w:val="0"/>
              <w:ind w:left="320"/>
              <w:rPr>
                <w:sz w:val="20"/>
              </w:rPr>
            </w:pPr>
            <w:r w:rsidRPr="00FD799C">
              <w:rPr>
                <w:sz w:val="20"/>
              </w:rPr>
              <w:t>- максимальная</w:t>
            </w:r>
          </w:p>
        </w:tc>
        <w:tc>
          <w:tcPr>
            <w:tcW w:w="3226" w:type="dxa"/>
            <w:tcBorders>
              <w:top w:val="single" w:sz="4" w:space="0" w:color="000000"/>
              <w:left w:val="single" w:sz="4" w:space="0" w:color="000000"/>
              <w:bottom w:val="single" w:sz="4" w:space="0" w:color="000000"/>
              <w:right w:val="single" w:sz="4" w:space="0" w:color="000000"/>
            </w:tcBorders>
            <w:vAlign w:val="center"/>
            <w:hideMark/>
          </w:tcPr>
          <w:p w14:paraId="7C2DC839" w14:textId="77777777" w:rsidR="0027146A" w:rsidRPr="00FD799C" w:rsidRDefault="0027146A" w:rsidP="00FD799C">
            <w:pPr>
              <w:widowControl w:val="0"/>
              <w:autoSpaceDE w:val="0"/>
              <w:autoSpaceDN w:val="0"/>
              <w:adjustRightInd w:val="0"/>
              <w:rPr>
                <w:sz w:val="20"/>
              </w:rPr>
            </w:pPr>
            <w:r w:rsidRPr="00FD799C">
              <w:rPr>
                <w:sz w:val="20"/>
              </w:rPr>
              <w:t>не регламентируется</w:t>
            </w:r>
          </w:p>
        </w:tc>
      </w:tr>
      <w:tr w:rsidR="0027146A" w:rsidRPr="00FD799C" w14:paraId="2DD19534" w14:textId="77777777" w:rsidTr="00FD799C">
        <w:trPr>
          <w:jc w:val="center"/>
        </w:trPr>
        <w:tc>
          <w:tcPr>
            <w:tcW w:w="689" w:type="dxa"/>
            <w:tcBorders>
              <w:top w:val="single" w:sz="4" w:space="0" w:color="000000"/>
              <w:left w:val="single" w:sz="4" w:space="0" w:color="000000"/>
              <w:bottom w:val="single" w:sz="4" w:space="0" w:color="000000"/>
              <w:right w:val="single" w:sz="4" w:space="0" w:color="000000"/>
            </w:tcBorders>
            <w:vAlign w:val="center"/>
            <w:hideMark/>
          </w:tcPr>
          <w:p w14:paraId="2766D9D9" w14:textId="77777777" w:rsidR="0027146A" w:rsidRPr="00FD799C" w:rsidRDefault="0027146A" w:rsidP="00FD799C">
            <w:pPr>
              <w:rPr>
                <w:sz w:val="20"/>
              </w:rPr>
            </w:pPr>
            <w:r w:rsidRPr="00FD799C">
              <w:rPr>
                <w:sz w:val="20"/>
              </w:rPr>
              <w:t>2</w:t>
            </w:r>
          </w:p>
        </w:tc>
        <w:tc>
          <w:tcPr>
            <w:tcW w:w="6258" w:type="dxa"/>
            <w:tcBorders>
              <w:top w:val="single" w:sz="4" w:space="0" w:color="000000"/>
              <w:left w:val="single" w:sz="4" w:space="0" w:color="000000"/>
              <w:bottom w:val="single" w:sz="4" w:space="0" w:color="000000"/>
              <w:right w:val="single" w:sz="4" w:space="0" w:color="000000"/>
            </w:tcBorders>
            <w:vAlign w:val="center"/>
            <w:hideMark/>
          </w:tcPr>
          <w:p w14:paraId="2FC01554" w14:textId="77777777" w:rsidR="0027146A" w:rsidRPr="00FD799C" w:rsidRDefault="0027146A" w:rsidP="00FD799C">
            <w:pPr>
              <w:widowControl w:val="0"/>
              <w:autoSpaceDE w:val="0"/>
              <w:autoSpaceDN w:val="0"/>
              <w:adjustRightInd w:val="0"/>
              <w:ind w:left="80"/>
              <w:rPr>
                <w:sz w:val="20"/>
              </w:rPr>
            </w:pPr>
            <w:r w:rsidRPr="00FD799C">
              <w:rPr>
                <w:sz w:val="20"/>
              </w:rPr>
              <w:t>Коэффициент застройки участка</w:t>
            </w:r>
          </w:p>
        </w:tc>
        <w:tc>
          <w:tcPr>
            <w:tcW w:w="3226" w:type="dxa"/>
            <w:tcBorders>
              <w:top w:val="single" w:sz="4" w:space="0" w:color="000000"/>
              <w:left w:val="single" w:sz="4" w:space="0" w:color="000000"/>
              <w:bottom w:val="single" w:sz="4" w:space="0" w:color="000000"/>
              <w:right w:val="single" w:sz="4" w:space="0" w:color="000000"/>
            </w:tcBorders>
            <w:vAlign w:val="center"/>
            <w:hideMark/>
          </w:tcPr>
          <w:p w14:paraId="76FEF388" w14:textId="77777777" w:rsidR="0027146A" w:rsidRPr="00FD799C" w:rsidRDefault="0027146A" w:rsidP="00FD799C">
            <w:pPr>
              <w:widowControl w:val="0"/>
              <w:autoSpaceDE w:val="0"/>
              <w:autoSpaceDN w:val="0"/>
              <w:adjustRightInd w:val="0"/>
              <w:rPr>
                <w:sz w:val="20"/>
              </w:rPr>
            </w:pPr>
            <w:r w:rsidRPr="00FD799C">
              <w:rPr>
                <w:sz w:val="20"/>
              </w:rPr>
              <w:t>не более 30%</w:t>
            </w:r>
          </w:p>
        </w:tc>
      </w:tr>
      <w:tr w:rsidR="0027146A" w:rsidRPr="00FD799C" w14:paraId="301BD57D" w14:textId="77777777" w:rsidTr="00FD799C">
        <w:trPr>
          <w:jc w:val="center"/>
        </w:trPr>
        <w:tc>
          <w:tcPr>
            <w:tcW w:w="689" w:type="dxa"/>
            <w:tcBorders>
              <w:top w:val="single" w:sz="4" w:space="0" w:color="000000"/>
              <w:left w:val="single" w:sz="4" w:space="0" w:color="000000"/>
              <w:bottom w:val="single" w:sz="4" w:space="0" w:color="000000"/>
              <w:right w:val="single" w:sz="4" w:space="0" w:color="000000"/>
            </w:tcBorders>
            <w:vAlign w:val="center"/>
            <w:hideMark/>
          </w:tcPr>
          <w:p w14:paraId="5C55BBD6" w14:textId="77777777" w:rsidR="0027146A" w:rsidRPr="00FD799C" w:rsidRDefault="0027146A" w:rsidP="00FD799C">
            <w:pPr>
              <w:rPr>
                <w:sz w:val="20"/>
              </w:rPr>
            </w:pPr>
            <w:r w:rsidRPr="00FD799C">
              <w:rPr>
                <w:sz w:val="20"/>
              </w:rPr>
              <w:t>3</w:t>
            </w:r>
          </w:p>
        </w:tc>
        <w:tc>
          <w:tcPr>
            <w:tcW w:w="6258" w:type="dxa"/>
            <w:tcBorders>
              <w:top w:val="single" w:sz="4" w:space="0" w:color="000000"/>
              <w:left w:val="single" w:sz="4" w:space="0" w:color="000000"/>
              <w:bottom w:val="single" w:sz="4" w:space="0" w:color="000000"/>
              <w:right w:val="single" w:sz="4" w:space="0" w:color="000000"/>
            </w:tcBorders>
            <w:vAlign w:val="center"/>
            <w:hideMark/>
          </w:tcPr>
          <w:p w14:paraId="6013F9AD" w14:textId="77777777" w:rsidR="0027146A" w:rsidRPr="00FD799C" w:rsidRDefault="0027146A" w:rsidP="00FD799C">
            <w:pPr>
              <w:widowControl w:val="0"/>
              <w:autoSpaceDE w:val="0"/>
              <w:autoSpaceDN w:val="0"/>
              <w:adjustRightInd w:val="0"/>
              <w:ind w:left="80"/>
              <w:rPr>
                <w:sz w:val="20"/>
              </w:rPr>
            </w:pPr>
            <w:r w:rsidRPr="00FD799C">
              <w:rPr>
                <w:sz w:val="20"/>
              </w:rPr>
              <w:t>Минимальные отступы от фронтальной границы земельного участка:</w:t>
            </w:r>
          </w:p>
        </w:tc>
        <w:tc>
          <w:tcPr>
            <w:tcW w:w="3226" w:type="dxa"/>
            <w:tcBorders>
              <w:top w:val="single" w:sz="4" w:space="0" w:color="000000"/>
              <w:left w:val="single" w:sz="4" w:space="0" w:color="000000"/>
              <w:bottom w:val="single" w:sz="4" w:space="0" w:color="000000"/>
              <w:right w:val="single" w:sz="4" w:space="0" w:color="000000"/>
            </w:tcBorders>
            <w:vAlign w:val="center"/>
          </w:tcPr>
          <w:p w14:paraId="795E4221" w14:textId="77777777" w:rsidR="0027146A" w:rsidRPr="00FD799C" w:rsidRDefault="0027146A" w:rsidP="00FD799C">
            <w:pPr>
              <w:widowControl w:val="0"/>
              <w:autoSpaceDE w:val="0"/>
              <w:autoSpaceDN w:val="0"/>
              <w:adjustRightInd w:val="0"/>
              <w:rPr>
                <w:sz w:val="20"/>
              </w:rPr>
            </w:pPr>
          </w:p>
        </w:tc>
      </w:tr>
      <w:tr w:rsidR="0027146A" w:rsidRPr="00FD799C" w14:paraId="0168F0E6" w14:textId="77777777" w:rsidTr="00FD799C">
        <w:trPr>
          <w:jc w:val="center"/>
        </w:trPr>
        <w:tc>
          <w:tcPr>
            <w:tcW w:w="689" w:type="dxa"/>
            <w:tcBorders>
              <w:top w:val="single" w:sz="4" w:space="0" w:color="000000"/>
              <w:left w:val="single" w:sz="4" w:space="0" w:color="000000"/>
              <w:bottom w:val="single" w:sz="4" w:space="0" w:color="000000"/>
              <w:right w:val="single" w:sz="4" w:space="0" w:color="000000"/>
            </w:tcBorders>
            <w:vAlign w:val="center"/>
          </w:tcPr>
          <w:p w14:paraId="36D9ECA9" w14:textId="77777777" w:rsidR="0027146A" w:rsidRPr="00FD799C" w:rsidRDefault="0027146A" w:rsidP="00FD799C">
            <w:pPr>
              <w:rPr>
                <w:sz w:val="20"/>
              </w:rPr>
            </w:pPr>
          </w:p>
        </w:tc>
        <w:tc>
          <w:tcPr>
            <w:tcW w:w="6258" w:type="dxa"/>
            <w:tcBorders>
              <w:top w:val="single" w:sz="4" w:space="0" w:color="000000"/>
              <w:left w:val="single" w:sz="4" w:space="0" w:color="000000"/>
              <w:bottom w:val="single" w:sz="4" w:space="0" w:color="000000"/>
              <w:right w:val="single" w:sz="4" w:space="0" w:color="000000"/>
            </w:tcBorders>
            <w:vAlign w:val="center"/>
            <w:hideMark/>
          </w:tcPr>
          <w:p w14:paraId="6158D779" w14:textId="77777777" w:rsidR="0027146A" w:rsidRPr="00FD799C" w:rsidRDefault="0027146A" w:rsidP="00FD799C">
            <w:pPr>
              <w:widowControl w:val="0"/>
              <w:autoSpaceDE w:val="0"/>
              <w:autoSpaceDN w:val="0"/>
              <w:adjustRightInd w:val="0"/>
              <w:ind w:left="306"/>
              <w:rPr>
                <w:sz w:val="20"/>
              </w:rPr>
            </w:pPr>
            <w:r w:rsidRPr="00FD799C">
              <w:rPr>
                <w:sz w:val="20"/>
              </w:rPr>
              <w:t>- до жилых домов</w:t>
            </w:r>
          </w:p>
        </w:tc>
        <w:tc>
          <w:tcPr>
            <w:tcW w:w="3226" w:type="dxa"/>
            <w:tcBorders>
              <w:top w:val="single" w:sz="4" w:space="0" w:color="000000"/>
              <w:left w:val="single" w:sz="4" w:space="0" w:color="000000"/>
              <w:bottom w:val="single" w:sz="4" w:space="0" w:color="000000"/>
              <w:right w:val="single" w:sz="4" w:space="0" w:color="000000"/>
            </w:tcBorders>
            <w:vAlign w:val="center"/>
            <w:hideMark/>
          </w:tcPr>
          <w:p w14:paraId="284F331F" w14:textId="77777777" w:rsidR="0027146A" w:rsidRPr="00FD799C" w:rsidRDefault="0027146A" w:rsidP="00FD799C">
            <w:pPr>
              <w:widowControl w:val="0"/>
              <w:autoSpaceDE w:val="0"/>
              <w:autoSpaceDN w:val="0"/>
              <w:adjustRightInd w:val="0"/>
              <w:rPr>
                <w:sz w:val="20"/>
              </w:rPr>
            </w:pPr>
            <w:r w:rsidRPr="00FD799C">
              <w:rPr>
                <w:sz w:val="20"/>
              </w:rPr>
              <w:t>5 м (или в соответствии со сложившейся линией застройки)</w:t>
            </w:r>
          </w:p>
        </w:tc>
      </w:tr>
      <w:tr w:rsidR="0027146A" w:rsidRPr="00FD799C" w14:paraId="76B1E6A5" w14:textId="77777777" w:rsidTr="00FD799C">
        <w:trPr>
          <w:jc w:val="center"/>
        </w:trPr>
        <w:tc>
          <w:tcPr>
            <w:tcW w:w="689" w:type="dxa"/>
            <w:tcBorders>
              <w:top w:val="single" w:sz="4" w:space="0" w:color="000000"/>
              <w:left w:val="single" w:sz="4" w:space="0" w:color="000000"/>
              <w:bottom w:val="single" w:sz="4" w:space="0" w:color="000000"/>
              <w:right w:val="single" w:sz="4" w:space="0" w:color="000000"/>
            </w:tcBorders>
            <w:vAlign w:val="center"/>
          </w:tcPr>
          <w:p w14:paraId="31EE69B8" w14:textId="77777777" w:rsidR="0027146A" w:rsidRPr="00FD799C" w:rsidRDefault="0027146A" w:rsidP="00FD799C">
            <w:pPr>
              <w:rPr>
                <w:sz w:val="20"/>
              </w:rPr>
            </w:pPr>
          </w:p>
        </w:tc>
        <w:tc>
          <w:tcPr>
            <w:tcW w:w="6258" w:type="dxa"/>
            <w:tcBorders>
              <w:top w:val="single" w:sz="4" w:space="0" w:color="000000"/>
              <w:left w:val="single" w:sz="4" w:space="0" w:color="000000"/>
              <w:bottom w:val="single" w:sz="4" w:space="0" w:color="000000"/>
              <w:right w:val="single" w:sz="4" w:space="0" w:color="000000"/>
            </w:tcBorders>
            <w:vAlign w:val="center"/>
            <w:hideMark/>
          </w:tcPr>
          <w:p w14:paraId="225A7A3C" w14:textId="77777777" w:rsidR="0027146A" w:rsidRPr="00FD799C" w:rsidRDefault="0027146A" w:rsidP="00FD799C">
            <w:pPr>
              <w:widowControl w:val="0"/>
              <w:autoSpaceDE w:val="0"/>
              <w:autoSpaceDN w:val="0"/>
              <w:adjustRightInd w:val="0"/>
              <w:ind w:left="320"/>
              <w:rPr>
                <w:sz w:val="20"/>
              </w:rPr>
            </w:pPr>
            <w:r w:rsidRPr="00FD799C">
              <w:rPr>
                <w:sz w:val="20"/>
              </w:rPr>
              <w:t>- до хозяйственных и прочих построек</w:t>
            </w:r>
          </w:p>
        </w:tc>
        <w:tc>
          <w:tcPr>
            <w:tcW w:w="3226" w:type="dxa"/>
            <w:tcBorders>
              <w:top w:val="single" w:sz="4" w:space="0" w:color="000000"/>
              <w:left w:val="single" w:sz="4" w:space="0" w:color="000000"/>
              <w:bottom w:val="single" w:sz="4" w:space="0" w:color="000000"/>
              <w:right w:val="single" w:sz="4" w:space="0" w:color="000000"/>
            </w:tcBorders>
            <w:vAlign w:val="center"/>
            <w:hideMark/>
          </w:tcPr>
          <w:p w14:paraId="04100C3B" w14:textId="77777777" w:rsidR="0027146A" w:rsidRPr="00FD799C" w:rsidRDefault="0027146A" w:rsidP="00FD799C">
            <w:pPr>
              <w:widowControl w:val="0"/>
              <w:autoSpaceDE w:val="0"/>
              <w:autoSpaceDN w:val="0"/>
              <w:adjustRightInd w:val="0"/>
              <w:rPr>
                <w:sz w:val="20"/>
              </w:rPr>
            </w:pPr>
            <w:r w:rsidRPr="00FD799C">
              <w:rPr>
                <w:sz w:val="20"/>
              </w:rPr>
              <w:t>5 м</w:t>
            </w:r>
          </w:p>
        </w:tc>
      </w:tr>
      <w:tr w:rsidR="0027146A" w:rsidRPr="00FD799C" w14:paraId="53503EF7" w14:textId="77777777" w:rsidTr="00FD799C">
        <w:trPr>
          <w:jc w:val="center"/>
        </w:trPr>
        <w:tc>
          <w:tcPr>
            <w:tcW w:w="689" w:type="dxa"/>
            <w:tcBorders>
              <w:top w:val="single" w:sz="4" w:space="0" w:color="000000"/>
              <w:left w:val="single" w:sz="4" w:space="0" w:color="000000"/>
              <w:bottom w:val="single" w:sz="4" w:space="0" w:color="000000"/>
              <w:right w:val="single" w:sz="4" w:space="0" w:color="000000"/>
            </w:tcBorders>
            <w:vAlign w:val="center"/>
            <w:hideMark/>
          </w:tcPr>
          <w:p w14:paraId="21EA3AC5" w14:textId="77777777" w:rsidR="0027146A" w:rsidRPr="00FD799C" w:rsidRDefault="0027146A" w:rsidP="00FD799C">
            <w:pPr>
              <w:widowControl w:val="0"/>
              <w:autoSpaceDE w:val="0"/>
              <w:autoSpaceDN w:val="0"/>
              <w:adjustRightInd w:val="0"/>
              <w:ind w:left="120"/>
              <w:rPr>
                <w:sz w:val="20"/>
              </w:rPr>
            </w:pPr>
            <w:r w:rsidRPr="00FD799C">
              <w:rPr>
                <w:sz w:val="20"/>
              </w:rPr>
              <w:t>4</w:t>
            </w:r>
          </w:p>
        </w:tc>
        <w:tc>
          <w:tcPr>
            <w:tcW w:w="6258" w:type="dxa"/>
            <w:tcBorders>
              <w:top w:val="single" w:sz="4" w:space="0" w:color="000000"/>
              <w:left w:val="single" w:sz="4" w:space="0" w:color="000000"/>
              <w:bottom w:val="single" w:sz="4" w:space="0" w:color="000000"/>
              <w:right w:val="single" w:sz="4" w:space="0" w:color="000000"/>
            </w:tcBorders>
            <w:vAlign w:val="center"/>
            <w:hideMark/>
          </w:tcPr>
          <w:p w14:paraId="31DD6C50" w14:textId="77777777" w:rsidR="0027146A" w:rsidRPr="00FD799C" w:rsidRDefault="0027146A" w:rsidP="00FD799C">
            <w:pPr>
              <w:widowControl w:val="0"/>
              <w:autoSpaceDE w:val="0"/>
              <w:autoSpaceDN w:val="0"/>
              <w:adjustRightInd w:val="0"/>
              <w:ind w:left="80"/>
              <w:rPr>
                <w:sz w:val="20"/>
              </w:rPr>
            </w:pPr>
            <w:r w:rsidRPr="00FD799C">
              <w:rPr>
                <w:sz w:val="20"/>
              </w:rPr>
              <w:t xml:space="preserve">Требования к устройству канализации и водопровода для </w:t>
            </w:r>
            <w:proofErr w:type="spellStart"/>
            <w:r w:rsidRPr="00FD799C">
              <w:rPr>
                <w:sz w:val="20"/>
              </w:rPr>
              <w:t>среднеэтажных</w:t>
            </w:r>
            <w:proofErr w:type="spellEnd"/>
            <w:r w:rsidRPr="00FD799C">
              <w:rPr>
                <w:sz w:val="20"/>
              </w:rPr>
              <w:t>/многоэтажных жилых домов</w:t>
            </w:r>
          </w:p>
        </w:tc>
        <w:tc>
          <w:tcPr>
            <w:tcW w:w="3226" w:type="dxa"/>
            <w:tcBorders>
              <w:top w:val="single" w:sz="4" w:space="0" w:color="000000"/>
              <w:left w:val="single" w:sz="4" w:space="0" w:color="000000"/>
              <w:bottom w:val="single" w:sz="4" w:space="0" w:color="000000"/>
              <w:right w:val="single" w:sz="4" w:space="0" w:color="000000"/>
            </w:tcBorders>
            <w:vAlign w:val="center"/>
            <w:hideMark/>
          </w:tcPr>
          <w:p w14:paraId="1690FD40" w14:textId="77777777" w:rsidR="0027146A" w:rsidRPr="00FD799C" w:rsidRDefault="0027146A" w:rsidP="00FD799C">
            <w:pPr>
              <w:widowControl w:val="0"/>
              <w:autoSpaceDE w:val="0"/>
              <w:autoSpaceDN w:val="0"/>
              <w:adjustRightInd w:val="0"/>
              <w:rPr>
                <w:sz w:val="20"/>
              </w:rPr>
            </w:pPr>
            <w:r w:rsidRPr="00FD799C">
              <w:rPr>
                <w:sz w:val="20"/>
              </w:rPr>
              <w:t xml:space="preserve">централизованное </w:t>
            </w:r>
          </w:p>
        </w:tc>
      </w:tr>
      <w:tr w:rsidR="0027146A" w:rsidRPr="00FD799C" w14:paraId="101C90E7" w14:textId="77777777" w:rsidTr="00FD799C">
        <w:trPr>
          <w:jc w:val="center"/>
        </w:trPr>
        <w:tc>
          <w:tcPr>
            <w:tcW w:w="689" w:type="dxa"/>
            <w:tcBorders>
              <w:top w:val="single" w:sz="4" w:space="0" w:color="000000"/>
              <w:left w:val="single" w:sz="4" w:space="0" w:color="000000"/>
              <w:bottom w:val="single" w:sz="4" w:space="0" w:color="000000"/>
              <w:right w:val="single" w:sz="4" w:space="0" w:color="000000"/>
            </w:tcBorders>
            <w:vAlign w:val="center"/>
            <w:hideMark/>
          </w:tcPr>
          <w:p w14:paraId="488C64D8" w14:textId="77777777" w:rsidR="0027146A" w:rsidRPr="00FD799C" w:rsidRDefault="0027146A" w:rsidP="00FD799C">
            <w:pPr>
              <w:widowControl w:val="0"/>
              <w:autoSpaceDE w:val="0"/>
              <w:autoSpaceDN w:val="0"/>
              <w:adjustRightInd w:val="0"/>
              <w:rPr>
                <w:sz w:val="20"/>
              </w:rPr>
            </w:pPr>
            <w:r w:rsidRPr="00FD799C">
              <w:rPr>
                <w:sz w:val="20"/>
              </w:rPr>
              <w:t>5</w:t>
            </w:r>
          </w:p>
        </w:tc>
        <w:tc>
          <w:tcPr>
            <w:tcW w:w="6258" w:type="dxa"/>
            <w:tcBorders>
              <w:top w:val="single" w:sz="4" w:space="0" w:color="000000"/>
              <w:left w:val="single" w:sz="4" w:space="0" w:color="000000"/>
              <w:bottom w:val="single" w:sz="4" w:space="0" w:color="000000"/>
              <w:right w:val="single" w:sz="4" w:space="0" w:color="000000"/>
            </w:tcBorders>
            <w:vAlign w:val="center"/>
            <w:hideMark/>
          </w:tcPr>
          <w:p w14:paraId="4D058783" w14:textId="77777777" w:rsidR="0027146A" w:rsidRPr="00FD799C" w:rsidRDefault="0027146A" w:rsidP="00FD799C">
            <w:pPr>
              <w:widowControl w:val="0"/>
              <w:autoSpaceDE w:val="0"/>
              <w:autoSpaceDN w:val="0"/>
              <w:adjustRightInd w:val="0"/>
              <w:ind w:left="80"/>
              <w:rPr>
                <w:sz w:val="20"/>
              </w:rPr>
            </w:pPr>
            <w:r w:rsidRPr="00FD799C">
              <w:rPr>
                <w:sz w:val="20"/>
              </w:rPr>
              <w:t xml:space="preserve">Требования к устройству газопровода для </w:t>
            </w:r>
            <w:proofErr w:type="spellStart"/>
            <w:r w:rsidRPr="00FD799C">
              <w:rPr>
                <w:sz w:val="20"/>
              </w:rPr>
              <w:t>среднеэтажных</w:t>
            </w:r>
            <w:proofErr w:type="spellEnd"/>
            <w:r w:rsidRPr="00FD799C">
              <w:rPr>
                <w:sz w:val="20"/>
              </w:rPr>
              <w:t>/многоэтажных жилых домов</w:t>
            </w:r>
          </w:p>
        </w:tc>
        <w:tc>
          <w:tcPr>
            <w:tcW w:w="3226" w:type="dxa"/>
            <w:tcBorders>
              <w:top w:val="single" w:sz="4" w:space="0" w:color="000000"/>
              <w:left w:val="single" w:sz="4" w:space="0" w:color="000000"/>
              <w:bottom w:val="single" w:sz="4" w:space="0" w:color="000000"/>
              <w:right w:val="single" w:sz="4" w:space="0" w:color="000000"/>
            </w:tcBorders>
            <w:vAlign w:val="center"/>
            <w:hideMark/>
          </w:tcPr>
          <w:p w14:paraId="682C8CA5" w14:textId="77777777" w:rsidR="0027146A" w:rsidRPr="00FD799C" w:rsidRDefault="0027146A" w:rsidP="00FD799C">
            <w:pPr>
              <w:widowControl w:val="0"/>
              <w:autoSpaceDE w:val="0"/>
              <w:autoSpaceDN w:val="0"/>
              <w:adjustRightInd w:val="0"/>
              <w:rPr>
                <w:sz w:val="20"/>
              </w:rPr>
            </w:pPr>
            <w:r w:rsidRPr="00FD799C">
              <w:rPr>
                <w:sz w:val="20"/>
              </w:rPr>
              <w:t xml:space="preserve">централизованное </w:t>
            </w:r>
          </w:p>
        </w:tc>
      </w:tr>
      <w:tr w:rsidR="0027146A" w:rsidRPr="00FD799C" w14:paraId="57EC3E49" w14:textId="77777777" w:rsidTr="00FD799C">
        <w:trPr>
          <w:jc w:val="center"/>
        </w:trPr>
        <w:tc>
          <w:tcPr>
            <w:tcW w:w="689" w:type="dxa"/>
            <w:tcBorders>
              <w:top w:val="single" w:sz="4" w:space="0" w:color="000000"/>
              <w:left w:val="single" w:sz="4" w:space="0" w:color="000000"/>
              <w:bottom w:val="single" w:sz="4" w:space="0" w:color="000000"/>
              <w:right w:val="single" w:sz="4" w:space="0" w:color="000000"/>
            </w:tcBorders>
            <w:vAlign w:val="center"/>
            <w:hideMark/>
          </w:tcPr>
          <w:p w14:paraId="32EFA42B" w14:textId="77777777" w:rsidR="0027146A" w:rsidRPr="00FD799C" w:rsidRDefault="0027146A" w:rsidP="00FD799C">
            <w:pPr>
              <w:widowControl w:val="0"/>
              <w:autoSpaceDE w:val="0"/>
              <w:autoSpaceDN w:val="0"/>
              <w:adjustRightInd w:val="0"/>
              <w:ind w:right="-80"/>
              <w:rPr>
                <w:sz w:val="20"/>
              </w:rPr>
            </w:pPr>
            <w:r w:rsidRPr="00FD799C">
              <w:rPr>
                <w:sz w:val="20"/>
              </w:rPr>
              <w:t>6</w:t>
            </w:r>
          </w:p>
        </w:tc>
        <w:tc>
          <w:tcPr>
            <w:tcW w:w="6258" w:type="dxa"/>
            <w:tcBorders>
              <w:top w:val="single" w:sz="4" w:space="0" w:color="000000"/>
              <w:left w:val="single" w:sz="4" w:space="0" w:color="000000"/>
              <w:bottom w:val="single" w:sz="4" w:space="0" w:color="000000"/>
              <w:right w:val="single" w:sz="4" w:space="0" w:color="000000"/>
            </w:tcBorders>
            <w:vAlign w:val="center"/>
          </w:tcPr>
          <w:p w14:paraId="2E79CC94" w14:textId="77777777" w:rsidR="0027146A" w:rsidRPr="00FD799C" w:rsidRDefault="0027146A" w:rsidP="00FD799C">
            <w:pPr>
              <w:widowControl w:val="0"/>
              <w:autoSpaceDE w:val="0"/>
              <w:autoSpaceDN w:val="0"/>
              <w:adjustRightInd w:val="0"/>
              <w:ind w:left="80"/>
              <w:rPr>
                <w:sz w:val="20"/>
              </w:rPr>
            </w:pPr>
            <w:r w:rsidRPr="00FD799C">
              <w:rPr>
                <w:sz w:val="20"/>
              </w:rPr>
              <w:t>Высота зданий.</w:t>
            </w:r>
          </w:p>
          <w:p w14:paraId="11AA2422" w14:textId="77777777" w:rsidR="0027146A" w:rsidRPr="00FD799C" w:rsidRDefault="0027146A" w:rsidP="00FD799C">
            <w:pPr>
              <w:widowControl w:val="0"/>
              <w:tabs>
                <w:tab w:val="num" w:pos="0"/>
                <w:tab w:val="num" w:pos="142"/>
                <w:tab w:val="num" w:pos="720"/>
                <w:tab w:val="num" w:pos="1042"/>
              </w:tabs>
              <w:overflowPunct w:val="0"/>
              <w:autoSpaceDE w:val="0"/>
              <w:autoSpaceDN w:val="0"/>
              <w:adjustRightInd w:val="0"/>
              <w:ind w:left="142"/>
              <w:rPr>
                <w:sz w:val="20"/>
              </w:rPr>
            </w:pPr>
            <w:r w:rsidRPr="00FD799C">
              <w:rPr>
                <w:b/>
                <w:sz w:val="20"/>
              </w:rPr>
              <w:t xml:space="preserve">Для всех </w:t>
            </w:r>
            <w:proofErr w:type="spellStart"/>
            <w:r w:rsidRPr="00FD799C">
              <w:rPr>
                <w:b/>
                <w:sz w:val="20"/>
              </w:rPr>
              <w:t>среднеэтажных</w:t>
            </w:r>
            <w:proofErr w:type="spellEnd"/>
            <w:r w:rsidRPr="00FD799C">
              <w:rPr>
                <w:b/>
                <w:sz w:val="20"/>
              </w:rPr>
              <w:t xml:space="preserve"> многоквартирных жилых домов</w:t>
            </w:r>
            <w:r w:rsidRPr="00FD799C">
              <w:rPr>
                <w:sz w:val="20"/>
              </w:rPr>
              <w:t>:</w:t>
            </w:r>
          </w:p>
          <w:p w14:paraId="4738E213" w14:textId="77777777" w:rsidR="0027146A" w:rsidRPr="00FD799C" w:rsidRDefault="0027146A" w:rsidP="00FD799C">
            <w:pPr>
              <w:widowControl w:val="0"/>
              <w:tabs>
                <w:tab w:val="num" w:pos="0"/>
                <w:tab w:val="num" w:pos="142"/>
                <w:tab w:val="num" w:pos="720"/>
                <w:tab w:val="num" w:pos="1042"/>
              </w:tabs>
              <w:overflowPunct w:val="0"/>
              <w:autoSpaceDE w:val="0"/>
              <w:autoSpaceDN w:val="0"/>
              <w:adjustRightInd w:val="0"/>
              <w:ind w:left="142"/>
              <w:rPr>
                <w:sz w:val="20"/>
              </w:rPr>
            </w:pPr>
            <w:r w:rsidRPr="00FD799C">
              <w:rPr>
                <w:sz w:val="20"/>
              </w:rPr>
              <w:t>- количество надземных этажей</w:t>
            </w:r>
          </w:p>
          <w:p w14:paraId="6C45D5CE" w14:textId="77777777" w:rsidR="0027146A" w:rsidRPr="00FD799C" w:rsidRDefault="0027146A" w:rsidP="00FD799C">
            <w:pPr>
              <w:widowControl w:val="0"/>
              <w:tabs>
                <w:tab w:val="num" w:pos="0"/>
                <w:tab w:val="num" w:pos="142"/>
                <w:tab w:val="num" w:pos="729"/>
                <w:tab w:val="num" w:pos="1042"/>
              </w:tabs>
              <w:overflowPunct w:val="0"/>
              <w:autoSpaceDE w:val="0"/>
              <w:autoSpaceDN w:val="0"/>
              <w:adjustRightInd w:val="0"/>
              <w:ind w:left="142"/>
              <w:rPr>
                <w:sz w:val="20"/>
              </w:rPr>
            </w:pPr>
            <w:r w:rsidRPr="00FD799C">
              <w:rPr>
                <w:sz w:val="20"/>
              </w:rPr>
              <w:t>- высота от уровня земли до верха плоской кровли</w:t>
            </w:r>
          </w:p>
          <w:p w14:paraId="4E28370C" w14:textId="77777777" w:rsidR="0027146A" w:rsidRPr="00FD799C" w:rsidRDefault="0027146A" w:rsidP="00FD799C">
            <w:pPr>
              <w:widowControl w:val="0"/>
              <w:tabs>
                <w:tab w:val="num" w:pos="0"/>
                <w:tab w:val="num" w:pos="142"/>
                <w:tab w:val="num" w:pos="729"/>
                <w:tab w:val="num" w:pos="1042"/>
              </w:tabs>
              <w:overflowPunct w:val="0"/>
              <w:autoSpaceDE w:val="0"/>
              <w:autoSpaceDN w:val="0"/>
              <w:adjustRightInd w:val="0"/>
              <w:ind w:left="142"/>
              <w:rPr>
                <w:sz w:val="20"/>
              </w:rPr>
            </w:pPr>
            <w:r w:rsidRPr="00FD799C">
              <w:rPr>
                <w:sz w:val="20"/>
              </w:rPr>
              <w:t>- до конька скатной кровли</w:t>
            </w:r>
          </w:p>
          <w:p w14:paraId="77D4A0E5" w14:textId="77777777" w:rsidR="0027146A" w:rsidRPr="00FD799C" w:rsidRDefault="0027146A" w:rsidP="00FD799C">
            <w:pPr>
              <w:widowControl w:val="0"/>
              <w:tabs>
                <w:tab w:val="num" w:pos="1042"/>
              </w:tabs>
              <w:overflowPunct w:val="0"/>
              <w:autoSpaceDE w:val="0"/>
              <w:autoSpaceDN w:val="0"/>
              <w:adjustRightInd w:val="0"/>
              <w:ind w:left="34"/>
              <w:rPr>
                <w:b/>
                <w:sz w:val="20"/>
              </w:rPr>
            </w:pPr>
            <w:r w:rsidRPr="00FD799C">
              <w:rPr>
                <w:b/>
                <w:sz w:val="20"/>
              </w:rPr>
              <w:t>Для всех вспомогательных строений:</w:t>
            </w:r>
          </w:p>
          <w:p w14:paraId="332D73B8" w14:textId="77777777" w:rsidR="0027146A" w:rsidRPr="00FD799C" w:rsidRDefault="0027146A" w:rsidP="00FD799C">
            <w:pPr>
              <w:widowControl w:val="0"/>
              <w:numPr>
                <w:ilvl w:val="0"/>
                <w:numId w:val="22"/>
              </w:numPr>
              <w:tabs>
                <w:tab w:val="num" w:pos="175"/>
                <w:tab w:val="num" w:pos="1042"/>
              </w:tabs>
              <w:overflowPunct w:val="0"/>
              <w:autoSpaceDE w:val="0"/>
              <w:autoSpaceDN w:val="0"/>
              <w:adjustRightInd w:val="0"/>
              <w:ind w:left="175"/>
              <w:rPr>
                <w:sz w:val="20"/>
              </w:rPr>
            </w:pPr>
            <w:r w:rsidRPr="00FD799C">
              <w:rPr>
                <w:sz w:val="20"/>
              </w:rPr>
              <w:t>- высота от уровня земли до верха плоской кровли</w:t>
            </w:r>
          </w:p>
          <w:p w14:paraId="71BD1D80" w14:textId="77777777" w:rsidR="0027146A" w:rsidRPr="00FD799C" w:rsidRDefault="0027146A" w:rsidP="00FD799C">
            <w:pPr>
              <w:widowControl w:val="0"/>
              <w:numPr>
                <w:ilvl w:val="0"/>
                <w:numId w:val="22"/>
              </w:numPr>
              <w:tabs>
                <w:tab w:val="num" w:pos="142"/>
                <w:tab w:val="num" w:pos="175"/>
                <w:tab w:val="num" w:pos="1042"/>
              </w:tabs>
              <w:overflowPunct w:val="0"/>
              <w:autoSpaceDE w:val="0"/>
              <w:autoSpaceDN w:val="0"/>
              <w:adjustRightInd w:val="0"/>
              <w:ind w:left="175"/>
              <w:rPr>
                <w:sz w:val="20"/>
              </w:rPr>
            </w:pPr>
            <w:r w:rsidRPr="00FD799C">
              <w:rPr>
                <w:sz w:val="20"/>
              </w:rPr>
              <w:t>- до конька скатной кровли</w:t>
            </w:r>
          </w:p>
          <w:p w14:paraId="7F21B886" w14:textId="77777777" w:rsidR="0027146A" w:rsidRPr="00FD799C" w:rsidRDefault="0027146A" w:rsidP="00FD799C">
            <w:pPr>
              <w:widowControl w:val="0"/>
              <w:numPr>
                <w:ilvl w:val="0"/>
                <w:numId w:val="22"/>
              </w:numPr>
              <w:tabs>
                <w:tab w:val="num" w:pos="142"/>
                <w:tab w:val="num" w:pos="175"/>
                <w:tab w:val="num" w:pos="1042"/>
              </w:tabs>
              <w:overflowPunct w:val="0"/>
              <w:autoSpaceDE w:val="0"/>
              <w:autoSpaceDN w:val="0"/>
              <w:adjustRightInd w:val="0"/>
              <w:ind w:left="175"/>
              <w:rPr>
                <w:sz w:val="20"/>
              </w:rPr>
            </w:pPr>
            <w:r w:rsidRPr="00FD799C">
              <w:rPr>
                <w:sz w:val="20"/>
              </w:rPr>
              <w:t>- отдельно стоящие гаражи</w:t>
            </w:r>
          </w:p>
          <w:p w14:paraId="4BB0E4CA" w14:textId="77777777" w:rsidR="0027146A" w:rsidRPr="00FD799C" w:rsidRDefault="0027146A" w:rsidP="00FD799C">
            <w:pPr>
              <w:widowControl w:val="0"/>
              <w:tabs>
                <w:tab w:val="num" w:pos="175"/>
                <w:tab w:val="num" w:pos="1042"/>
              </w:tabs>
              <w:overflowPunct w:val="0"/>
              <w:autoSpaceDE w:val="0"/>
              <w:autoSpaceDN w:val="0"/>
              <w:adjustRightInd w:val="0"/>
              <w:rPr>
                <w:sz w:val="20"/>
              </w:rPr>
            </w:pPr>
          </w:p>
          <w:p w14:paraId="5C45F9D0" w14:textId="77777777" w:rsidR="0027146A" w:rsidRPr="00FD799C" w:rsidRDefault="0027146A" w:rsidP="00FD799C">
            <w:pPr>
              <w:widowControl w:val="0"/>
              <w:tabs>
                <w:tab w:val="num" w:pos="0"/>
                <w:tab w:val="num" w:pos="34"/>
                <w:tab w:val="num" w:pos="1042"/>
              </w:tabs>
              <w:overflowPunct w:val="0"/>
              <w:autoSpaceDE w:val="0"/>
              <w:autoSpaceDN w:val="0"/>
              <w:adjustRightInd w:val="0"/>
              <w:ind w:left="175" w:hanging="141"/>
              <w:rPr>
                <w:sz w:val="20"/>
              </w:rPr>
            </w:pPr>
            <w:r w:rsidRPr="00FD799C">
              <w:rPr>
                <w:sz w:val="20"/>
              </w:rPr>
              <w:t>Как исключение: шпили, башни, флагштоки.</w:t>
            </w:r>
          </w:p>
        </w:tc>
        <w:tc>
          <w:tcPr>
            <w:tcW w:w="3226" w:type="dxa"/>
            <w:tcBorders>
              <w:top w:val="single" w:sz="4" w:space="0" w:color="000000"/>
              <w:left w:val="single" w:sz="4" w:space="0" w:color="000000"/>
              <w:bottom w:val="single" w:sz="4" w:space="0" w:color="000000"/>
              <w:right w:val="single" w:sz="4" w:space="0" w:color="000000"/>
            </w:tcBorders>
            <w:vAlign w:val="center"/>
          </w:tcPr>
          <w:p w14:paraId="038D9801" w14:textId="77777777" w:rsidR="0027146A" w:rsidRPr="00FD799C" w:rsidRDefault="0027146A" w:rsidP="00FD799C">
            <w:pPr>
              <w:widowControl w:val="0"/>
              <w:autoSpaceDE w:val="0"/>
              <w:autoSpaceDN w:val="0"/>
              <w:adjustRightInd w:val="0"/>
              <w:rPr>
                <w:sz w:val="20"/>
              </w:rPr>
            </w:pPr>
          </w:p>
          <w:p w14:paraId="0FC6158F" w14:textId="77777777" w:rsidR="0027146A" w:rsidRPr="00FD799C" w:rsidRDefault="0027146A" w:rsidP="00FD799C">
            <w:pPr>
              <w:widowControl w:val="0"/>
              <w:autoSpaceDE w:val="0"/>
              <w:autoSpaceDN w:val="0"/>
              <w:adjustRightInd w:val="0"/>
              <w:rPr>
                <w:sz w:val="20"/>
              </w:rPr>
            </w:pPr>
          </w:p>
          <w:p w14:paraId="3D35D7B5" w14:textId="77777777" w:rsidR="0027146A" w:rsidRPr="00FD799C" w:rsidRDefault="0027146A" w:rsidP="00FD799C">
            <w:pPr>
              <w:widowControl w:val="0"/>
              <w:autoSpaceDE w:val="0"/>
              <w:autoSpaceDN w:val="0"/>
              <w:adjustRightInd w:val="0"/>
              <w:rPr>
                <w:sz w:val="20"/>
              </w:rPr>
            </w:pPr>
            <w:r w:rsidRPr="00FD799C">
              <w:rPr>
                <w:sz w:val="20"/>
              </w:rPr>
              <w:t>до 3</w:t>
            </w:r>
          </w:p>
          <w:p w14:paraId="55A0FC8A" w14:textId="77777777" w:rsidR="0027146A" w:rsidRPr="00FD799C" w:rsidRDefault="0027146A" w:rsidP="00FD799C">
            <w:pPr>
              <w:widowControl w:val="0"/>
              <w:autoSpaceDE w:val="0"/>
              <w:autoSpaceDN w:val="0"/>
              <w:adjustRightInd w:val="0"/>
              <w:rPr>
                <w:sz w:val="20"/>
              </w:rPr>
            </w:pPr>
            <w:r w:rsidRPr="00FD799C">
              <w:rPr>
                <w:sz w:val="20"/>
              </w:rPr>
              <w:t xml:space="preserve">не более 10 м </w:t>
            </w:r>
          </w:p>
          <w:p w14:paraId="1C052668" w14:textId="77777777" w:rsidR="0027146A" w:rsidRPr="00FD799C" w:rsidRDefault="0027146A" w:rsidP="00FD799C">
            <w:pPr>
              <w:widowControl w:val="0"/>
              <w:autoSpaceDE w:val="0"/>
              <w:autoSpaceDN w:val="0"/>
              <w:adjustRightInd w:val="0"/>
              <w:rPr>
                <w:sz w:val="20"/>
              </w:rPr>
            </w:pPr>
            <w:r w:rsidRPr="00FD799C">
              <w:rPr>
                <w:sz w:val="20"/>
              </w:rPr>
              <w:t>не более 15 м</w:t>
            </w:r>
          </w:p>
          <w:p w14:paraId="0C9F2951" w14:textId="77777777" w:rsidR="0027146A" w:rsidRPr="00FD799C" w:rsidRDefault="0027146A" w:rsidP="00FD799C">
            <w:pPr>
              <w:widowControl w:val="0"/>
              <w:autoSpaceDE w:val="0"/>
              <w:autoSpaceDN w:val="0"/>
              <w:adjustRightInd w:val="0"/>
              <w:ind w:left="80"/>
              <w:rPr>
                <w:sz w:val="20"/>
              </w:rPr>
            </w:pPr>
          </w:p>
          <w:p w14:paraId="5100D17B" w14:textId="77777777" w:rsidR="0027146A" w:rsidRPr="00FD799C" w:rsidRDefault="0027146A" w:rsidP="00FD799C">
            <w:pPr>
              <w:widowControl w:val="0"/>
              <w:autoSpaceDE w:val="0"/>
              <w:autoSpaceDN w:val="0"/>
              <w:adjustRightInd w:val="0"/>
              <w:rPr>
                <w:sz w:val="20"/>
              </w:rPr>
            </w:pPr>
            <w:r w:rsidRPr="00FD799C">
              <w:rPr>
                <w:sz w:val="20"/>
              </w:rPr>
              <w:t>до 4</w:t>
            </w:r>
          </w:p>
          <w:p w14:paraId="27713959" w14:textId="77777777" w:rsidR="0027146A" w:rsidRPr="00FD799C" w:rsidRDefault="0027146A" w:rsidP="00FD799C">
            <w:pPr>
              <w:widowControl w:val="0"/>
              <w:autoSpaceDE w:val="0"/>
              <w:autoSpaceDN w:val="0"/>
              <w:adjustRightInd w:val="0"/>
              <w:rPr>
                <w:sz w:val="20"/>
              </w:rPr>
            </w:pPr>
            <w:r w:rsidRPr="00FD799C">
              <w:rPr>
                <w:sz w:val="20"/>
              </w:rPr>
              <w:t xml:space="preserve">не более 13 м </w:t>
            </w:r>
          </w:p>
          <w:p w14:paraId="3DB1C0C2" w14:textId="77777777" w:rsidR="0027146A" w:rsidRPr="00FD799C" w:rsidRDefault="0027146A" w:rsidP="00FD799C">
            <w:pPr>
              <w:widowControl w:val="0"/>
              <w:autoSpaceDE w:val="0"/>
              <w:autoSpaceDN w:val="0"/>
              <w:adjustRightInd w:val="0"/>
              <w:rPr>
                <w:sz w:val="20"/>
              </w:rPr>
            </w:pPr>
            <w:r w:rsidRPr="00FD799C">
              <w:rPr>
                <w:sz w:val="20"/>
              </w:rPr>
              <w:t>не более 18 м</w:t>
            </w:r>
          </w:p>
          <w:p w14:paraId="673C9982" w14:textId="77777777" w:rsidR="0027146A" w:rsidRPr="00FD799C" w:rsidRDefault="0027146A" w:rsidP="00FD799C">
            <w:pPr>
              <w:widowControl w:val="0"/>
              <w:autoSpaceDE w:val="0"/>
              <w:autoSpaceDN w:val="0"/>
              <w:adjustRightInd w:val="0"/>
              <w:rPr>
                <w:sz w:val="20"/>
              </w:rPr>
            </w:pPr>
          </w:p>
          <w:p w14:paraId="1AD9F190" w14:textId="77777777" w:rsidR="0027146A" w:rsidRPr="00FD799C" w:rsidRDefault="0027146A" w:rsidP="00FD799C">
            <w:pPr>
              <w:widowControl w:val="0"/>
              <w:autoSpaceDE w:val="0"/>
              <w:autoSpaceDN w:val="0"/>
              <w:adjustRightInd w:val="0"/>
              <w:rPr>
                <w:sz w:val="20"/>
              </w:rPr>
            </w:pPr>
            <w:r w:rsidRPr="00FD799C">
              <w:rPr>
                <w:sz w:val="20"/>
              </w:rPr>
              <w:t>без ограничения</w:t>
            </w:r>
          </w:p>
          <w:p w14:paraId="3614D2EA" w14:textId="77777777" w:rsidR="0027146A" w:rsidRPr="00FD799C" w:rsidRDefault="0027146A" w:rsidP="00FD799C">
            <w:pPr>
              <w:widowControl w:val="0"/>
              <w:autoSpaceDE w:val="0"/>
              <w:autoSpaceDN w:val="0"/>
              <w:adjustRightInd w:val="0"/>
              <w:ind w:left="80"/>
              <w:rPr>
                <w:sz w:val="20"/>
              </w:rPr>
            </w:pPr>
          </w:p>
        </w:tc>
      </w:tr>
    </w:tbl>
    <w:p w14:paraId="08363BC2" w14:textId="166363EF" w:rsidR="0027146A" w:rsidRPr="00A94820" w:rsidRDefault="0027146A" w:rsidP="0027146A">
      <w:pPr>
        <w:pStyle w:val="3"/>
        <w:keepLines/>
        <w:spacing w:after="240"/>
        <w:jc w:val="center"/>
        <w:rPr>
          <w:rFonts w:ascii="Times New Roman" w:eastAsiaTheme="majorEastAsia" w:hAnsi="Times New Roman" w:cstheme="majorBidi"/>
          <w:color w:val="auto"/>
          <w:sz w:val="24"/>
          <w:szCs w:val="24"/>
        </w:rPr>
      </w:pPr>
      <w:bookmarkStart w:id="35" w:name="_Toc116465552"/>
      <w:r w:rsidRPr="00A94820">
        <w:rPr>
          <w:rFonts w:ascii="Times New Roman" w:eastAsiaTheme="majorEastAsia" w:hAnsi="Times New Roman" w:cstheme="majorBidi"/>
          <w:color w:val="auto"/>
          <w:sz w:val="24"/>
          <w:szCs w:val="24"/>
        </w:rPr>
        <w:t xml:space="preserve">Статья </w:t>
      </w:r>
      <w:r>
        <w:rPr>
          <w:rFonts w:ascii="Times New Roman" w:eastAsiaTheme="majorEastAsia" w:hAnsi="Times New Roman" w:cstheme="majorBidi"/>
          <w:color w:val="auto"/>
          <w:sz w:val="24"/>
          <w:szCs w:val="24"/>
        </w:rPr>
        <w:t>3</w:t>
      </w:r>
      <w:r w:rsidR="00D109F2">
        <w:rPr>
          <w:rFonts w:ascii="Times New Roman" w:eastAsiaTheme="majorEastAsia" w:hAnsi="Times New Roman" w:cstheme="majorBidi"/>
          <w:color w:val="auto"/>
          <w:sz w:val="24"/>
          <w:szCs w:val="24"/>
        </w:rPr>
        <w:t>8</w:t>
      </w:r>
      <w:r w:rsidRPr="00A94820">
        <w:rPr>
          <w:rFonts w:ascii="Times New Roman" w:eastAsiaTheme="majorEastAsia" w:hAnsi="Times New Roman" w:cstheme="majorBidi"/>
          <w:color w:val="auto"/>
          <w:sz w:val="24"/>
          <w:szCs w:val="24"/>
        </w:rPr>
        <w:t xml:space="preserve">. </w:t>
      </w:r>
      <w:r>
        <w:rPr>
          <w:rFonts w:ascii="Times New Roman" w:eastAsiaTheme="majorEastAsia" w:hAnsi="Times New Roman" w:cstheme="majorBidi"/>
          <w:color w:val="auto"/>
          <w:sz w:val="24"/>
          <w:szCs w:val="24"/>
        </w:rPr>
        <w:t xml:space="preserve">Градостроительный регламент зоны </w:t>
      </w:r>
      <w:r w:rsidRPr="0027146A">
        <w:rPr>
          <w:rFonts w:ascii="Times New Roman" w:eastAsiaTheme="majorEastAsia" w:hAnsi="Times New Roman" w:cstheme="majorBidi"/>
          <w:color w:val="auto"/>
          <w:sz w:val="24"/>
          <w:szCs w:val="24"/>
        </w:rPr>
        <w:t xml:space="preserve">общественного использования объектов капитального строительства </w:t>
      </w:r>
      <w:r>
        <w:rPr>
          <w:rFonts w:ascii="Times New Roman" w:eastAsiaTheme="majorEastAsia" w:hAnsi="Times New Roman" w:cstheme="majorBidi"/>
          <w:color w:val="auto"/>
          <w:sz w:val="24"/>
          <w:szCs w:val="24"/>
        </w:rPr>
        <w:t>(ОИ1)</w:t>
      </w:r>
      <w:bookmarkEnd w:id="35"/>
    </w:p>
    <w:p w14:paraId="594A60B4" w14:textId="2A1B0A9A" w:rsidR="00A74AD5" w:rsidRPr="001D36CB" w:rsidRDefault="00A74AD5" w:rsidP="00A74AD5">
      <w:pPr>
        <w:ind w:firstLine="708"/>
        <w:jc w:val="both"/>
        <w:rPr>
          <w:b/>
          <w:bCs/>
        </w:rPr>
      </w:pPr>
      <w:r w:rsidRPr="001D36CB">
        <w:rPr>
          <w:b/>
          <w:bCs/>
        </w:rPr>
        <w:t>Цель выделения зоны:</w:t>
      </w:r>
    </w:p>
    <w:p w14:paraId="63F74AC9" w14:textId="740B1D49" w:rsidR="00A74AD5" w:rsidRPr="00A74AD5" w:rsidRDefault="00A74AD5" w:rsidP="00A74AD5">
      <w:pPr>
        <w:pStyle w:val="affff2"/>
        <w:numPr>
          <w:ilvl w:val="0"/>
          <w:numId w:val="25"/>
        </w:numPr>
        <w:ind w:left="1134"/>
        <w:contextualSpacing/>
        <w:jc w:val="both"/>
        <w:rPr>
          <w:bCs/>
          <w:color w:val="auto"/>
          <w:spacing w:val="-1"/>
          <w:szCs w:val="24"/>
        </w:rPr>
      </w:pPr>
      <w:r>
        <w:t xml:space="preserve">обеспечение </w:t>
      </w:r>
      <w:r w:rsidRPr="00A74AD5">
        <w:rPr>
          <w:bCs/>
          <w:color w:val="auto"/>
          <w:spacing w:val="-1"/>
          <w:szCs w:val="24"/>
        </w:rPr>
        <w:t>одного из видов жилой застройки в связи с нормативными требованиями по радиусу доступности и общепринятым размещением детских садов и школ в структуре жилой застройки;</w:t>
      </w:r>
    </w:p>
    <w:p w14:paraId="20FCF8FB" w14:textId="6E4C4EE0" w:rsidR="00A74AD5" w:rsidRPr="00A74AD5" w:rsidRDefault="00A74AD5" w:rsidP="00A74AD5">
      <w:pPr>
        <w:pStyle w:val="affff2"/>
        <w:numPr>
          <w:ilvl w:val="0"/>
          <w:numId w:val="25"/>
        </w:numPr>
        <w:ind w:left="1134"/>
        <w:contextualSpacing/>
        <w:jc w:val="both"/>
        <w:rPr>
          <w:bCs/>
          <w:color w:val="auto"/>
          <w:spacing w:val="-1"/>
          <w:szCs w:val="24"/>
        </w:rPr>
      </w:pPr>
      <w:r>
        <w:lastRenderedPageBreak/>
        <w:t>обеспечение</w:t>
      </w:r>
      <w:r w:rsidRPr="00A74AD5">
        <w:rPr>
          <w:bCs/>
          <w:color w:val="auto"/>
          <w:spacing w:val="-1"/>
          <w:szCs w:val="24"/>
        </w:rPr>
        <w:t xml:space="preserve">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 для использования и строительства объектов недвижимости широкого спектра назначения: административного, кредитно-финансового, делового, общественного, культурного, здравоохранения, физкультуры и спорта, торговли, бытового обслуживания, а также предприятий связи, культовых объектов, многофункциональных комплексов, оздоровительно-развлекательных центров и др.;</w:t>
      </w:r>
    </w:p>
    <w:p w14:paraId="37F6D8EB" w14:textId="7D895085" w:rsidR="00A74AD5" w:rsidRPr="00A74AD5" w:rsidRDefault="00A74AD5" w:rsidP="00A74AD5">
      <w:pPr>
        <w:pStyle w:val="affff2"/>
        <w:numPr>
          <w:ilvl w:val="0"/>
          <w:numId w:val="25"/>
        </w:numPr>
        <w:ind w:left="1134"/>
        <w:contextualSpacing/>
        <w:jc w:val="both"/>
        <w:rPr>
          <w:bCs/>
          <w:color w:val="auto"/>
          <w:spacing w:val="-1"/>
          <w:szCs w:val="24"/>
        </w:rPr>
      </w:pPr>
      <w:r>
        <w:t xml:space="preserve">обеспечение </w:t>
      </w:r>
      <w:r w:rsidRPr="00A74AD5">
        <w:rPr>
          <w:bCs/>
          <w:color w:val="auto"/>
          <w:spacing w:val="-1"/>
          <w:szCs w:val="24"/>
        </w:rPr>
        <w:t>правовых условий формирования земельных участков, предназначенных для размещения учреждений религиозного назначения.</w:t>
      </w:r>
    </w:p>
    <w:p w14:paraId="5BD4EE4A" w14:textId="77777777" w:rsidR="001D36CB" w:rsidRDefault="001D36CB" w:rsidP="00A74AD5">
      <w:pPr>
        <w:ind w:firstLine="708"/>
        <w:jc w:val="both"/>
        <w:rPr>
          <w:b/>
          <w:bCs/>
        </w:rPr>
      </w:pPr>
    </w:p>
    <w:p w14:paraId="70BB17EE" w14:textId="4CA7C8F3" w:rsidR="00A74AD5" w:rsidRPr="001D36CB" w:rsidRDefault="00A74AD5" w:rsidP="00A74AD5">
      <w:pPr>
        <w:ind w:firstLine="708"/>
        <w:jc w:val="both"/>
        <w:rPr>
          <w:b/>
          <w:bCs/>
        </w:rPr>
      </w:pPr>
      <w:r w:rsidRPr="001D36CB">
        <w:rPr>
          <w:b/>
          <w:bCs/>
        </w:rPr>
        <w:t>Виды разрешенного использования земельных участков и объектов капитального строительства:</w:t>
      </w:r>
    </w:p>
    <w:tbl>
      <w:tblPr>
        <w:tblW w:w="5006"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84"/>
        <w:gridCol w:w="6662"/>
      </w:tblGrid>
      <w:tr w:rsidR="0027146A" w:rsidRPr="002672E3" w14:paraId="3634FFE8" w14:textId="77777777" w:rsidTr="00AE5160">
        <w:trPr>
          <w:trHeight w:val="480"/>
          <w:tblHeader/>
          <w:jc w:val="center"/>
        </w:trPr>
        <w:tc>
          <w:tcPr>
            <w:tcW w:w="2684" w:type="dxa"/>
            <w:hideMark/>
          </w:tcPr>
          <w:p w14:paraId="2D800929" w14:textId="77777777" w:rsidR="0027146A" w:rsidRPr="002672E3" w:rsidRDefault="0027146A" w:rsidP="00331558">
            <w:pPr>
              <w:jc w:val="center"/>
              <w:rPr>
                <w:b/>
                <w:bCs/>
                <w:sz w:val="20"/>
              </w:rPr>
            </w:pPr>
            <w:r w:rsidRPr="002672E3">
              <w:rPr>
                <w:b/>
                <w:bCs/>
                <w:sz w:val="20"/>
              </w:rPr>
              <w:t>Виды разрешенного использования</w:t>
            </w:r>
          </w:p>
        </w:tc>
        <w:tc>
          <w:tcPr>
            <w:tcW w:w="6662" w:type="dxa"/>
            <w:hideMark/>
          </w:tcPr>
          <w:p w14:paraId="23EC2ADC" w14:textId="77777777" w:rsidR="0027146A" w:rsidRPr="002672E3" w:rsidRDefault="0027146A" w:rsidP="00331558">
            <w:pPr>
              <w:jc w:val="center"/>
              <w:rPr>
                <w:b/>
                <w:bCs/>
                <w:sz w:val="20"/>
              </w:rPr>
            </w:pPr>
            <w:r w:rsidRPr="002672E3">
              <w:rPr>
                <w:b/>
                <w:bCs/>
                <w:sz w:val="20"/>
              </w:rPr>
              <w:t>Описание вида разрешенного использования земельного участка</w:t>
            </w:r>
          </w:p>
        </w:tc>
      </w:tr>
      <w:tr w:rsidR="0027146A" w:rsidRPr="002672E3" w14:paraId="7BB16AF3" w14:textId="77777777" w:rsidTr="00176D52">
        <w:trPr>
          <w:jc w:val="center"/>
        </w:trPr>
        <w:tc>
          <w:tcPr>
            <w:tcW w:w="9346" w:type="dxa"/>
            <w:gridSpan w:val="2"/>
          </w:tcPr>
          <w:p w14:paraId="2A4A33C9" w14:textId="77777777" w:rsidR="0027146A" w:rsidRPr="002672E3" w:rsidRDefault="0027146A" w:rsidP="00331558">
            <w:pPr>
              <w:jc w:val="center"/>
              <w:rPr>
                <w:sz w:val="20"/>
              </w:rPr>
            </w:pPr>
            <w:r w:rsidRPr="002672E3">
              <w:rPr>
                <w:b/>
                <w:sz w:val="20"/>
              </w:rPr>
              <w:t>Основные виды разрешенного использования</w:t>
            </w:r>
          </w:p>
        </w:tc>
      </w:tr>
      <w:tr w:rsidR="0027146A" w:rsidRPr="002672E3" w14:paraId="06B41233" w14:textId="77777777" w:rsidTr="00AE5160">
        <w:trPr>
          <w:jc w:val="center"/>
        </w:trPr>
        <w:tc>
          <w:tcPr>
            <w:tcW w:w="2684" w:type="dxa"/>
            <w:vAlign w:val="center"/>
          </w:tcPr>
          <w:p w14:paraId="6060F0AD" w14:textId="35E46113" w:rsidR="0027146A" w:rsidRPr="002672E3" w:rsidRDefault="0027146A" w:rsidP="0027146A">
            <w:pPr>
              <w:pStyle w:val="a7"/>
              <w:rPr>
                <w:sz w:val="20"/>
              </w:rPr>
            </w:pPr>
            <w:r w:rsidRPr="00DC3D27">
              <w:rPr>
                <w:sz w:val="20"/>
              </w:rPr>
              <w:t>Общественное использование объектов капитального строительства</w:t>
            </w:r>
            <w:r>
              <w:rPr>
                <w:sz w:val="20"/>
              </w:rPr>
              <w:t xml:space="preserve"> (3.0)</w:t>
            </w:r>
          </w:p>
        </w:tc>
        <w:tc>
          <w:tcPr>
            <w:tcW w:w="6662" w:type="dxa"/>
            <w:vAlign w:val="center"/>
          </w:tcPr>
          <w:p w14:paraId="01FDF531" w14:textId="2C502F81" w:rsidR="0027146A" w:rsidRPr="002672E3" w:rsidRDefault="00B65744" w:rsidP="00331558">
            <w:pPr>
              <w:autoSpaceDE w:val="0"/>
              <w:autoSpaceDN w:val="0"/>
              <w:adjustRightInd w:val="0"/>
              <w:rPr>
                <w:sz w:val="20"/>
              </w:rPr>
            </w:pPr>
            <w:r w:rsidRPr="00B65744">
              <w:rPr>
                <w:sz w:val="20"/>
              </w:rPr>
              <w:t>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w:t>
            </w:r>
          </w:p>
        </w:tc>
      </w:tr>
      <w:tr w:rsidR="0027146A" w:rsidRPr="002672E3" w14:paraId="1BCCCD4B" w14:textId="77777777" w:rsidTr="00AE5160">
        <w:trPr>
          <w:jc w:val="center"/>
        </w:trPr>
        <w:tc>
          <w:tcPr>
            <w:tcW w:w="2684" w:type="dxa"/>
            <w:vAlign w:val="center"/>
          </w:tcPr>
          <w:p w14:paraId="452AE740" w14:textId="156CEBB3" w:rsidR="0027146A" w:rsidRPr="002672E3" w:rsidRDefault="0027146A" w:rsidP="0027146A">
            <w:pPr>
              <w:pStyle w:val="a7"/>
              <w:rPr>
                <w:sz w:val="20"/>
              </w:rPr>
            </w:pPr>
            <w:r w:rsidRPr="00B7598A">
              <w:rPr>
                <w:sz w:val="20"/>
              </w:rPr>
              <w:t>Коммунальное обслуживание</w:t>
            </w:r>
            <w:r>
              <w:rPr>
                <w:sz w:val="20"/>
              </w:rPr>
              <w:t xml:space="preserve"> (</w:t>
            </w:r>
            <w:r w:rsidRPr="00B7598A">
              <w:rPr>
                <w:sz w:val="20"/>
              </w:rPr>
              <w:t>3.1</w:t>
            </w:r>
            <w:r>
              <w:rPr>
                <w:sz w:val="20"/>
              </w:rPr>
              <w:t>)</w:t>
            </w:r>
          </w:p>
        </w:tc>
        <w:tc>
          <w:tcPr>
            <w:tcW w:w="6662" w:type="dxa"/>
            <w:vAlign w:val="center"/>
          </w:tcPr>
          <w:p w14:paraId="19F65FFB" w14:textId="07F1B093" w:rsidR="0027146A" w:rsidRPr="002672E3" w:rsidRDefault="00B65744" w:rsidP="00331558">
            <w:pPr>
              <w:autoSpaceDE w:val="0"/>
              <w:autoSpaceDN w:val="0"/>
              <w:adjustRightInd w:val="0"/>
              <w:rPr>
                <w:sz w:val="20"/>
              </w:rPr>
            </w:pPr>
            <w:r w:rsidRPr="00B65744">
              <w:rPr>
                <w:sz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27146A" w:rsidRPr="002672E3" w14:paraId="2E7DC4AB" w14:textId="77777777" w:rsidTr="00AE5160">
        <w:trPr>
          <w:jc w:val="center"/>
        </w:trPr>
        <w:tc>
          <w:tcPr>
            <w:tcW w:w="2684" w:type="dxa"/>
            <w:vAlign w:val="center"/>
          </w:tcPr>
          <w:p w14:paraId="1AEC7710" w14:textId="0E9AE4AF" w:rsidR="0027146A" w:rsidRPr="002672E3" w:rsidRDefault="0027146A" w:rsidP="0027146A">
            <w:pPr>
              <w:pStyle w:val="a7"/>
              <w:rPr>
                <w:sz w:val="20"/>
              </w:rPr>
            </w:pPr>
            <w:r w:rsidRPr="000C79BA">
              <w:rPr>
                <w:sz w:val="20"/>
              </w:rPr>
              <w:t>Социальное обслуживание</w:t>
            </w:r>
            <w:r>
              <w:rPr>
                <w:sz w:val="20"/>
              </w:rPr>
              <w:t xml:space="preserve"> (3.2)</w:t>
            </w:r>
          </w:p>
        </w:tc>
        <w:tc>
          <w:tcPr>
            <w:tcW w:w="6662" w:type="dxa"/>
            <w:vAlign w:val="center"/>
          </w:tcPr>
          <w:p w14:paraId="7CA058DB" w14:textId="0E0353CA" w:rsidR="0027146A" w:rsidRPr="002672E3" w:rsidRDefault="00B65744" w:rsidP="00331558">
            <w:pPr>
              <w:autoSpaceDE w:val="0"/>
              <w:autoSpaceDN w:val="0"/>
              <w:adjustRightInd w:val="0"/>
              <w:rPr>
                <w:sz w:val="20"/>
              </w:rPr>
            </w:pPr>
            <w:r w:rsidRPr="00B65744">
              <w:rPr>
                <w:sz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r>
      <w:tr w:rsidR="0027146A" w:rsidRPr="002672E3" w14:paraId="01FCA084" w14:textId="77777777" w:rsidTr="00AE5160">
        <w:trPr>
          <w:jc w:val="center"/>
        </w:trPr>
        <w:tc>
          <w:tcPr>
            <w:tcW w:w="2684" w:type="dxa"/>
            <w:vAlign w:val="center"/>
          </w:tcPr>
          <w:p w14:paraId="29EE9862" w14:textId="6743B8F5" w:rsidR="0027146A" w:rsidRPr="002672E3" w:rsidRDefault="0027146A" w:rsidP="0027146A">
            <w:pPr>
              <w:pStyle w:val="a7"/>
              <w:rPr>
                <w:sz w:val="20"/>
              </w:rPr>
            </w:pPr>
            <w:r w:rsidRPr="00B7598A">
              <w:rPr>
                <w:sz w:val="20"/>
              </w:rPr>
              <w:t>Здравоохранение</w:t>
            </w:r>
            <w:r>
              <w:rPr>
                <w:sz w:val="20"/>
              </w:rPr>
              <w:t xml:space="preserve"> (</w:t>
            </w:r>
            <w:r w:rsidRPr="00B7598A">
              <w:rPr>
                <w:sz w:val="20"/>
              </w:rPr>
              <w:t>3.4</w:t>
            </w:r>
            <w:r>
              <w:rPr>
                <w:sz w:val="20"/>
              </w:rPr>
              <w:t>)</w:t>
            </w:r>
          </w:p>
        </w:tc>
        <w:tc>
          <w:tcPr>
            <w:tcW w:w="6662" w:type="dxa"/>
            <w:vAlign w:val="center"/>
          </w:tcPr>
          <w:p w14:paraId="4158AD49" w14:textId="650D1F02" w:rsidR="0027146A" w:rsidRPr="002672E3" w:rsidRDefault="00B65744" w:rsidP="00331558">
            <w:pPr>
              <w:autoSpaceDE w:val="0"/>
              <w:autoSpaceDN w:val="0"/>
              <w:adjustRightInd w:val="0"/>
              <w:rPr>
                <w:sz w:val="20"/>
              </w:rPr>
            </w:pPr>
            <w:r w:rsidRPr="00B65744">
              <w:rPr>
                <w:sz w:val="20"/>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r>
      <w:tr w:rsidR="0027146A" w:rsidRPr="002672E3" w14:paraId="373C7BB2" w14:textId="77777777" w:rsidTr="00AE5160">
        <w:trPr>
          <w:jc w:val="center"/>
        </w:trPr>
        <w:tc>
          <w:tcPr>
            <w:tcW w:w="2684" w:type="dxa"/>
            <w:vAlign w:val="center"/>
          </w:tcPr>
          <w:p w14:paraId="53A69702" w14:textId="2C1B6F5D" w:rsidR="0027146A" w:rsidRPr="00FA09A0" w:rsidRDefault="0027146A" w:rsidP="0027146A">
            <w:pPr>
              <w:pStyle w:val="a7"/>
              <w:rPr>
                <w:sz w:val="20"/>
              </w:rPr>
            </w:pPr>
            <w:r w:rsidRPr="00B7598A">
              <w:rPr>
                <w:sz w:val="20"/>
              </w:rPr>
              <w:t>Образование и просвещение</w:t>
            </w:r>
            <w:r>
              <w:rPr>
                <w:sz w:val="20"/>
              </w:rPr>
              <w:t xml:space="preserve"> (</w:t>
            </w:r>
            <w:r w:rsidRPr="00B7598A">
              <w:rPr>
                <w:sz w:val="20"/>
              </w:rPr>
              <w:t>3.5</w:t>
            </w:r>
            <w:r>
              <w:rPr>
                <w:sz w:val="20"/>
              </w:rPr>
              <w:t>)</w:t>
            </w:r>
          </w:p>
        </w:tc>
        <w:tc>
          <w:tcPr>
            <w:tcW w:w="6662" w:type="dxa"/>
            <w:vAlign w:val="center"/>
          </w:tcPr>
          <w:p w14:paraId="38FC0444" w14:textId="6912A1A2" w:rsidR="0027146A" w:rsidRPr="002672E3" w:rsidRDefault="00B65744" w:rsidP="00331558">
            <w:pPr>
              <w:autoSpaceDE w:val="0"/>
              <w:autoSpaceDN w:val="0"/>
              <w:adjustRightInd w:val="0"/>
              <w:rPr>
                <w:sz w:val="20"/>
              </w:rPr>
            </w:pPr>
            <w:r w:rsidRPr="00B65744">
              <w:rPr>
                <w:sz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p>
        </w:tc>
      </w:tr>
      <w:tr w:rsidR="0027146A" w:rsidRPr="002672E3" w14:paraId="0075649D" w14:textId="77777777" w:rsidTr="00AE5160">
        <w:trPr>
          <w:jc w:val="center"/>
        </w:trPr>
        <w:tc>
          <w:tcPr>
            <w:tcW w:w="2684" w:type="dxa"/>
            <w:vAlign w:val="center"/>
          </w:tcPr>
          <w:p w14:paraId="26623116" w14:textId="338C0CE4" w:rsidR="0027146A" w:rsidRPr="002672E3" w:rsidRDefault="0027146A" w:rsidP="0027146A">
            <w:pPr>
              <w:pStyle w:val="a7"/>
              <w:rPr>
                <w:sz w:val="20"/>
              </w:rPr>
            </w:pPr>
            <w:r w:rsidRPr="00B7598A">
              <w:rPr>
                <w:sz w:val="20"/>
              </w:rPr>
              <w:t>Культурное развитие</w:t>
            </w:r>
            <w:r>
              <w:rPr>
                <w:sz w:val="20"/>
              </w:rPr>
              <w:t xml:space="preserve"> (</w:t>
            </w:r>
            <w:r w:rsidRPr="00B7598A">
              <w:rPr>
                <w:sz w:val="20"/>
              </w:rPr>
              <w:t>3.6</w:t>
            </w:r>
            <w:r>
              <w:rPr>
                <w:sz w:val="20"/>
              </w:rPr>
              <w:t>)</w:t>
            </w:r>
          </w:p>
        </w:tc>
        <w:tc>
          <w:tcPr>
            <w:tcW w:w="6662" w:type="dxa"/>
            <w:vAlign w:val="center"/>
          </w:tcPr>
          <w:p w14:paraId="2001CF2B" w14:textId="2D544062" w:rsidR="0027146A" w:rsidRPr="002672E3" w:rsidRDefault="00B65744" w:rsidP="00331558">
            <w:pPr>
              <w:autoSpaceDE w:val="0"/>
              <w:autoSpaceDN w:val="0"/>
              <w:adjustRightInd w:val="0"/>
              <w:rPr>
                <w:sz w:val="20"/>
              </w:rPr>
            </w:pPr>
            <w:r w:rsidRPr="00B65744">
              <w:rPr>
                <w:sz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r>
      <w:tr w:rsidR="0027146A" w:rsidRPr="002672E3" w14:paraId="74AED973" w14:textId="77777777" w:rsidTr="00AE5160">
        <w:trPr>
          <w:jc w:val="center"/>
        </w:trPr>
        <w:tc>
          <w:tcPr>
            <w:tcW w:w="2684" w:type="dxa"/>
            <w:vAlign w:val="center"/>
          </w:tcPr>
          <w:p w14:paraId="32A19328" w14:textId="1ED752F5" w:rsidR="0027146A" w:rsidRPr="002672E3" w:rsidRDefault="0027146A" w:rsidP="0027146A">
            <w:pPr>
              <w:pStyle w:val="a7"/>
              <w:rPr>
                <w:sz w:val="20"/>
              </w:rPr>
            </w:pPr>
            <w:r w:rsidRPr="00B7598A">
              <w:rPr>
                <w:sz w:val="20"/>
              </w:rPr>
              <w:t>Религиозное использование</w:t>
            </w:r>
            <w:r>
              <w:rPr>
                <w:sz w:val="20"/>
              </w:rPr>
              <w:t xml:space="preserve"> (</w:t>
            </w:r>
            <w:r w:rsidRPr="00B7598A">
              <w:rPr>
                <w:sz w:val="20"/>
              </w:rPr>
              <w:t>3.7</w:t>
            </w:r>
            <w:r>
              <w:rPr>
                <w:sz w:val="20"/>
              </w:rPr>
              <w:t>)</w:t>
            </w:r>
          </w:p>
        </w:tc>
        <w:tc>
          <w:tcPr>
            <w:tcW w:w="6662" w:type="dxa"/>
            <w:vAlign w:val="center"/>
          </w:tcPr>
          <w:p w14:paraId="7B97413E" w14:textId="314565FD" w:rsidR="0027146A" w:rsidRPr="002672E3" w:rsidRDefault="00B65744" w:rsidP="00331558">
            <w:pPr>
              <w:autoSpaceDE w:val="0"/>
              <w:autoSpaceDN w:val="0"/>
              <w:adjustRightInd w:val="0"/>
              <w:rPr>
                <w:sz w:val="20"/>
              </w:rPr>
            </w:pPr>
            <w:r w:rsidRPr="00B65744">
              <w:rPr>
                <w:sz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r>
      <w:tr w:rsidR="0027146A" w:rsidRPr="002672E3" w14:paraId="6A11E263" w14:textId="77777777" w:rsidTr="00AE5160">
        <w:trPr>
          <w:jc w:val="center"/>
        </w:trPr>
        <w:tc>
          <w:tcPr>
            <w:tcW w:w="2684" w:type="dxa"/>
            <w:vAlign w:val="center"/>
          </w:tcPr>
          <w:p w14:paraId="72D904FD" w14:textId="45964976" w:rsidR="0027146A" w:rsidRPr="002672E3" w:rsidRDefault="0027146A" w:rsidP="0027146A">
            <w:pPr>
              <w:pStyle w:val="a7"/>
              <w:rPr>
                <w:sz w:val="20"/>
              </w:rPr>
            </w:pPr>
            <w:r w:rsidRPr="00B7598A">
              <w:rPr>
                <w:sz w:val="20"/>
              </w:rPr>
              <w:t>Общественное управление</w:t>
            </w:r>
            <w:r>
              <w:rPr>
                <w:sz w:val="20"/>
              </w:rPr>
              <w:t xml:space="preserve"> (</w:t>
            </w:r>
            <w:r w:rsidRPr="00B7598A">
              <w:rPr>
                <w:sz w:val="20"/>
              </w:rPr>
              <w:t>3.8</w:t>
            </w:r>
            <w:r>
              <w:rPr>
                <w:sz w:val="20"/>
              </w:rPr>
              <w:t>))</w:t>
            </w:r>
          </w:p>
        </w:tc>
        <w:tc>
          <w:tcPr>
            <w:tcW w:w="6662" w:type="dxa"/>
            <w:vAlign w:val="center"/>
          </w:tcPr>
          <w:p w14:paraId="0AA153A0" w14:textId="14088ED5" w:rsidR="0027146A" w:rsidRPr="002672E3" w:rsidRDefault="008378FF" w:rsidP="00331558">
            <w:pPr>
              <w:autoSpaceDE w:val="0"/>
              <w:autoSpaceDN w:val="0"/>
              <w:adjustRightInd w:val="0"/>
              <w:rPr>
                <w:sz w:val="20"/>
              </w:rPr>
            </w:pPr>
            <w:r w:rsidRPr="008378FF">
              <w:rPr>
                <w:sz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r>
      <w:tr w:rsidR="0027146A" w:rsidRPr="002672E3" w14:paraId="286657EB" w14:textId="77777777" w:rsidTr="00AE5160">
        <w:trPr>
          <w:jc w:val="center"/>
        </w:trPr>
        <w:tc>
          <w:tcPr>
            <w:tcW w:w="2684" w:type="dxa"/>
            <w:vAlign w:val="center"/>
          </w:tcPr>
          <w:p w14:paraId="4B26D1D2" w14:textId="318D0025" w:rsidR="0027146A" w:rsidRPr="002672E3" w:rsidRDefault="0027146A" w:rsidP="0027146A">
            <w:pPr>
              <w:pStyle w:val="a7"/>
              <w:rPr>
                <w:sz w:val="20"/>
              </w:rPr>
            </w:pPr>
            <w:r w:rsidRPr="00B7598A">
              <w:rPr>
                <w:sz w:val="20"/>
              </w:rPr>
              <w:t>Рынки</w:t>
            </w:r>
            <w:r>
              <w:rPr>
                <w:sz w:val="20"/>
              </w:rPr>
              <w:t xml:space="preserve"> (</w:t>
            </w:r>
            <w:r w:rsidRPr="00B7598A">
              <w:rPr>
                <w:sz w:val="20"/>
              </w:rPr>
              <w:t>4.3</w:t>
            </w:r>
            <w:r>
              <w:rPr>
                <w:sz w:val="20"/>
              </w:rPr>
              <w:t>)</w:t>
            </w:r>
          </w:p>
        </w:tc>
        <w:tc>
          <w:tcPr>
            <w:tcW w:w="6662" w:type="dxa"/>
            <w:vAlign w:val="center"/>
          </w:tcPr>
          <w:p w14:paraId="2B4C47AC" w14:textId="27A0FDF3" w:rsidR="0027146A" w:rsidRPr="002672E3" w:rsidRDefault="008378FF" w:rsidP="00331558">
            <w:pPr>
              <w:autoSpaceDE w:val="0"/>
              <w:autoSpaceDN w:val="0"/>
              <w:adjustRightInd w:val="0"/>
              <w:rPr>
                <w:sz w:val="20"/>
              </w:rPr>
            </w:pPr>
            <w:r w:rsidRPr="008378FF">
              <w:rPr>
                <w:sz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r w:rsidRPr="008F1889">
              <w:rPr>
                <w:sz w:val="20"/>
              </w:rPr>
              <w:t xml:space="preserve">200 </w:t>
            </w:r>
            <w:r w:rsidR="008F1889" w:rsidRPr="008F1889">
              <w:rPr>
                <w:color w:val="auto"/>
                <w:sz w:val="20"/>
              </w:rPr>
              <w:t>м</w:t>
            </w:r>
            <w:r w:rsidR="008F1889" w:rsidRPr="008F1889">
              <w:rPr>
                <w:color w:val="auto"/>
                <w:sz w:val="20"/>
                <w:vertAlign w:val="superscript"/>
              </w:rPr>
              <w:t>2</w:t>
            </w:r>
            <w:r w:rsidRPr="008F1889">
              <w:rPr>
                <w:sz w:val="20"/>
              </w:rPr>
              <w:t>;</w:t>
            </w:r>
            <w:r w:rsidRPr="008378FF">
              <w:rPr>
                <w:sz w:val="20"/>
              </w:rPr>
              <w:t xml:space="preserve"> размещение гаражей и (или) стоянок для автомобилей сотрудников и посетителей рынка</w:t>
            </w:r>
          </w:p>
        </w:tc>
      </w:tr>
      <w:tr w:rsidR="0027146A" w:rsidRPr="002672E3" w14:paraId="273A07DB" w14:textId="77777777" w:rsidTr="00AE5160">
        <w:trPr>
          <w:jc w:val="center"/>
        </w:trPr>
        <w:tc>
          <w:tcPr>
            <w:tcW w:w="2684" w:type="dxa"/>
            <w:vAlign w:val="center"/>
          </w:tcPr>
          <w:p w14:paraId="7947A251" w14:textId="094B61D6" w:rsidR="0027146A" w:rsidRPr="002672E3" w:rsidRDefault="0027146A" w:rsidP="0027146A">
            <w:pPr>
              <w:pStyle w:val="a7"/>
              <w:rPr>
                <w:sz w:val="20"/>
              </w:rPr>
            </w:pPr>
            <w:r w:rsidRPr="00B7598A">
              <w:rPr>
                <w:sz w:val="20"/>
              </w:rPr>
              <w:t>Магазины</w:t>
            </w:r>
            <w:r>
              <w:rPr>
                <w:sz w:val="20"/>
              </w:rPr>
              <w:t xml:space="preserve"> (</w:t>
            </w:r>
            <w:r w:rsidRPr="00B7598A">
              <w:rPr>
                <w:sz w:val="20"/>
              </w:rPr>
              <w:t>4.4</w:t>
            </w:r>
            <w:r>
              <w:rPr>
                <w:sz w:val="20"/>
              </w:rPr>
              <w:t>)</w:t>
            </w:r>
          </w:p>
        </w:tc>
        <w:tc>
          <w:tcPr>
            <w:tcW w:w="6662" w:type="dxa"/>
            <w:vAlign w:val="center"/>
          </w:tcPr>
          <w:p w14:paraId="4C2AF65C" w14:textId="096B53AF" w:rsidR="0027146A" w:rsidRPr="002672E3" w:rsidRDefault="008378FF" w:rsidP="00331558">
            <w:pPr>
              <w:autoSpaceDE w:val="0"/>
              <w:autoSpaceDN w:val="0"/>
              <w:adjustRightInd w:val="0"/>
              <w:rPr>
                <w:sz w:val="20"/>
              </w:rPr>
            </w:pPr>
            <w:r w:rsidRPr="008378FF">
              <w:rPr>
                <w:sz w:val="20"/>
              </w:rPr>
              <w:t xml:space="preserve">Размещение объектов капитального строительства, предназначенных для продажи товаров, торговая площадь которых </w:t>
            </w:r>
            <w:r w:rsidRPr="008F1889">
              <w:rPr>
                <w:sz w:val="20"/>
              </w:rPr>
              <w:t xml:space="preserve">составляет до 5000 </w:t>
            </w:r>
            <w:r w:rsidR="008F1889" w:rsidRPr="008F1889">
              <w:rPr>
                <w:color w:val="auto"/>
                <w:sz w:val="20"/>
              </w:rPr>
              <w:t>м</w:t>
            </w:r>
            <w:r w:rsidR="008F1889" w:rsidRPr="008F1889">
              <w:rPr>
                <w:color w:val="auto"/>
                <w:sz w:val="20"/>
                <w:vertAlign w:val="superscript"/>
              </w:rPr>
              <w:t>2</w:t>
            </w:r>
          </w:p>
        </w:tc>
      </w:tr>
      <w:tr w:rsidR="0027146A" w:rsidRPr="002672E3" w14:paraId="405A9028" w14:textId="77777777" w:rsidTr="00AE5160">
        <w:trPr>
          <w:jc w:val="center"/>
        </w:trPr>
        <w:tc>
          <w:tcPr>
            <w:tcW w:w="2684" w:type="dxa"/>
            <w:vAlign w:val="center"/>
          </w:tcPr>
          <w:p w14:paraId="649EE30A" w14:textId="2BF512C7" w:rsidR="0027146A" w:rsidRPr="002672E3" w:rsidRDefault="0027146A" w:rsidP="0027146A">
            <w:pPr>
              <w:pStyle w:val="a7"/>
              <w:rPr>
                <w:sz w:val="20"/>
              </w:rPr>
            </w:pPr>
            <w:r w:rsidRPr="000C79BA">
              <w:rPr>
                <w:sz w:val="20"/>
              </w:rPr>
              <w:t>Банковская и страховая деятельность</w:t>
            </w:r>
            <w:r>
              <w:rPr>
                <w:sz w:val="20"/>
              </w:rPr>
              <w:t xml:space="preserve"> (4.5)</w:t>
            </w:r>
          </w:p>
        </w:tc>
        <w:tc>
          <w:tcPr>
            <w:tcW w:w="6662" w:type="dxa"/>
            <w:vAlign w:val="center"/>
          </w:tcPr>
          <w:p w14:paraId="3E78EE4B" w14:textId="1637AACE" w:rsidR="0027146A" w:rsidRPr="002672E3" w:rsidRDefault="008378FF" w:rsidP="00331558">
            <w:pPr>
              <w:autoSpaceDE w:val="0"/>
              <w:autoSpaceDN w:val="0"/>
              <w:adjustRightInd w:val="0"/>
              <w:rPr>
                <w:sz w:val="20"/>
              </w:rPr>
            </w:pPr>
            <w:r w:rsidRPr="008378FF">
              <w:rPr>
                <w:sz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27146A" w:rsidRPr="002672E3" w14:paraId="1BBC1AEF" w14:textId="77777777" w:rsidTr="00AE5160">
        <w:trPr>
          <w:jc w:val="center"/>
        </w:trPr>
        <w:tc>
          <w:tcPr>
            <w:tcW w:w="2684" w:type="dxa"/>
            <w:vAlign w:val="center"/>
          </w:tcPr>
          <w:p w14:paraId="5FEE6694" w14:textId="73DE336F" w:rsidR="0027146A" w:rsidRPr="002672E3" w:rsidRDefault="0027146A" w:rsidP="0027146A">
            <w:pPr>
              <w:pStyle w:val="a7"/>
              <w:rPr>
                <w:sz w:val="20"/>
              </w:rPr>
            </w:pPr>
            <w:r w:rsidRPr="00B7598A">
              <w:rPr>
                <w:sz w:val="20"/>
              </w:rPr>
              <w:lastRenderedPageBreak/>
              <w:t>Общественное питание</w:t>
            </w:r>
            <w:r>
              <w:rPr>
                <w:sz w:val="20"/>
              </w:rPr>
              <w:t xml:space="preserve"> (</w:t>
            </w:r>
            <w:r w:rsidRPr="00B7598A">
              <w:rPr>
                <w:sz w:val="20"/>
              </w:rPr>
              <w:t>4.6</w:t>
            </w:r>
            <w:r>
              <w:rPr>
                <w:sz w:val="20"/>
              </w:rPr>
              <w:t>)</w:t>
            </w:r>
          </w:p>
        </w:tc>
        <w:tc>
          <w:tcPr>
            <w:tcW w:w="6662" w:type="dxa"/>
            <w:vAlign w:val="center"/>
          </w:tcPr>
          <w:p w14:paraId="57E2329A" w14:textId="5138EAFF" w:rsidR="0027146A" w:rsidRPr="002672E3" w:rsidRDefault="008378FF" w:rsidP="00331558">
            <w:pPr>
              <w:autoSpaceDE w:val="0"/>
              <w:autoSpaceDN w:val="0"/>
              <w:adjustRightInd w:val="0"/>
              <w:rPr>
                <w:sz w:val="20"/>
              </w:rPr>
            </w:pPr>
            <w:r w:rsidRPr="008378FF">
              <w:rPr>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27146A" w:rsidRPr="002672E3" w14:paraId="1F2593CA" w14:textId="77777777" w:rsidTr="00AE5160">
        <w:trPr>
          <w:jc w:val="center"/>
        </w:trPr>
        <w:tc>
          <w:tcPr>
            <w:tcW w:w="2684" w:type="dxa"/>
            <w:vAlign w:val="center"/>
          </w:tcPr>
          <w:p w14:paraId="3BF03A31" w14:textId="2E680CAE" w:rsidR="0027146A" w:rsidRPr="002672E3" w:rsidRDefault="0027146A" w:rsidP="0027146A">
            <w:pPr>
              <w:pStyle w:val="a7"/>
              <w:rPr>
                <w:sz w:val="20"/>
              </w:rPr>
            </w:pPr>
            <w:r w:rsidRPr="00B7598A">
              <w:rPr>
                <w:sz w:val="20"/>
              </w:rPr>
              <w:t>Гостиничное обслуживание</w:t>
            </w:r>
            <w:r>
              <w:rPr>
                <w:sz w:val="20"/>
              </w:rPr>
              <w:t xml:space="preserve"> (</w:t>
            </w:r>
            <w:r w:rsidRPr="00B7598A">
              <w:rPr>
                <w:sz w:val="20"/>
              </w:rPr>
              <w:t>4.7</w:t>
            </w:r>
            <w:r>
              <w:rPr>
                <w:sz w:val="20"/>
              </w:rPr>
              <w:t>)</w:t>
            </w:r>
          </w:p>
        </w:tc>
        <w:tc>
          <w:tcPr>
            <w:tcW w:w="6662" w:type="dxa"/>
            <w:vAlign w:val="center"/>
          </w:tcPr>
          <w:p w14:paraId="09F53602" w14:textId="2E843136" w:rsidR="0027146A" w:rsidRPr="002672E3" w:rsidRDefault="008378FF" w:rsidP="00331558">
            <w:pPr>
              <w:autoSpaceDE w:val="0"/>
              <w:autoSpaceDN w:val="0"/>
              <w:adjustRightInd w:val="0"/>
              <w:rPr>
                <w:sz w:val="20"/>
              </w:rPr>
            </w:pPr>
            <w:r w:rsidRPr="008378FF">
              <w:rPr>
                <w:sz w:val="20"/>
              </w:rPr>
              <w:t>Размещение гостиниц</w:t>
            </w:r>
          </w:p>
        </w:tc>
      </w:tr>
      <w:tr w:rsidR="0027146A" w:rsidRPr="002672E3" w14:paraId="23FD403A" w14:textId="77777777" w:rsidTr="00AE5160">
        <w:trPr>
          <w:jc w:val="center"/>
        </w:trPr>
        <w:tc>
          <w:tcPr>
            <w:tcW w:w="2684" w:type="dxa"/>
            <w:vAlign w:val="center"/>
          </w:tcPr>
          <w:p w14:paraId="5E9C1174" w14:textId="68BB43A7" w:rsidR="0027146A" w:rsidRPr="002672E3" w:rsidRDefault="0027146A" w:rsidP="0027146A">
            <w:pPr>
              <w:pStyle w:val="a7"/>
              <w:rPr>
                <w:sz w:val="20"/>
              </w:rPr>
            </w:pPr>
            <w:r w:rsidRPr="00B7598A">
              <w:rPr>
                <w:sz w:val="20"/>
              </w:rPr>
              <w:t>Развлекательные мероприятия</w:t>
            </w:r>
            <w:r>
              <w:rPr>
                <w:sz w:val="20"/>
              </w:rPr>
              <w:t xml:space="preserve"> (</w:t>
            </w:r>
            <w:r w:rsidRPr="00B7598A">
              <w:rPr>
                <w:sz w:val="20"/>
              </w:rPr>
              <w:t>4.8.1</w:t>
            </w:r>
            <w:r>
              <w:rPr>
                <w:sz w:val="20"/>
              </w:rPr>
              <w:t>)</w:t>
            </w:r>
          </w:p>
        </w:tc>
        <w:tc>
          <w:tcPr>
            <w:tcW w:w="6662" w:type="dxa"/>
            <w:vAlign w:val="center"/>
          </w:tcPr>
          <w:p w14:paraId="24567618" w14:textId="20197C86" w:rsidR="0027146A" w:rsidRPr="002672E3" w:rsidRDefault="008378FF" w:rsidP="00331558">
            <w:pPr>
              <w:autoSpaceDE w:val="0"/>
              <w:autoSpaceDN w:val="0"/>
              <w:adjustRightInd w:val="0"/>
              <w:rPr>
                <w:sz w:val="20"/>
              </w:rPr>
            </w:pPr>
            <w:r w:rsidRPr="008378FF">
              <w:rPr>
                <w:sz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27146A" w:rsidRPr="002672E3" w14:paraId="517EC899" w14:textId="77777777" w:rsidTr="00AE5160">
        <w:trPr>
          <w:jc w:val="center"/>
        </w:trPr>
        <w:tc>
          <w:tcPr>
            <w:tcW w:w="2684" w:type="dxa"/>
            <w:vAlign w:val="center"/>
          </w:tcPr>
          <w:p w14:paraId="503FE583" w14:textId="731F52B4" w:rsidR="0027146A" w:rsidRPr="002672E3" w:rsidRDefault="0027146A" w:rsidP="0027146A">
            <w:pPr>
              <w:pStyle w:val="a7"/>
              <w:rPr>
                <w:sz w:val="20"/>
              </w:rPr>
            </w:pPr>
            <w:r w:rsidRPr="00B7598A">
              <w:rPr>
                <w:sz w:val="20"/>
              </w:rPr>
              <w:t>Спорт</w:t>
            </w:r>
            <w:r>
              <w:rPr>
                <w:sz w:val="20"/>
              </w:rPr>
              <w:t xml:space="preserve"> (</w:t>
            </w:r>
            <w:r w:rsidRPr="00B7598A">
              <w:rPr>
                <w:sz w:val="20"/>
              </w:rPr>
              <w:t>5.1</w:t>
            </w:r>
            <w:r>
              <w:rPr>
                <w:sz w:val="20"/>
              </w:rPr>
              <w:t>)</w:t>
            </w:r>
          </w:p>
        </w:tc>
        <w:tc>
          <w:tcPr>
            <w:tcW w:w="6662" w:type="dxa"/>
            <w:vAlign w:val="center"/>
          </w:tcPr>
          <w:p w14:paraId="3E54AD07" w14:textId="5924B13A" w:rsidR="0027146A" w:rsidRPr="002672E3" w:rsidRDefault="008378FF" w:rsidP="00331558">
            <w:pPr>
              <w:autoSpaceDE w:val="0"/>
              <w:autoSpaceDN w:val="0"/>
              <w:adjustRightInd w:val="0"/>
              <w:rPr>
                <w:sz w:val="20"/>
              </w:rPr>
            </w:pPr>
            <w:r w:rsidRPr="008378FF">
              <w:rPr>
                <w:sz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r>
      <w:tr w:rsidR="0027146A" w:rsidRPr="002672E3" w14:paraId="5582A0EB" w14:textId="77777777" w:rsidTr="00AE5160">
        <w:trPr>
          <w:jc w:val="center"/>
        </w:trPr>
        <w:tc>
          <w:tcPr>
            <w:tcW w:w="2684" w:type="dxa"/>
            <w:vAlign w:val="center"/>
          </w:tcPr>
          <w:p w14:paraId="0AA5DD24" w14:textId="7A980AD4" w:rsidR="0027146A" w:rsidRPr="002672E3" w:rsidRDefault="0027146A" w:rsidP="00331558">
            <w:pPr>
              <w:rPr>
                <w:sz w:val="20"/>
              </w:rPr>
            </w:pPr>
            <w:r w:rsidRPr="00441C66">
              <w:rPr>
                <w:sz w:val="20"/>
              </w:rPr>
              <w:t>Обеспечение внутреннего правопорядка</w:t>
            </w:r>
            <w:r>
              <w:rPr>
                <w:sz w:val="20"/>
              </w:rPr>
              <w:t xml:space="preserve"> (8.3)</w:t>
            </w:r>
          </w:p>
        </w:tc>
        <w:tc>
          <w:tcPr>
            <w:tcW w:w="6662" w:type="dxa"/>
            <w:vAlign w:val="center"/>
          </w:tcPr>
          <w:p w14:paraId="18216DEB" w14:textId="47354AE9" w:rsidR="0027146A" w:rsidRPr="002672E3" w:rsidRDefault="008378FF" w:rsidP="00331558">
            <w:pPr>
              <w:autoSpaceDE w:val="0"/>
              <w:autoSpaceDN w:val="0"/>
              <w:adjustRightInd w:val="0"/>
              <w:rPr>
                <w:sz w:val="20"/>
              </w:rPr>
            </w:pPr>
            <w:r w:rsidRPr="008378FF">
              <w:rPr>
                <w:sz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8378FF">
              <w:rPr>
                <w:sz w:val="20"/>
              </w:rPr>
              <w:t>Росгвардии</w:t>
            </w:r>
            <w:proofErr w:type="spellEnd"/>
            <w:r w:rsidRPr="008378FF">
              <w:rPr>
                <w:sz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27146A" w:rsidRPr="002672E3" w14:paraId="1D7F67DC" w14:textId="77777777" w:rsidTr="00176D52">
        <w:trPr>
          <w:jc w:val="center"/>
        </w:trPr>
        <w:tc>
          <w:tcPr>
            <w:tcW w:w="9346" w:type="dxa"/>
            <w:gridSpan w:val="2"/>
          </w:tcPr>
          <w:p w14:paraId="784C2DA1" w14:textId="77777777" w:rsidR="0027146A" w:rsidRPr="00422963" w:rsidRDefault="0027146A" w:rsidP="00331558">
            <w:pPr>
              <w:jc w:val="center"/>
              <w:rPr>
                <w:b/>
                <w:bCs/>
                <w:sz w:val="20"/>
              </w:rPr>
            </w:pPr>
            <w:r w:rsidRPr="00FA09A0">
              <w:rPr>
                <w:b/>
                <w:bCs/>
                <w:sz w:val="20"/>
              </w:rPr>
              <w:t xml:space="preserve">Условно разрешенные виды </w:t>
            </w:r>
            <w:r>
              <w:rPr>
                <w:b/>
                <w:bCs/>
                <w:sz w:val="20"/>
              </w:rPr>
              <w:t>разрешенного использования</w:t>
            </w:r>
          </w:p>
        </w:tc>
      </w:tr>
      <w:tr w:rsidR="0027146A" w:rsidRPr="002672E3" w14:paraId="76F3BDB0" w14:textId="77777777" w:rsidTr="00AE5160">
        <w:trPr>
          <w:jc w:val="center"/>
        </w:trPr>
        <w:tc>
          <w:tcPr>
            <w:tcW w:w="2684" w:type="dxa"/>
            <w:vAlign w:val="center"/>
          </w:tcPr>
          <w:p w14:paraId="3BC02BD4" w14:textId="75F24B32" w:rsidR="0027146A" w:rsidRPr="002672E3" w:rsidRDefault="0027146A" w:rsidP="00C53FB5">
            <w:pPr>
              <w:pStyle w:val="a7"/>
              <w:rPr>
                <w:sz w:val="20"/>
              </w:rPr>
            </w:pPr>
            <w:r w:rsidRPr="00186C83">
              <w:rPr>
                <w:sz w:val="20"/>
              </w:rPr>
              <w:t>Бытовое обслуживание</w:t>
            </w:r>
            <w:r>
              <w:rPr>
                <w:sz w:val="20"/>
              </w:rPr>
              <w:t xml:space="preserve"> (3.3)</w:t>
            </w:r>
          </w:p>
        </w:tc>
        <w:tc>
          <w:tcPr>
            <w:tcW w:w="6662" w:type="dxa"/>
            <w:vAlign w:val="center"/>
          </w:tcPr>
          <w:p w14:paraId="565E33BD" w14:textId="07EEC81D" w:rsidR="0027146A" w:rsidRPr="002672E3" w:rsidRDefault="008378FF" w:rsidP="00C53FB5">
            <w:pPr>
              <w:autoSpaceDE w:val="0"/>
              <w:autoSpaceDN w:val="0"/>
              <w:adjustRightInd w:val="0"/>
              <w:rPr>
                <w:sz w:val="20"/>
              </w:rPr>
            </w:pPr>
            <w:r w:rsidRPr="008378FF">
              <w:rPr>
                <w:sz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7146A" w:rsidRPr="002672E3" w14:paraId="403C187E" w14:textId="77777777" w:rsidTr="00AE5160">
        <w:trPr>
          <w:jc w:val="center"/>
        </w:trPr>
        <w:tc>
          <w:tcPr>
            <w:tcW w:w="2684" w:type="dxa"/>
            <w:vAlign w:val="center"/>
          </w:tcPr>
          <w:p w14:paraId="7FC0F594" w14:textId="6B3BA34A" w:rsidR="0027146A" w:rsidRPr="002672E3" w:rsidRDefault="0027146A" w:rsidP="00C53FB5">
            <w:pPr>
              <w:pStyle w:val="a7"/>
              <w:rPr>
                <w:sz w:val="20"/>
              </w:rPr>
            </w:pPr>
            <w:r w:rsidRPr="00F044FE">
              <w:rPr>
                <w:sz w:val="20"/>
              </w:rPr>
              <w:t>Связь (6.8)</w:t>
            </w:r>
          </w:p>
        </w:tc>
        <w:tc>
          <w:tcPr>
            <w:tcW w:w="6662" w:type="dxa"/>
            <w:vAlign w:val="center"/>
          </w:tcPr>
          <w:p w14:paraId="289A3DA8" w14:textId="505D04E7" w:rsidR="0027146A" w:rsidRPr="002672E3" w:rsidRDefault="008378FF" w:rsidP="00C53FB5">
            <w:pPr>
              <w:autoSpaceDE w:val="0"/>
              <w:autoSpaceDN w:val="0"/>
              <w:adjustRightInd w:val="0"/>
              <w:rPr>
                <w:sz w:val="20"/>
              </w:rPr>
            </w:pPr>
            <w:r w:rsidRPr="008378FF">
              <w:rPr>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27146A" w:rsidRPr="002672E3" w14:paraId="63EBC7F3" w14:textId="77777777" w:rsidTr="00176D52">
        <w:trPr>
          <w:jc w:val="center"/>
        </w:trPr>
        <w:tc>
          <w:tcPr>
            <w:tcW w:w="9346" w:type="dxa"/>
            <w:gridSpan w:val="2"/>
          </w:tcPr>
          <w:p w14:paraId="05BAA22A" w14:textId="77777777" w:rsidR="0027146A" w:rsidRPr="002672E3" w:rsidRDefault="0027146A" w:rsidP="00331558">
            <w:pPr>
              <w:autoSpaceDE w:val="0"/>
              <w:autoSpaceDN w:val="0"/>
              <w:adjustRightInd w:val="0"/>
              <w:jc w:val="center"/>
              <w:rPr>
                <w:sz w:val="20"/>
              </w:rPr>
            </w:pPr>
            <w:r w:rsidRPr="00FA09A0">
              <w:rPr>
                <w:b/>
                <w:bCs/>
                <w:sz w:val="20"/>
              </w:rPr>
              <w:t>Вспомогательные виды</w:t>
            </w:r>
            <w:r>
              <w:rPr>
                <w:b/>
                <w:bCs/>
                <w:sz w:val="20"/>
              </w:rPr>
              <w:t xml:space="preserve"> разрешенного использования</w:t>
            </w:r>
          </w:p>
        </w:tc>
      </w:tr>
      <w:tr w:rsidR="0027146A" w:rsidRPr="002672E3" w14:paraId="1B4929DB" w14:textId="77777777" w:rsidTr="00AE5160">
        <w:trPr>
          <w:jc w:val="center"/>
        </w:trPr>
        <w:tc>
          <w:tcPr>
            <w:tcW w:w="2684" w:type="dxa"/>
            <w:vAlign w:val="center"/>
          </w:tcPr>
          <w:p w14:paraId="676292F0" w14:textId="1F2CDB71" w:rsidR="0027146A" w:rsidRPr="002672E3" w:rsidRDefault="0027146A" w:rsidP="00C53FB5">
            <w:pPr>
              <w:pStyle w:val="a7"/>
              <w:rPr>
                <w:sz w:val="20"/>
              </w:rPr>
            </w:pPr>
            <w:r w:rsidRPr="008302E0">
              <w:rPr>
                <w:sz w:val="20"/>
              </w:rPr>
              <w:t>Хранение автотранспорта (2.7.1)</w:t>
            </w:r>
          </w:p>
        </w:tc>
        <w:tc>
          <w:tcPr>
            <w:tcW w:w="6662" w:type="dxa"/>
            <w:vAlign w:val="center"/>
          </w:tcPr>
          <w:p w14:paraId="4BABDCF9" w14:textId="4DB74B03" w:rsidR="0027146A" w:rsidRPr="002672E3" w:rsidRDefault="00302A8C" w:rsidP="00C53FB5">
            <w:pPr>
              <w:autoSpaceDE w:val="0"/>
              <w:autoSpaceDN w:val="0"/>
              <w:adjustRightInd w:val="0"/>
              <w:rPr>
                <w:sz w:val="20"/>
              </w:rPr>
            </w:pPr>
            <w:r w:rsidRPr="00302A8C">
              <w:rPr>
                <w:sz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02A8C">
              <w:rPr>
                <w:sz w:val="20"/>
              </w:rPr>
              <w:t>машино</w:t>
            </w:r>
            <w:proofErr w:type="spellEnd"/>
            <w:r w:rsidRPr="00302A8C">
              <w:rPr>
                <w:sz w:val="20"/>
              </w:rPr>
              <w:t>-места, за исключением гаражей, размещение которых предусмотрено содержанием видов разрешенного использования с кодами 2.7.2, 4.9</w:t>
            </w:r>
          </w:p>
        </w:tc>
      </w:tr>
      <w:tr w:rsidR="0027146A" w:rsidRPr="002672E3" w14:paraId="59B7DDFB" w14:textId="77777777" w:rsidTr="00AE5160">
        <w:trPr>
          <w:jc w:val="center"/>
        </w:trPr>
        <w:tc>
          <w:tcPr>
            <w:tcW w:w="2684" w:type="dxa"/>
            <w:vAlign w:val="center"/>
          </w:tcPr>
          <w:p w14:paraId="2073AA0E" w14:textId="16EB44F0" w:rsidR="0027146A" w:rsidRPr="002672E3" w:rsidRDefault="00EB7DAB" w:rsidP="00C53FB5">
            <w:pPr>
              <w:pStyle w:val="a7"/>
              <w:rPr>
                <w:sz w:val="20"/>
              </w:rPr>
            </w:pPr>
            <w:r w:rsidRPr="00FA09A0">
              <w:rPr>
                <w:sz w:val="20"/>
              </w:rPr>
              <w:t>Служебные гаражи (4.9)</w:t>
            </w:r>
          </w:p>
        </w:tc>
        <w:tc>
          <w:tcPr>
            <w:tcW w:w="6662" w:type="dxa"/>
            <w:vAlign w:val="center"/>
          </w:tcPr>
          <w:p w14:paraId="104F9FF3" w14:textId="43E04F65" w:rsidR="0027146A" w:rsidRPr="002672E3" w:rsidRDefault="008378FF" w:rsidP="00C53FB5">
            <w:pPr>
              <w:autoSpaceDE w:val="0"/>
              <w:autoSpaceDN w:val="0"/>
              <w:adjustRightInd w:val="0"/>
              <w:rPr>
                <w:sz w:val="20"/>
              </w:rPr>
            </w:pPr>
            <w:r w:rsidRPr="008378FF">
              <w:rPr>
                <w:sz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Pr>
                <w:sz w:val="20"/>
              </w:rPr>
              <w:t xml:space="preserve"> </w:t>
            </w:r>
            <w:r w:rsidRPr="008378FF">
              <w:rPr>
                <w:sz w:val="20"/>
              </w:rPr>
              <w:t>а также для стоянки и хранения транспортных средств общего пользования, в том числе в депо</w:t>
            </w:r>
          </w:p>
        </w:tc>
      </w:tr>
      <w:tr w:rsidR="00EB7DAB" w:rsidRPr="002672E3" w14:paraId="761A3B67" w14:textId="77777777" w:rsidTr="00AE5160">
        <w:trPr>
          <w:jc w:val="center"/>
        </w:trPr>
        <w:tc>
          <w:tcPr>
            <w:tcW w:w="2684" w:type="dxa"/>
            <w:vAlign w:val="center"/>
          </w:tcPr>
          <w:p w14:paraId="515DAED4" w14:textId="5AC05838" w:rsidR="00EB7DAB" w:rsidRPr="002672E3" w:rsidRDefault="00EB7DAB" w:rsidP="00C53FB5">
            <w:pPr>
              <w:pStyle w:val="a7"/>
              <w:rPr>
                <w:sz w:val="20"/>
              </w:rPr>
            </w:pPr>
            <w:r w:rsidRPr="008302E0">
              <w:rPr>
                <w:sz w:val="20"/>
              </w:rPr>
              <w:t>Земельные участки (территории) общего пользования (12.0</w:t>
            </w:r>
            <w:r w:rsidRPr="008302E0">
              <w:rPr>
                <w:color w:val="000000" w:themeColor="text1"/>
                <w:sz w:val="20"/>
              </w:rPr>
              <w:t>)</w:t>
            </w:r>
          </w:p>
        </w:tc>
        <w:tc>
          <w:tcPr>
            <w:tcW w:w="6662" w:type="dxa"/>
            <w:vAlign w:val="center"/>
          </w:tcPr>
          <w:p w14:paraId="1208C92B" w14:textId="1806452F" w:rsidR="00EB7DAB" w:rsidRPr="002672E3" w:rsidRDefault="00FF6A87" w:rsidP="00C53FB5">
            <w:pPr>
              <w:autoSpaceDE w:val="0"/>
              <w:autoSpaceDN w:val="0"/>
              <w:adjustRightInd w:val="0"/>
              <w:rPr>
                <w:sz w:val="20"/>
              </w:rPr>
            </w:pPr>
            <w:r w:rsidRPr="00503564">
              <w:rPr>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0"/>
              </w:rPr>
              <w:t xml:space="preserve"> </w:t>
            </w:r>
            <w:r w:rsidRPr="00503564">
              <w:rPr>
                <w:sz w:val="20"/>
              </w:rPr>
              <w:t>с кодами 12.0.1-12.0.2</w:t>
            </w:r>
          </w:p>
        </w:tc>
      </w:tr>
      <w:tr w:rsidR="00EB7DAB" w:rsidRPr="002672E3" w14:paraId="31629DC1" w14:textId="77777777" w:rsidTr="00AE5160">
        <w:trPr>
          <w:jc w:val="center"/>
        </w:trPr>
        <w:tc>
          <w:tcPr>
            <w:tcW w:w="2684" w:type="dxa"/>
            <w:vAlign w:val="center"/>
          </w:tcPr>
          <w:p w14:paraId="2B481B86" w14:textId="20053C8E" w:rsidR="00EB7DAB" w:rsidRPr="002672E3" w:rsidRDefault="00EB7DAB" w:rsidP="00C53FB5">
            <w:pPr>
              <w:rPr>
                <w:sz w:val="20"/>
              </w:rPr>
            </w:pPr>
            <w:r w:rsidRPr="008302E0">
              <w:rPr>
                <w:color w:val="000000" w:themeColor="text1"/>
                <w:sz w:val="20"/>
              </w:rPr>
              <w:t>Улично-дорожная сеть (12.0.1)</w:t>
            </w:r>
          </w:p>
        </w:tc>
        <w:tc>
          <w:tcPr>
            <w:tcW w:w="6662" w:type="dxa"/>
            <w:vAlign w:val="center"/>
          </w:tcPr>
          <w:p w14:paraId="08549EF4" w14:textId="609AE776" w:rsidR="00EB7DAB" w:rsidRPr="002672E3" w:rsidRDefault="00302A8C" w:rsidP="00C53FB5">
            <w:pPr>
              <w:autoSpaceDE w:val="0"/>
              <w:autoSpaceDN w:val="0"/>
              <w:adjustRightInd w:val="0"/>
              <w:rPr>
                <w:sz w:val="20"/>
              </w:rPr>
            </w:pPr>
            <w:r w:rsidRPr="00302A8C">
              <w:rPr>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02A8C">
              <w:rPr>
                <w:sz w:val="20"/>
              </w:rPr>
              <w:t>велотранспортной</w:t>
            </w:r>
            <w:proofErr w:type="spellEnd"/>
            <w:r w:rsidRPr="00302A8C">
              <w:rPr>
                <w:sz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EB7DAB" w:rsidRPr="002672E3" w14:paraId="2E4F9C8A" w14:textId="77777777" w:rsidTr="00AE5160">
        <w:trPr>
          <w:jc w:val="center"/>
        </w:trPr>
        <w:tc>
          <w:tcPr>
            <w:tcW w:w="2684" w:type="dxa"/>
            <w:vAlign w:val="center"/>
          </w:tcPr>
          <w:p w14:paraId="2AEDF298" w14:textId="5E129D95" w:rsidR="00EB7DAB" w:rsidRPr="002672E3" w:rsidRDefault="00EB7DAB" w:rsidP="00C53FB5">
            <w:pPr>
              <w:rPr>
                <w:sz w:val="20"/>
              </w:rPr>
            </w:pPr>
            <w:r w:rsidRPr="008302E0">
              <w:rPr>
                <w:color w:val="000000" w:themeColor="text1"/>
                <w:sz w:val="20"/>
              </w:rPr>
              <w:t>Благоустройство территории (12.0.2)</w:t>
            </w:r>
          </w:p>
        </w:tc>
        <w:tc>
          <w:tcPr>
            <w:tcW w:w="6662" w:type="dxa"/>
            <w:vAlign w:val="center"/>
          </w:tcPr>
          <w:p w14:paraId="058083DE" w14:textId="3E7B1749" w:rsidR="00EB7DAB" w:rsidRPr="002672E3" w:rsidRDefault="00611F4F" w:rsidP="00C53FB5">
            <w:pPr>
              <w:autoSpaceDE w:val="0"/>
              <w:autoSpaceDN w:val="0"/>
              <w:adjustRightInd w:val="0"/>
              <w:rPr>
                <w:sz w:val="20"/>
              </w:rPr>
            </w:pPr>
            <w:r w:rsidRPr="00611F4F">
              <w:rPr>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120C982A" w14:textId="03F0CFC2" w:rsidR="0027146A" w:rsidRDefault="0027146A" w:rsidP="00A94820">
      <w:pPr>
        <w:ind w:firstLine="709"/>
        <w:jc w:val="both"/>
        <w:rPr>
          <w:color w:val="auto"/>
        </w:rPr>
      </w:pPr>
    </w:p>
    <w:p w14:paraId="74D27E51" w14:textId="77777777" w:rsidR="00EB7DAB" w:rsidRDefault="00EB7DAB" w:rsidP="00A74AD5">
      <w:pPr>
        <w:widowControl w:val="0"/>
        <w:autoSpaceDE w:val="0"/>
        <w:ind w:firstLine="709"/>
        <w:jc w:val="both"/>
        <w:rPr>
          <w:bCs/>
        </w:rPr>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образовательных учреждений:</w:t>
      </w:r>
    </w:p>
    <w:p w14:paraId="4A44EA87" w14:textId="068BC7F4" w:rsidR="00EB7DAB" w:rsidRPr="00A74AD5" w:rsidRDefault="00EB7DAB" w:rsidP="00A74AD5">
      <w:pPr>
        <w:pStyle w:val="affff2"/>
        <w:numPr>
          <w:ilvl w:val="0"/>
          <w:numId w:val="25"/>
        </w:numPr>
        <w:ind w:left="1134"/>
        <w:contextualSpacing/>
        <w:jc w:val="both"/>
        <w:rPr>
          <w:bCs/>
          <w:color w:val="auto"/>
          <w:spacing w:val="-1"/>
          <w:szCs w:val="24"/>
        </w:rPr>
      </w:pPr>
      <w:r w:rsidRPr="00A74AD5">
        <w:rPr>
          <w:bCs/>
          <w:color w:val="auto"/>
          <w:spacing w:val="-1"/>
          <w:szCs w:val="24"/>
        </w:rPr>
        <w:t xml:space="preserve">площадь земельного участка для вновь строящихся дошкольных общеобразовательных учреждений принимается из расчета 40 </w:t>
      </w:r>
      <w:r w:rsidR="008F1889">
        <w:rPr>
          <w:color w:val="auto"/>
        </w:rPr>
        <w:t>м</w:t>
      </w:r>
      <w:r w:rsidR="008F1889">
        <w:rPr>
          <w:color w:val="auto"/>
          <w:vertAlign w:val="superscript"/>
        </w:rPr>
        <w:t xml:space="preserve">2 </w:t>
      </w:r>
      <w:r w:rsidRPr="00A74AD5">
        <w:rPr>
          <w:bCs/>
          <w:color w:val="auto"/>
          <w:spacing w:val="-1"/>
          <w:szCs w:val="24"/>
        </w:rPr>
        <w:t xml:space="preserve">на 1 место, при вместимости до 100 мест, свыше 100 мест - 35 </w:t>
      </w:r>
      <w:r w:rsidR="008F1889">
        <w:rPr>
          <w:color w:val="auto"/>
        </w:rPr>
        <w:t>м</w:t>
      </w:r>
      <w:r w:rsidR="008F1889">
        <w:rPr>
          <w:color w:val="auto"/>
          <w:vertAlign w:val="superscript"/>
        </w:rPr>
        <w:t xml:space="preserve">2 </w:t>
      </w:r>
      <w:r w:rsidRPr="00A74AD5">
        <w:rPr>
          <w:bCs/>
          <w:color w:val="auto"/>
          <w:spacing w:val="-1"/>
          <w:szCs w:val="24"/>
        </w:rPr>
        <w:t xml:space="preserve">на 1 место; для встроенного здания дошкольного общеобразовательного учреждения при вместимости более 100 мест - не менее 29 </w:t>
      </w:r>
      <w:r w:rsidR="008F1889">
        <w:rPr>
          <w:color w:val="auto"/>
        </w:rPr>
        <w:t>м</w:t>
      </w:r>
      <w:r w:rsidR="008F1889">
        <w:rPr>
          <w:color w:val="auto"/>
          <w:vertAlign w:val="superscript"/>
        </w:rPr>
        <w:t xml:space="preserve">2 </w:t>
      </w:r>
      <w:r w:rsidRPr="00A74AD5">
        <w:rPr>
          <w:bCs/>
          <w:color w:val="auto"/>
          <w:spacing w:val="-1"/>
          <w:szCs w:val="24"/>
        </w:rPr>
        <w:t>на 1 место;</w:t>
      </w:r>
    </w:p>
    <w:p w14:paraId="50E615AF" w14:textId="60AFED9F" w:rsidR="00EB7DAB" w:rsidRPr="00A74AD5" w:rsidRDefault="00EB7DAB" w:rsidP="00A74AD5">
      <w:pPr>
        <w:pStyle w:val="affff2"/>
        <w:numPr>
          <w:ilvl w:val="0"/>
          <w:numId w:val="25"/>
        </w:numPr>
        <w:ind w:left="1134"/>
        <w:contextualSpacing/>
        <w:jc w:val="both"/>
        <w:rPr>
          <w:bCs/>
          <w:color w:val="auto"/>
          <w:spacing w:val="-1"/>
          <w:szCs w:val="24"/>
        </w:rPr>
      </w:pPr>
      <w:r w:rsidRPr="00A74AD5">
        <w:rPr>
          <w:bCs/>
          <w:color w:val="auto"/>
          <w:spacing w:val="-1"/>
          <w:szCs w:val="24"/>
        </w:rPr>
        <w:t xml:space="preserve">площадь земельного участка общеобразовательных школ принимается из расчета 50 </w:t>
      </w:r>
      <w:r w:rsidR="008F1889">
        <w:rPr>
          <w:color w:val="auto"/>
        </w:rPr>
        <w:t>м</w:t>
      </w:r>
      <w:r w:rsidR="008F1889">
        <w:rPr>
          <w:color w:val="auto"/>
          <w:vertAlign w:val="superscript"/>
        </w:rPr>
        <w:t xml:space="preserve">2 </w:t>
      </w:r>
      <w:r w:rsidRPr="00A74AD5">
        <w:rPr>
          <w:bCs/>
          <w:color w:val="auto"/>
          <w:spacing w:val="-1"/>
          <w:szCs w:val="24"/>
        </w:rPr>
        <w:t xml:space="preserve">на 1 учащегося при вместимости до 400 мест и от 500 до 600 мест, 60 </w:t>
      </w:r>
      <w:r w:rsidR="008F1889">
        <w:rPr>
          <w:color w:val="auto"/>
        </w:rPr>
        <w:t>м</w:t>
      </w:r>
      <w:r w:rsidR="008F1889">
        <w:rPr>
          <w:color w:val="auto"/>
          <w:vertAlign w:val="superscript"/>
        </w:rPr>
        <w:t>2</w:t>
      </w:r>
      <w:r w:rsidRPr="00A74AD5">
        <w:rPr>
          <w:bCs/>
          <w:color w:val="auto"/>
          <w:spacing w:val="-1"/>
          <w:szCs w:val="24"/>
        </w:rPr>
        <w:t xml:space="preserve"> на 1 учащегося при вместимости от 400 до 500 мест, 40 </w:t>
      </w:r>
      <w:r w:rsidR="008F1889">
        <w:rPr>
          <w:color w:val="auto"/>
        </w:rPr>
        <w:t>м</w:t>
      </w:r>
      <w:r w:rsidR="008F1889">
        <w:rPr>
          <w:color w:val="auto"/>
          <w:vertAlign w:val="superscript"/>
        </w:rPr>
        <w:t xml:space="preserve">2 </w:t>
      </w:r>
      <w:r w:rsidRPr="00A74AD5">
        <w:rPr>
          <w:bCs/>
          <w:color w:val="auto"/>
          <w:spacing w:val="-1"/>
          <w:szCs w:val="24"/>
        </w:rPr>
        <w:t xml:space="preserve">на 1 учащегося при вместимости от 600 до 800 мест; 33 </w:t>
      </w:r>
      <w:r w:rsidR="008F1889">
        <w:rPr>
          <w:color w:val="auto"/>
        </w:rPr>
        <w:t>м</w:t>
      </w:r>
      <w:r w:rsidR="008F1889">
        <w:rPr>
          <w:color w:val="auto"/>
          <w:vertAlign w:val="superscript"/>
        </w:rPr>
        <w:t xml:space="preserve">2 </w:t>
      </w:r>
      <w:r w:rsidRPr="00A74AD5">
        <w:rPr>
          <w:bCs/>
          <w:color w:val="auto"/>
          <w:spacing w:val="-1"/>
          <w:szCs w:val="24"/>
        </w:rPr>
        <w:t>– вместимостью от 800 до 1100 мест;</w:t>
      </w:r>
    </w:p>
    <w:p w14:paraId="25DAAFD8" w14:textId="6BD4EFC0" w:rsidR="00EB7DAB" w:rsidRPr="00A74AD5" w:rsidRDefault="00EB7DAB" w:rsidP="00A74AD5">
      <w:pPr>
        <w:pStyle w:val="affff2"/>
        <w:numPr>
          <w:ilvl w:val="0"/>
          <w:numId w:val="25"/>
        </w:numPr>
        <w:ind w:left="1134"/>
        <w:contextualSpacing/>
        <w:jc w:val="both"/>
        <w:rPr>
          <w:bCs/>
          <w:color w:val="auto"/>
          <w:spacing w:val="-1"/>
          <w:szCs w:val="24"/>
        </w:rPr>
      </w:pPr>
      <w:r w:rsidRPr="00A74AD5">
        <w:rPr>
          <w:bCs/>
          <w:color w:val="auto"/>
          <w:spacing w:val="-1"/>
          <w:szCs w:val="24"/>
        </w:rPr>
        <w:t>вместимость вновь строящихся общеобразовательных учреждений не должна превышать 1000 человек;</w:t>
      </w:r>
    </w:p>
    <w:p w14:paraId="5198C011" w14:textId="27E636BF" w:rsidR="00EB7DAB" w:rsidRPr="00A74AD5" w:rsidRDefault="00EB7DAB" w:rsidP="00A74AD5">
      <w:pPr>
        <w:pStyle w:val="affff2"/>
        <w:numPr>
          <w:ilvl w:val="0"/>
          <w:numId w:val="25"/>
        </w:numPr>
        <w:ind w:left="1134"/>
        <w:contextualSpacing/>
        <w:jc w:val="both"/>
        <w:rPr>
          <w:bCs/>
          <w:color w:val="auto"/>
          <w:spacing w:val="-1"/>
          <w:szCs w:val="24"/>
        </w:rPr>
      </w:pPr>
      <w:r w:rsidRPr="00A74AD5">
        <w:rPr>
          <w:bCs/>
          <w:color w:val="auto"/>
          <w:spacing w:val="-1"/>
          <w:szCs w:val="24"/>
        </w:rPr>
        <w:t>для общеобразовательного учреждения расстояние от здания учреждения до красной линии не менее 25 м;</w:t>
      </w:r>
    </w:p>
    <w:p w14:paraId="6C0D3AC4" w14:textId="574D5489" w:rsidR="00EB7DAB" w:rsidRPr="00A74AD5" w:rsidRDefault="00EB7DAB" w:rsidP="00A74AD5">
      <w:pPr>
        <w:pStyle w:val="affff2"/>
        <w:numPr>
          <w:ilvl w:val="0"/>
          <w:numId w:val="25"/>
        </w:numPr>
        <w:ind w:left="1134"/>
        <w:contextualSpacing/>
        <w:jc w:val="both"/>
        <w:rPr>
          <w:bCs/>
          <w:color w:val="auto"/>
          <w:spacing w:val="-1"/>
          <w:szCs w:val="24"/>
        </w:rPr>
      </w:pPr>
      <w:r w:rsidRPr="00A74AD5">
        <w:rPr>
          <w:bCs/>
          <w:color w:val="auto"/>
          <w:spacing w:val="-1"/>
          <w:szCs w:val="24"/>
        </w:rPr>
        <w:t>при расположении общеобразовательных учреждений на внутриквартальных проездах с периодическим (нерегулярным) движением автотранспорта минимальный разрыв от границы участка учреждения до проезда 25 м;</w:t>
      </w:r>
    </w:p>
    <w:p w14:paraId="5294754D" w14:textId="32646906" w:rsidR="00EB7DAB" w:rsidRPr="00A74AD5" w:rsidRDefault="00EB7DAB" w:rsidP="00A74AD5">
      <w:pPr>
        <w:pStyle w:val="affff2"/>
        <w:numPr>
          <w:ilvl w:val="0"/>
          <w:numId w:val="25"/>
        </w:numPr>
        <w:ind w:left="1134"/>
        <w:contextualSpacing/>
        <w:jc w:val="both"/>
        <w:rPr>
          <w:bCs/>
          <w:color w:val="auto"/>
          <w:spacing w:val="-1"/>
          <w:szCs w:val="24"/>
        </w:rPr>
      </w:pPr>
      <w:r w:rsidRPr="00A74AD5">
        <w:rPr>
          <w:bCs/>
          <w:color w:val="auto"/>
          <w:spacing w:val="-1"/>
          <w:szCs w:val="24"/>
        </w:rPr>
        <w:t>максимальное количество этажей - 2;</w:t>
      </w:r>
    </w:p>
    <w:p w14:paraId="2464EDCE" w14:textId="7C2CC0B2" w:rsidR="00EB7DAB" w:rsidRPr="00A74AD5" w:rsidRDefault="00EB7DAB" w:rsidP="00A74AD5">
      <w:pPr>
        <w:pStyle w:val="affff2"/>
        <w:numPr>
          <w:ilvl w:val="0"/>
          <w:numId w:val="25"/>
        </w:numPr>
        <w:ind w:left="1134"/>
        <w:contextualSpacing/>
        <w:jc w:val="both"/>
        <w:rPr>
          <w:bCs/>
          <w:color w:val="auto"/>
          <w:spacing w:val="-1"/>
          <w:szCs w:val="24"/>
        </w:rPr>
      </w:pPr>
      <w:r w:rsidRPr="00A74AD5">
        <w:rPr>
          <w:bCs/>
          <w:color w:val="auto"/>
          <w:spacing w:val="-1"/>
          <w:szCs w:val="24"/>
        </w:rPr>
        <w:t>максимальный процент застройки земельного участка – 40%;</w:t>
      </w:r>
    </w:p>
    <w:p w14:paraId="4F03C1B7" w14:textId="33A1B5BE" w:rsidR="00EB7DAB" w:rsidRPr="00A74AD5" w:rsidRDefault="00EB7DAB" w:rsidP="00A74AD5">
      <w:pPr>
        <w:pStyle w:val="affff2"/>
        <w:numPr>
          <w:ilvl w:val="0"/>
          <w:numId w:val="25"/>
        </w:numPr>
        <w:ind w:left="1134"/>
        <w:contextualSpacing/>
        <w:jc w:val="both"/>
        <w:rPr>
          <w:bCs/>
          <w:color w:val="auto"/>
          <w:spacing w:val="-1"/>
          <w:szCs w:val="24"/>
        </w:rPr>
      </w:pPr>
      <w:r w:rsidRPr="00A74AD5">
        <w:rPr>
          <w:bCs/>
          <w:color w:val="auto"/>
          <w:spacing w:val="-1"/>
          <w:szCs w:val="24"/>
        </w:rPr>
        <w:t>территория участка общеобразовательных учреждений ограждается решетчатым забором металлическим, бетонным, кирпичным высотой 1,6–2,0 м и полосой зеленых насаждений;</w:t>
      </w:r>
    </w:p>
    <w:p w14:paraId="5E2B6710" w14:textId="5BDA34CC" w:rsidR="00EB7DAB" w:rsidRPr="00A74AD5" w:rsidRDefault="00EB7DAB" w:rsidP="00A74AD5">
      <w:pPr>
        <w:pStyle w:val="affff2"/>
        <w:numPr>
          <w:ilvl w:val="0"/>
          <w:numId w:val="25"/>
        </w:numPr>
        <w:ind w:left="1134"/>
        <w:contextualSpacing/>
        <w:jc w:val="both"/>
        <w:rPr>
          <w:bCs/>
          <w:color w:val="auto"/>
          <w:spacing w:val="-1"/>
          <w:szCs w:val="24"/>
        </w:rPr>
      </w:pPr>
      <w:r w:rsidRPr="00A74AD5">
        <w:rPr>
          <w:bCs/>
          <w:color w:val="auto"/>
          <w:spacing w:val="-1"/>
          <w:szCs w:val="24"/>
        </w:rPr>
        <w:t>площадь озеленения территории должна составлять не менее 50%. В целях предупреждения возникновения отравления при озеленении участка не проводится посадка деревьев и кустарников с ядовитыми плодами;</w:t>
      </w:r>
    </w:p>
    <w:p w14:paraId="421DCBFF" w14:textId="08BEE4AA" w:rsidR="00EB7DAB" w:rsidRPr="00A74AD5" w:rsidRDefault="00EB7DAB" w:rsidP="00A74AD5">
      <w:pPr>
        <w:pStyle w:val="affff2"/>
        <w:numPr>
          <w:ilvl w:val="0"/>
          <w:numId w:val="25"/>
        </w:numPr>
        <w:ind w:left="1134"/>
        <w:contextualSpacing/>
        <w:jc w:val="both"/>
        <w:rPr>
          <w:bCs/>
          <w:color w:val="auto"/>
          <w:spacing w:val="-1"/>
          <w:szCs w:val="24"/>
        </w:rPr>
      </w:pPr>
      <w:r w:rsidRPr="00A74AD5">
        <w:rPr>
          <w:bCs/>
          <w:color w:val="auto"/>
          <w:spacing w:val="-1"/>
          <w:szCs w:val="24"/>
        </w:rPr>
        <w:t>объекты инженерно-технического и транспортного обеспечения, площадки для игр, площадки для хозяйственных целей - размеры земельных участков, особенности размещения и прочие параметры определяются по заданию на проектирование и в соответствии с действующими техническими регламентами, нормами, ПЗЗ, региональными и местными нормативами градостроительного проектирования.</w:t>
      </w:r>
    </w:p>
    <w:p w14:paraId="0C27C0CB" w14:textId="77777777" w:rsidR="00EB7DAB" w:rsidRDefault="00EB7DAB" w:rsidP="00EB7DAB">
      <w:pPr>
        <w:ind w:firstLine="709"/>
        <w:jc w:val="both"/>
        <w:rPr>
          <w:szCs w:val="24"/>
        </w:rPr>
      </w:pPr>
      <w:r>
        <w:t>Иные показатели, не учтенные настоящими Правилами, применяются в соответствии с действующими федеральными и региональными нормативами.</w:t>
      </w:r>
    </w:p>
    <w:p w14:paraId="67D3EE48" w14:textId="77777777" w:rsidR="00A74AD5" w:rsidRDefault="00A74AD5" w:rsidP="00A74AD5">
      <w:pPr>
        <w:ind w:firstLine="709"/>
        <w:jc w:val="both"/>
        <w:rPr>
          <w:b/>
        </w:rPr>
      </w:pPr>
    </w:p>
    <w:p w14:paraId="6C1BE656" w14:textId="0BF8EE20" w:rsidR="00EB7DAB" w:rsidRDefault="00EB7DAB" w:rsidP="00A74AD5">
      <w:pPr>
        <w:ind w:firstLine="709"/>
        <w:jc w:val="both"/>
      </w:pPr>
      <w:r>
        <w:rPr>
          <w:b/>
        </w:rPr>
        <w:t>Ограничения использования земельных участков и объектов капитального строительства</w:t>
      </w:r>
    </w:p>
    <w:p w14:paraId="14F8514A" w14:textId="77777777" w:rsidR="00863BDB" w:rsidRPr="00EF5880" w:rsidRDefault="00863BDB" w:rsidP="00863BDB">
      <w:pPr>
        <w:ind w:firstLine="708"/>
        <w:jc w:val="both"/>
        <w:rPr>
          <w:color w:val="000000" w:themeColor="text1"/>
        </w:rPr>
      </w:pPr>
      <w:r w:rsidRPr="00F3426B">
        <w:rPr>
          <w:color w:val="000000" w:themeColor="text1"/>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X настоящих Правил. </w:t>
      </w:r>
    </w:p>
    <w:p w14:paraId="602C3150" w14:textId="77777777" w:rsidR="00EB7DAB" w:rsidRDefault="00EB7DAB" w:rsidP="00EB7DAB">
      <w:pPr>
        <w:ind w:firstLine="567"/>
        <w:jc w:val="both"/>
      </w:pPr>
    </w:p>
    <w:p w14:paraId="1A6CC2D9" w14:textId="273CB4A4" w:rsidR="00EB7DAB" w:rsidRDefault="00EB7DAB" w:rsidP="00A74AD5">
      <w:pPr>
        <w:widowControl w:val="0"/>
        <w:autoSpaceDE w:val="0"/>
        <w:ind w:firstLine="709"/>
        <w:jc w:val="both"/>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9013C9" w:rsidRPr="009013C9">
        <w:rPr>
          <w:b/>
        </w:rPr>
        <w:t xml:space="preserve"> </w:t>
      </w:r>
      <w:r w:rsidR="009013C9" w:rsidRPr="0029797B">
        <w:rPr>
          <w:b/>
        </w:rPr>
        <w:t>общественно-делового назначения</w:t>
      </w:r>
      <w:r>
        <w:rPr>
          <w:b/>
        </w:rPr>
        <w:t>.</w:t>
      </w:r>
    </w:p>
    <w:p w14:paraId="597BD12D" w14:textId="77777777" w:rsidR="00EB7DAB" w:rsidRDefault="00EB7DAB" w:rsidP="00EB7DAB">
      <w:pPr>
        <w:ind w:firstLine="567"/>
        <w:jc w:val="both"/>
      </w:pPr>
      <w:r>
        <w:t xml:space="preserve">Размеры земельных участков, особенности размещения и прочие параметры определяются по заданию на проектирование и в соответствии с действующими </w:t>
      </w:r>
      <w:r>
        <w:lastRenderedPageBreak/>
        <w:t>техническими регламентами, нормами, местными нормативами градостроительного проектирования и подготовленными на их основе предпроектными предложениями или проектом планировки и, в его составе, проектом межевания территории.</w:t>
      </w:r>
    </w:p>
    <w:p w14:paraId="7E149D16" w14:textId="22F9DC6E" w:rsidR="00EB7DAB" w:rsidRPr="009013C9" w:rsidRDefault="00EB7DAB" w:rsidP="009013C9">
      <w:pPr>
        <w:ind w:firstLine="709"/>
        <w:jc w:val="both"/>
      </w:pPr>
      <w:r>
        <w:t>Минимальные и максимальные размеры земельных участков составляют:</w:t>
      </w:r>
    </w:p>
    <w:p w14:paraId="77DB4ADA" w14:textId="5BDCACF1" w:rsidR="00EB7DAB" w:rsidRPr="00D518C5" w:rsidRDefault="00EB7DAB" w:rsidP="00D518C5">
      <w:pPr>
        <w:pStyle w:val="affff2"/>
        <w:numPr>
          <w:ilvl w:val="0"/>
          <w:numId w:val="25"/>
        </w:numPr>
        <w:ind w:left="1134"/>
        <w:contextualSpacing/>
        <w:jc w:val="both"/>
        <w:rPr>
          <w:bCs/>
          <w:color w:val="auto"/>
          <w:spacing w:val="-1"/>
          <w:szCs w:val="24"/>
        </w:rPr>
      </w:pPr>
      <w:r w:rsidRPr="00D518C5">
        <w:rPr>
          <w:bCs/>
          <w:color w:val="auto"/>
          <w:spacing w:val="-1"/>
          <w:szCs w:val="24"/>
        </w:rPr>
        <w:t>магазины 0,01 - 0,15 га;</w:t>
      </w:r>
    </w:p>
    <w:p w14:paraId="32D382C2" w14:textId="226C56DF" w:rsidR="00EB7DAB" w:rsidRPr="00D518C5" w:rsidRDefault="00EB7DAB" w:rsidP="00D518C5">
      <w:pPr>
        <w:pStyle w:val="affff2"/>
        <w:numPr>
          <w:ilvl w:val="0"/>
          <w:numId w:val="25"/>
        </w:numPr>
        <w:ind w:left="1134"/>
        <w:contextualSpacing/>
        <w:jc w:val="both"/>
        <w:rPr>
          <w:bCs/>
          <w:color w:val="auto"/>
          <w:spacing w:val="-1"/>
          <w:szCs w:val="24"/>
        </w:rPr>
      </w:pPr>
      <w:r w:rsidRPr="00D518C5">
        <w:rPr>
          <w:bCs/>
          <w:color w:val="auto"/>
          <w:spacing w:val="-1"/>
          <w:szCs w:val="24"/>
        </w:rPr>
        <w:t>общественное питание 0,02 - 0,2 га;</w:t>
      </w:r>
    </w:p>
    <w:p w14:paraId="774C262A" w14:textId="7FA59BCB" w:rsidR="00EB7DAB" w:rsidRPr="00D518C5" w:rsidRDefault="00EB7DAB" w:rsidP="00D518C5">
      <w:pPr>
        <w:pStyle w:val="affff2"/>
        <w:numPr>
          <w:ilvl w:val="0"/>
          <w:numId w:val="25"/>
        </w:numPr>
        <w:ind w:left="1134"/>
        <w:contextualSpacing/>
        <w:jc w:val="both"/>
        <w:rPr>
          <w:bCs/>
          <w:color w:val="auto"/>
          <w:spacing w:val="-1"/>
          <w:szCs w:val="24"/>
        </w:rPr>
      </w:pPr>
      <w:r w:rsidRPr="00D518C5">
        <w:rPr>
          <w:bCs/>
          <w:color w:val="auto"/>
          <w:spacing w:val="-1"/>
          <w:szCs w:val="24"/>
        </w:rPr>
        <w:t>гостиничное обслуживание 0,08 - 1,5 га;</w:t>
      </w:r>
    </w:p>
    <w:p w14:paraId="3F61035B" w14:textId="0EB61DC9" w:rsidR="00EB7DAB" w:rsidRDefault="00EB7DAB" w:rsidP="00D518C5">
      <w:pPr>
        <w:pStyle w:val="affff2"/>
        <w:numPr>
          <w:ilvl w:val="0"/>
          <w:numId w:val="25"/>
        </w:numPr>
        <w:ind w:left="1134"/>
        <w:contextualSpacing/>
        <w:jc w:val="both"/>
        <w:rPr>
          <w:b/>
        </w:rPr>
      </w:pPr>
      <w:r w:rsidRPr="00D518C5">
        <w:rPr>
          <w:bCs/>
          <w:color w:val="auto"/>
          <w:spacing w:val="-1"/>
          <w:szCs w:val="24"/>
        </w:rPr>
        <w:t>индивидуальные</w:t>
      </w:r>
      <w:r>
        <w:t xml:space="preserve"> гаражи, максимальный размер 0,0048 га;</w:t>
      </w:r>
    </w:p>
    <w:p w14:paraId="07CA9BB2" w14:textId="7B78E3B0" w:rsidR="00EB7DAB" w:rsidRPr="00D518C5" w:rsidRDefault="00EB7DAB" w:rsidP="00D518C5">
      <w:pPr>
        <w:pStyle w:val="affff2"/>
        <w:numPr>
          <w:ilvl w:val="0"/>
          <w:numId w:val="25"/>
        </w:numPr>
        <w:ind w:left="1134"/>
        <w:contextualSpacing/>
        <w:jc w:val="both"/>
        <w:rPr>
          <w:bCs/>
          <w:color w:val="auto"/>
          <w:spacing w:val="-1"/>
          <w:szCs w:val="24"/>
        </w:rPr>
      </w:pPr>
      <w:r w:rsidRPr="00D518C5">
        <w:rPr>
          <w:bCs/>
          <w:color w:val="auto"/>
          <w:spacing w:val="-1"/>
          <w:szCs w:val="24"/>
        </w:rPr>
        <w:t>деловое управление, банковская и страховая деятельность, социальное обслуживание, бытовое обслуживание 0,01 - 0,1 га;</w:t>
      </w:r>
    </w:p>
    <w:p w14:paraId="02C3A2C8" w14:textId="600D0738" w:rsidR="00EB7DAB" w:rsidRPr="00D518C5" w:rsidRDefault="00EB7DAB" w:rsidP="00D518C5">
      <w:pPr>
        <w:pStyle w:val="affff2"/>
        <w:numPr>
          <w:ilvl w:val="0"/>
          <w:numId w:val="25"/>
        </w:numPr>
        <w:ind w:left="1134"/>
        <w:contextualSpacing/>
        <w:jc w:val="both"/>
        <w:rPr>
          <w:bCs/>
          <w:color w:val="auto"/>
          <w:spacing w:val="-1"/>
          <w:szCs w:val="24"/>
        </w:rPr>
      </w:pPr>
      <w:r w:rsidRPr="00D518C5">
        <w:rPr>
          <w:bCs/>
          <w:color w:val="auto"/>
          <w:spacing w:val="-1"/>
          <w:szCs w:val="24"/>
        </w:rPr>
        <w:t>здравоохранение, образование и просвещение, культурное развитие 0,02 - 1,5 га;</w:t>
      </w:r>
    </w:p>
    <w:p w14:paraId="26487F17" w14:textId="5C78A9D2" w:rsidR="00EB7DAB" w:rsidRPr="00D518C5" w:rsidRDefault="00EB7DAB" w:rsidP="00D518C5">
      <w:pPr>
        <w:pStyle w:val="affff2"/>
        <w:numPr>
          <w:ilvl w:val="0"/>
          <w:numId w:val="25"/>
        </w:numPr>
        <w:ind w:left="1134"/>
        <w:contextualSpacing/>
        <w:jc w:val="both"/>
        <w:rPr>
          <w:bCs/>
          <w:color w:val="auto"/>
          <w:spacing w:val="-1"/>
          <w:szCs w:val="24"/>
        </w:rPr>
      </w:pPr>
      <w:r w:rsidRPr="00D518C5">
        <w:rPr>
          <w:bCs/>
          <w:color w:val="auto"/>
          <w:spacing w:val="-1"/>
          <w:szCs w:val="24"/>
        </w:rPr>
        <w:t>рынки 0,1 - 2,0 га;</w:t>
      </w:r>
    </w:p>
    <w:p w14:paraId="4640642F" w14:textId="2BCB636A" w:rsidR="00EB7DAB" w:rsidRPr="00D518C5" w:rsidRDefault="00D518C5" w:rsidP="00D518C5">
      <w:pPr>
        <w:pStyle w:val="affff2"/>
        <w:numPr>
          <w:ilvl w:val="0"/>
          <w:numId w:val="25"/>
        </w:numPr>
        <w:ind w:left="1134"/>
        <w:contextualSpacing/>
        <w:jc w:val="both"/>
        <w:rPr>
          <w:bCs/>
          <w:color w:val="auto"/>
          <w:spacing w:val="-1"/>
          <w:szCs w:val="24"/>
        </w:rPr>
      </w:pPr>
      <w:r>
        <w:rPr>
          <w:bCs/>
          <w:color w:val="auto"/>
          <w:spacing w:val="-1"/>
          <w:szCs w:val="24"/>
        </w:rPr>
        <w:t>р</w:t>
      </w:r>
      <w:r w:rsidR="00EB7DAB" w:rsidRPr="00D518C5">
        <w:rPr>
          <w:bCs/>
          <w:color w:val="auto"/>
          <w:spacing w:val="-1"/>
          <w:szCs w:val="24"/>
        </w:rPr>
        <w:t>азвлечения 0,02 - 5,0 га.</w:t>
      </w:r>
    </w:p>
    <w:p w14:paraId="2F502CDA" w14:textId="77777777" w:rsidR="00EB7DAB" w:rsidRDefault="00EB7DAB" w:rsidP="00EB7DAB">
      <w:pPr>
        <w:ind w:firstLine="567"/>
        <w:jc w:val="both"/>
      </w:pPr>
      <w: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быть больше предусмотренных правилами землепользования и застройки максимальных размеров земельных участков.</w:t>
      </w:r>
    </w:p>
    <w:p w14:paraId="31D56F81" w14:textId="3F3AE01A" w:rsidR="00EB7DAB" w:rsidRDefault="00EB7DAB" w:rsidP="00EB7DAB">
      <w:pPr>
        <w:ind w:firstLine="567"/>
        <w:jc w:val="both"/>
      </w:pPr>
      <w:r>
        <w:t>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14:paraId="50B40E46" w14:textId="77777777" w:rsidR="00B6721C" w:rsidRDefault="00B6721C" w:rsidP="00EB7DAB">
      <w:pPr>
        <w:ind w:firstLine="567"/>
        <w:jc w:val="both"/>
      </w:pPr>
    </w:p>
    <w:p w14:paraId="64236634" w14:textId="77777777" w:rsidR="00EB7DAB" w:rsidRPr="00B6721C" w:rsidRDefault="00EB7DAB" w:rsidP="00EB7DAB">
      <w:pPr>
        <w:ind w:firstLine="567"/>
        <w:jc w:val="center"/>
        <w:rPr>
          <w:b/>
          <w:bCs/>
        </w:rPr>
      </w:pPr>
      <w:r w:rsidRPr="00B6721C">
        <w:rPr>
          <w:b/>
          <w:bCs/>
        </w:rPr>
        <w:t>Расчетные показатели плотности застройки:</w:t>
      </w:r>
    </w:p>
    <w:tbl>
      <w:tblPr>
        <w:tblW w:w="5000" w:type="pct"/>
        <w:jc w:val="center"/>
        <w:tblLayout w:type="fixed"/>
        <w:tblLook w:val="04A0" w:firstRow="1" w:lastRow="0" w:firstColumn="1" w:lastColumn="0" w:noHBand="0" w:noVBand="1"/>
      </w:tblPr>
      <w:tblGrid>
        <w:gridCol w:w="4581"/>
        <w:gridCol w:w="2034"/>
        <w:gridCol w:w="2730"/>
      </w:tblGrid>
      <w:tr w:rsidR="00EB7DAB" w:rsidRPr="00B6721C" w14:paraId="1A6BDE3B" w14:textId="77777777" w:rsidTr="00B6721C">
        <w:trPr>
          <w:jc w:val="center"/>
        </w:trPr>
        <w:tc>
          <w:tcPr>
            <w:tcW w:w="4928" w:type="dxa"/>
            <w:tcBorders>
              <w:top w:val="single" w:sz="4" w:space="0" w:color="000000"/>
              <w:left w:val="single" w:sz="4" w:space="0" w:color="000000"/>
              <w:bottom w:val="single" w:sz="4" w:space="0" w:color="000000"/>
              <w:right w:val="nil"/>
            </w:tcBorders>
          </w:tcPr>
          <w:p w14:paraId="3D14B787" w14:textId="77777777" w:rsidR="00EB7DAB" w:rsidRPr="00B6721C" w:rsidRDefault="00EB7DAB">
            <w:pPr>
              <w:snapToGrid w:val="0"/>
              <w:jc w:val="both"/>
              <w:rPr>
                <w:sz w:val="20"/>
              </w:rPr>
            </w:pPr>
          </w:p>
        </w:tc>
        <w:tc>
          <w:tcPr>
            <w:tcW w:w="2178" w:type="dxa"/>
            <w:tcBorders>
              <w:top w:val="single" w:sz="4" w:space="0" w:color="000000"/>
              <w:left w:val="single" w:sz="4" w:space="0" w:color="000000"/>
              <w:bottom w:val="single" w:sz="4" w:space="0" w:color="000000"/>
              <w:right w:val="nil"/>
            </w:tcBorders>
            <w:hideMark/>
          </w:tcPr>
          <w:p w14:paraId="5ED17954" w14:textId="77777777" w:rsidR="00EB7DAB" w:rsidRPr="00B6721C" w:rsidRDefault="00EB7DAB">
            <w:pPr>
              <w:jc w:val="both"/>
              <w:rPr>
                <w:b/>
                <w:bCs/>
                <w:sz w:val="20"/>
              </w:rPr>
            </w:pPr>
            <w:r w:rsidRPr="00B6721C">
              <w:rPr>
                <w:b/>
                <w:bCs/>
                <w:sz w:val="20"/>
              </w:rPr>
              <w:t>Коэффициент застройки</w:t>
            </w:r>
          </w:p>
        </w:tc>
        <w:tc>
          <w:tcPr>
            <w:tcW w:w="2930" w:type="dxa"/>
            <w:tcBorders>
              <w:top w:val="single" w:sz="4" w:space="0" w:color="000000"/>
              <w:left w:val="single" w:sz="4" w:space="0" w:color="000000"/>
              <w:bottom w:val="single" w:sz="4" w:space="0" w:color="000000"/>
              <w:right w:val="single" w:sz="4" w:space="0" w:color="000000"/>
            </w:tcBorders>
            <w:hideMark/>
          </w:tcPr>
          <w:p w14:paraId="252869B4" w14:textId="77777777" w:rsidR="00EB7DAB" w:rsidRPr="00B6721C" w:rsidRDefault="00EB7DAB">
            <w:pPr>
              <w:jc w:val="both"/>
              <w:rPr>
                <w:b/>
                <w:bCs/>
                <w:sz w:val="20"/>
              </w:rPr>
            </w:pPr>
            <w:r w:rsidRPr="00B6721C">
              <w:rPr>
                <w:b/>
                <w:bCs/>
                <w:sz w:val="20"/>
              </w:rPr>
              <w:t>Коэффициент плотности застройки</w:t>
            </w:r>
          </w:p>
        </w:tc>
      </w:tr>
      <w:tr w:rsidR="00EB7DAB" w:rsidRPr="00B6721C" w14:paraId="5435C6D3" w14:textId="77777777" w:rsidTr="00B6721C">
        <w:trPr>
          <w:jc w:val="center"/>
        </w:trPr>
        <w:tc>
          <w:tcPr>
            <w:tcW w:w="4928" w:type="dxa"/>
            <w:tcBorders>
              <w:top w:val="single" w:sz="4" w:space="0" w:color="000000"/>
              <w:left w:val="single" w:sz="4" w:space="0" w:color="000000"/>
              <w:bottom w:val="single" w:sz="4" w:space="0" w:color="000000"/>
              <w:right w:val="nil"/>
            </w:tcBorders>
            <w:hideMark/>
          </w:tcPr>
          <w:p w14:paraId="37394DFB" w14:textId="77777777" w:rsidR="00EB7DAB" w:rsidRPr="00B6721C" w:rsidRDefault="00EB7DAB">
            <w:pPr>
              <w:jc w:val="both"/>
              <w:rPr>
                <w:sz w:val="20"/>
              </w:rPr>
            </w:pPr>
            <w:r w:rsidRPr="00B6721C">
              <w:rPr>
                <w:sz w:val="20"/>
              </w:rPr>
              <w:t>Многофункциональная застройка</w:t>
            </w:r>
          </w:p>
        </w:tc>
        <w:tc>
          <w:tcPr>
            <w:tcW w:w="2178" w:type="dxa"/>
            <w:tcBorders>
              <w:top w:val="single" w:sz="4" w:space="0" w:color="000000"/>
              <w:left w:val="single" w:sz="4" w:space="0" w:color="000000"/>
              <w:bottom w:val="single" w:sz="4" w:space="0" w:color="000000"/>
              <w:right w:val="nil"/>
            </w:tcBorders>
            <w:hideMark/>
          </w:tcPr>
          <w:p w14:paraId="2C717A24" w14:textId="77777777" w:rsidR="00EB7DAB" w:rsidRPr="00B6721C" w:rsidRDefault="00EB7DAB">
            <w:pPr>
              <w:jc w:val="both"/>
              <w:rPr>
                <w:sz w:val="20"/>
              </w:rPr>
            </w:pPr>
            <w:r w:rsidRPr="00B6721C">
              <w:rPr>
                <w:sz w:val="20"/>
              </w:rPr>
              <w:t>1,0</w:t>
            </w:r>
          </w:p>
        </w:tc>
        <w:tc>
          <w:tcPr>
            <w:tcW w:w="2930" w:type="dxa"/>
            <w:tcBorders>
              <w:top w:val="single" w:sz="4" w:space="0" w:color="000000"/>
              <w:left w:val="single" w:sz="4" w:space="0" w:color="000000"/>
              <w:bottom w:val="single" w:sz="4" w:space="0" w:color="000000"/>
              <w:right w:val="single" w:sz="4" w:space="0" w:color="000000"/>
            </w:tcBorders>
            <w:hideMark/>
          </w:tcPr>
          <w:p w14:paraId="18677665" w14:textId="77777777" w:rsidR="00EB7DAB" w:rsidRPr="00B6721C" w:rsidRDefault="00EB7DAB">
            <w:pPr>
              <w:jc w:val="both"/>
              <w:rPr>
                <w:sz w:val="20"/>
              </w:rPr>
            </w:pPr>
            <w:r w:rsidRPr="00B6721C">
              <w:rPr>
                <w:sz w:val="20"/>
              </w:rPr>
              <w:t>3,0</w:t>
            </w:r>
          </w:p>
        </w:tc>
      </w:tr>
      <w:tr w:rsidR="00EB7DAB" w:rsidRPr="00B6721C" w14:paraId="10FB2DB0" w14:textId="77777777" w:rsidTr="00B6721C">
        <w:trPr>
          <w:jc w:val="center"/>
        </w:trPr>
        <w:tc>
          <w:tcPr>
            <w:tcW w:w="4928" w:type="dxa"/>
            <w:tcBorders>
              <w:top w:val="single" w:sz="4" w:space="0" w:color="000000"/>
              <w:left w:val="single" w:sz="4" w:space="0" w:color="000000"/>
              <w:bottom w:val="single" w:sz="4" w:space="0" w:color="000000"/>
              <w:right w:val="nil"/>
            </w:tcBorders>
            <w:hideMark/>
          </w:tcPr>
          <w:p w14:paraId="2E196718" w14:textId="77777777" w:rsidR="00EB7DAB" w:rsidRPr="00B6721C" w:rsidRDefault="00EB7DAB">
            <w:pPr>
              <w:jc w:val="both"/>
              <w:rPr>
                <w:sz w:val="20"/>
              </w:rPr>
            </w:pPr>
            <w:r w:rsidRPr="00B6721C">
              <w:rPr>
                <w:sz w:val="20"/>
              </w:rPr>
              <w:t>Специализированная общественная застройка</w:t>
            </w:r>
          </w:p>
        </w:tc>
        <w:tc>
          <w:tcPr>
            <w:tcW w:w="2178" w:type="dxa"/>
            <w:tcBorders>
              <w:top w:val="single" w:sz="4" w:space="0" w:color="000000"/>
              <w:left w:val="single" w:sz="4" w:space="0" w:color="000000"/>
              <w:bottom w:val="single" w:sz="4" w:space="0" w:color="000000"/>
              <w:right w:val="nil"/>
            </w:tcBorders>
            <w:hideMark/>
          </w:tcPr>
          <w:p w14:paraId="1F94C06A" w14:textId="77777777" w:rsidR="00EB7DAB" w:rsidRPr="00B6721C" w:rsidRDefault="00EB7DAB">
            <w:pPr>
              <w:jc w:val="both"/>
              <w:rPr>
                <w:sz w:val="20"/>
              </w:rPr>
            </w:pPr>
            <w:r w:rsidRPr="00B6721C">
              <w:rPr>
                <w:sz w:val="20"/>
              </w:rPr>
              <w:t>0,8</w:t>
            </w:r>
          </w:p>
        </w:tc>
        <w:tc>
          <w:tcPr>
            <w:tcW w:w="2930" w:type="dxa"/>
            <w:tcBorders>
              <w:top w:val="single" w:sz="4" w:space="0" w:color="000000"/>
              <w:left w:val="single" w:sz="4" w:space="0" w:color="000000"/>
              <w:bottom w:val="single" w:sz="4" w:space="0" w:color="000000"/>
              <w:right w:val="single" w:sz="4" w:space="0" w:color="000000"/>
            </w:tcBorders>
            <w:hideMark/>
          </w:tcPr>
          <w:p w14:paraId="28A65AEE" w14:textId="77777777" w:rsidR="00EB7DAB" w:rsidRPr="00B6721C" w:rsidRDefault="00EB7DAB">
            <w:pPr>
              <w:jc w:val="both"/>
              <w:rPr>
                <w:sz w:val="20"/>
              </w:rPr>
            </w:pPr>
            <w:r w:rsidRPr="00B6721C">
              <w:rPr>
                <w:sz w:val="20"/>
              </w:rPr>
              <w:t>2,4</w:t>
            </w:r>
          </w:p>
        </w:tc>
      </w:tr>
      <w:tr w:rsidR="00EB7DAB" w:rsidRPr="00B6721C" w14:paraId="3E23DF21" w14:textId="77777777" w:rsidTr="00B6721C">
        <w:trPr>
          <w:jc w:val="center"/>
        </w:trPr>
        <w:tc>
          <w:tcPr>
            <w:tcW w:w="10036" w:type="dxa"/>
            <w:gridSpan w:val="3"/>
            <w:tcBorders>
              <w:top w:val="single" w:sz="4" w:space="0" w:color="000000"/>
              <w:left w:val="single" w:sz="4" w:space="0" w:color="000000"/>
              <w:bottom w:val="single" w:sz="4" w:space="0" w:color="000000"/>
              <w:right w:val="single" w:sz="4" w:space="0" w:color="000000"/>
            </w:tcBorders>
            <w:hideMark/>
          </w:tcPr>
          <w:p w14:paraId="0F146885" w14:textId="77777777" w:rsidR="00EB7DAB" w:rsidRPr="00B6721C" w:rsidRDefault="00EB7DAB">
            <w:pPr>
              <w:jc w:val="both"/>
              <w:rPr>
                <w:sz w:val="20"/>
              </w:rPr>
            </w:pPr>
            <w:r w:rsidRPr="00B6721C">
              <w:rPr>
                <w:sz w:val="20"/>
              </w:rPr>
              <w:t>Коэффициент застройки - отношение площади, занятой под зданиями и сооружениями, к площади участка.</w:t>
            </w:r>
          </w:p>
          <w:p w14:paraId="1CFA76E8" w14:textId="77777777" w:rsidR="00EB7DAB" w:rsidRPr="00B6721C" w:rsidRDefault="00EB7DAB">
            <w:pPr>
              <w:jc w:val="both"/>
              <w:rPr>
                <w:sz w:val="20"/>
              </w:rPr>
            </w:pPr>
            <w:r w:rsidRPr="00B6721C">
              <w:rPr>
                <w:sz w:val="20"/>
              </w:rPr>
              <w:t>Коэффициент плотности застройки- отношение площади всех этажей зданий и сооружений к площади участка.</w:t>
            </w:r>
          </w:p>
          <w:p w14:paraId="4FB06BC9" w14:textId="77777777" w:rsidR="00EB7DAB" w:rsidRPr="00B6721C" w:rsidRDefault="00EB7DAB">
            <w:pPr>
              <w:jc w:val="both"/>
              <w:rPr>
                <w:sz w:val="20"/>
              </w:rPr>
            </w:pPr>
            <w:r w:rsidRPr="00B6721C">
              <w:rPr>
                <w:sz w:val="20"/>
              </w:rPr>
              <w:t>Примечание.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tc>
      </w:tr>
    </w:tbl>
    <w:p w14:paraId="2A611D03" w14:textId="77777777" w:rsidR="00B6721C" w:rsidRDefault="00B6721C" w:rsidP="00EB7DAB">
      <w:pPr>
        <w:ind w:firstLine="567"/>
        <w:jc w:val="both"/>
      </w:pPr>
    </w:p>
    <w:p w14:paraId="0133B80E" w14:textId="2694828D" w:rsidR="00EB7DAB" w:rsidRDefault="00EB7DAB" w:rsidP="00EB7DAB">
      <w:pPr>
        <w:ind w:firstLine="567"/>
        <w:jc w:val="both"/>
      </w:pPr>
      <w:r>
        <w:t xml:space="preserve">Максимальный процент застройки земельного участка составляет </w:t>
      </w:r>
      <w:r>
        <w:rPr>
          <w:bCs/>
        </w:rPr>
        <w:t>не более 60 %</w:t>
      </w:r>
      <w:r>
        <w:t xml:space="preserve"> (включает в себя необходимые по расчету учреждения и предприятия обслуживания, гаражи, стоянки для автомобилей, объездные проезды).</w:t>
      </w:r>
    </w:p>
    <w:p w14:paraId="38289401" w14:textId="77777777" w:rsidR="00EB7DAB" w:rsidRDefault="00EB7DAB" w:rsidP="00EB7DAB">
      <w:pPr>
        <w:ind w:firstLine="567"/>
        <w:jc w:val="both"/>
        <w:rPr>
          <w:i/>
          <w:iCs/>
          <w:u w:val="single"/>
        </w:rPr>
      </w:pPr>
      <w:r>
        <w:t xml:space="preserve">Процент озеленения участка – </w:t>
      </w:r>
      <w:r>
        <w:rPr>
          <w:bCs/>
        </w:rPr>
        <w:t>не менее 40%.</w:t>
      </w:r>
    </w:p>
    <w:p w14:paraId="07C2B692" w14:textId="77777777" w:rsidR="00EB7DAB" w:rsidRDefault="00EB7DAB" w:rsidP="00EB7DAB">
      <w:pPr>
        <w:ind w:firstLine="567"/>
        <w:jc w:val="both"/>
      </w:pPr>
      <w:r w:rsidRPr="00485CBD">
        <w:rPr>
          <w:u w:val="single"/>
        </w:rPr>
        <w:t>Примечание.</w:t>
      </w:r>
      <w:r w:rsidRPr="00485CBD">
        <w:t xml:space="preserve"> На</w:t>
      </w:r>
      <w:r>
        <w:t xml:space="preserve"> земельных участках зоны, расположенных по границе с уже сложившейся индивидуальной жилой застройкой, максимальный процент застройки земельного участка составляет не более 40% (включает в себя необходимые по расчету учреждения и предприятия обслуживания, гаражи, стоянки для автомобилей, объездные проезды). Процент озеленения – не менее 60%.</w:t>
      </w:r>
    </w:p>
    <w:p w14:paraId="53E2B390" w14:textId="77777777" w:rsidR="00EB7DAB" w:rsidRDefault="00EB7DAB" w:rsidP="00EB7DAB">
      <w:pPr>
        <w:ind w:firstLine="567"/>
        <w:jc w:val="both"/>
      </w:pPr>
      <w:r>
        <w:t>Здания в зоне общественного использования объектов капитального строительства следует размещать с отступом от красных линий с учетом линий застройки. Размещение зданий по красной линии допускается в условиях реконструкции сложившейся застройки, а также при соответствующем обосновании.</w:t>
      </w:r>
    </w:p>
    <w:p w14:paraId="3B0F81D1" w14:textId="77777777" w:rsidR="00EB7DAB" w:rsidRDefault="00EB7DAB" w:rsidP="00EB7DAB">
      <w:pPr>
        <w:ind w:firstLine="567"/>
        <w:jc w:val="both"/>
      </w:pPr>
      <w:r>
        <w:t>Минимальные отступы от границ земельных участков формируются на основании действующих строительных, экологических, санитарно-эпидемиологических, противопожарных и иных правил (нормативов), в том числе настоящих Правил:</w:t>
      </w:r>
    </w:p>
    <w:p w14:paraId="5CF3F4FB" w14:textId="4C0347E5" w:rsidR="00EB7DAB" w:rsidRPr="00B6721C" w:rsidRDefault="00B6721C" w:rsidP="00B6721C">
      <w:pPr>
        <w:pStyle w:val="affff2"/>
        <w:numPr>
          <w:ilvl w:val="0"/>
          <w:numId w:val="25"/>
        </w:numPr>
        <w:ind w:left="1134"/>
        <w:contextualSpacing/>
        <w:jc w:val="both"/>
        <w:rPr>
          <w:bCs/>
          <w:color w:val="auto"/>
          <w:spacing w:val="-1"/>
          <w:szCs w:val="24"/>
        </w:rPr>
      </w:pPr>
      <w:r>
        <w:lastRenderedPageBreak/>
        <w:t>з</w:t>
      </w:r>
      <w:r w:rsidR="00EB7DAB">
        <w:t xml:space="preserve">дания административного назначения, связи, культурного развития, развлечений, храмы </w:t>
      </w:r>
      <w:r w:rsidR="00EB7DAB" w:rsidRPr="00B6721C">
        <w:rPr>
          <w:bCs/>
          <w:color w:val="auto"/>
          <w:spacing w:val="-1"/>
          <w:szCs w:val="24"/>
        </w:rPr>
        <w:t>рекомендуется размещать с минимальным отступом от красной линии 3 м. Гостиницы, отдельно стоящие объекты общественного питания, отдельно стоящие объекты торговли - с минимальным отступом от красной линии 6 м. Расстояние может быть сокращено при реконструкции сложившейся застройки при условии согласования с уполномоченным в области архитектуры и градостроительства органом администрации муниципального образования;</w:t>
      </w:r>
    </w:p>
    <w:p w14:paraId="160A3B05" w14:textId="4A42D584" w:rsidR="00EB7DAB" w:rsidRPr="00B6721C" w:rsidRDefault="00EB7DAB" w:rsidP="00B6721C">
      <w:pPr>
        <w:pStyle w:val="affff2"/>
        <w:numPr>
          <w:ilvl w:val="0"/>
          <w:numId w:val="25"/>
        </w:numPr>
        <w:ind w:left="1134"/>
        <w:contextualSpacing/>
        <w:jc w:val="both"/>
        <w:rPr>
          <w:bCs/>
          <w:color w:val="auto"/>
          <w:spacing w:val="-1"/>
          <w:szCs w:val="24"/>
        </w:rPr>
      </w:pPr>
      <w:r w:rsidRPr="00B6721C">
        <w:rPr>
          <w:bCs/>
          <w:color w:val="auto"/>
          <w:spacing w:val="-1"/>
          <w:szCs w:val="24"/>
        </w:rPr>
        <w:t>учреждения здравоохранения - минимальный отступ от красных линий 30 м, рекомендуемый отступ от жилых и общественных зданий – не менее 30-50</w:t>
      </w:r>
      <w:r w:rsidR="00B6721C">
        <w:rPr>
          <w:bCs/>
          <w:color w:val="auto"/>
          <w:spacing w:val="-1"/>
          <w:szCs w:val="24"/>
        </w:rPr>
        <w:t xml:space="preserve"> </w:t>
      </w:r>
      <w:r w:rsidRPr="00B6721C">
        <w:rPr>
          <w:bCs/>
          <w:color w:val="auto"/>
          <w:spacing w:val="-1"/>
          <w:szCs w:val="24"/>
        </w:rPr>
        <w:t>м в зависимости от этажности амбулаторно-поликлинического учреждения. Озеленение территории не менее 50% ее площади.</w:t>
      </w:r>
    </w:p>
    <w:p w14:paraId="2186EFA2" w14:textId="77777777" w:rsidR="00EB7DAB" w:rsidRDefault="00EB7DAB" w:rsidP="00EB7DAB">
      <w:pPr>
        <w:ind w:firstLine="567"/>
        <w:jc w:val="both"/>
      </w:pPr>
      <w:r>
        <w:t>Аптеки могут размещаться в отдельно стоящих малоэтажных зданиях, быть встроенными и встроено-пристроенными к первым этажам многоквартирных жилых домов и общественных зданий.</w:t>
      </w:r>
    </w:p>
    <w:p w14:paraId="50A3D1E6" w14:textId="0105FCCD" w:rsidR="00EB7DAB" w:rsidRDefault="00EB7DAB" w:rsidP="00EB7DAB">
      <w:pPr>
        <w:ind w:firstLine="567"/>
        <w:jc w:val="both"/>
      </w:pPr>
      <w:r>
        <w:t>Минимальные расстояния между жилыми зданиями, жилыми и общественными зданиями, расположенными на соседних земельных участках, а также в границах одного земельного участка следует принимать на основе требований пожарной безопасности (в соответствии с техническими регламентами) и расчетов инсоляции и освещенности (на стадии проектирования) зданий и участка.</w:t>
      </w:r>
    </w:p>
    <w:p w14:paraId="37B8394D" w14:textId="77777777" w:rsidR="00EB7DAB" w:rsidRDefault="00EB7DAB" w:rsidP="00EB7DAB">
      <w:pPr>
        <w:ind w:firstLine="567"/>
        <w:jc w:val="both"/>
      </w:pPr>
      <w:r>
        <w:t>Тип здания, его предельная высота и предельное количество этажей определяются документацией по планировке территории (проект планировки и/или др.) или в отсутствие такового согласованным с Администрацией предпроектным предложением с учетом социально-демографических, национально-бытовых, архитектурно-композиционных, санитарно-гигиенических и других требований, предъявляемых к формированию общественно-деловой среды, а также возможностью развития социальной, транспортной и инженерной инфраструктур и обеспечения противопожарной безопасности.</w:t>
      </w:r>
    </w:p>
    <w:p w14:paraId="317B0329" w14:textId="77777777" w:rsidR="00EB7DAB" w:rsidRDefault="00EB7DAB" w:rsidP="00EB7DAB">
      <w:pPr>
        <w:ind w:firstLine="567"/>
        <w:jc w:val="both"/>
      </w:pPr>
      <w:r>
        <w:t>Максимальное количество этажей - 3.</w:t>
      </w:r>
    </w:p>
    <w:p w14:paraId="5734FA9C" w14:textId="77777777" w:rsidR="00EB7DAB" w:rsidRDefault="00EB7DAB" w:rsidP="00EB7DAB">
      <w:pPr>
        <w:ind w:firstLine="567"/>
        <w:jc w:val="both"/>
      </w:pPr>
      <w:r>
        <w:t>На земельных участках, расположенных по границе с уже сложившейся индивидуальной жилой застройкой, высота зданий не должна превышать 12,0 м, количество этажей составляет не более 3-х надземных этажей.</w:t>
      </w:r>
    </w:p>
    <w:p w14:paraId="267F0DC9" w14:textId="5DC001C3" w:rsidR="00EB7DAB" w:rsidRDefault="00EB7DAB" w:rsidP="00EB7DAB">
      <w:pPr>
        <w:ind w:firstLine="567"/>
        <w:jc w:val="both"/>
      </w:pPr>
      <w:r>
        <w:t>В пределах земельного участка, отведенного для объекта капитального строительства, должна быть предусмотрена общая стоянка транспортных средств, обеспечивающая 100% размещение машиномест, но не менее из расчета: на 100 единовременных посетителей - 50 машиномест и 15 - 20 велосипедов и мопедов. Минимальное расстояние от стоянок транспортных средств, в зависимости от количества машиномест, до жилых домов необходимо предусматривать в соответствии с техническими регламентами, строительными нормами и правилами, а также требованиями санитарно-эпидемиологических правил.</w:t>
      </w:r>
    </w:p>
    <w:p w14:paraId="7340AD0F" w14:textId="77777777" w:rsidR="00EB7DAB" w:rsidRDefault="00EB7DAB" w:rsidP="00EB7DAB">
      <w:pPr>
        <w:ind w:firstLine="567"/>
        <w:jc w:val="both"/>
      </w:pPr>
      <w:r>
        <w:t xml:space="preserve">Земельные участки объектов общественно-делового назначения могут быть огорожены. Предельная высота конструкций, ограждающих участок (забор) – </w:t>
      </w:r>
      <w:r>
        <w:rPr>
          <w:bCs/>
        </w:rPr>
        <w:t>2,0 м</w:t>
      </w:r>
      <w:r>
        <w:t>. Конструкция забора определяется в соответствии с главой 10 настоящих Правил.</w:t>
      </w:r>
    </w:p>
    <w:p w14:paraId="133C1EE0" w14:textId="77777777" w:rsidR="00EB7DAB" w:rsidRDefault="00EB7DAB" w:rsidP="00EB7DAB">
      <w:pPr>
        <w:ind w:firstLine="567"/>
        <w:jc w:val="both"/>
      </w:pPr>
      <w:r>
        <w:t>Иные показатели, не учтенные настоящими Правилами, применяются в соответствии с действующими федеральными и региональными нормативами.</w:t>
      </w:r>
    </w:p>
    <w:p w14:paraId="4D95EF20" w14:textId="77777777" w:rsidR="00B6721C" w:rsidRDefault="00B6721C" w:rsidP="00B6721C">
      <w:pPr>
        <w:ind w:firstLine="709"/>
        <w:jc w:val="both"/>
        <w:rPr>
          <w:b/>
        </w:rPr>
      </w:pPr>
    </w:p>
    <w:p w14:paraId="047925C2" w14:textId="75D027DB" w:rsidR="00EB7DAB" w:rsidRDefault="00EB7DAB" w:rsidP="00B6721C">
      <w:pPr>
        <w:ind w:firstLine="709"/>
        <w:jc w:val="both"/>
      </w:pPr>
      <w:r>
        <w:rPr>
          <w:b/>
        </w:rPr>
        <w:t>Ограничения использования земельных участков и объектов капитального строительства.</w:t>
      </w:r>
    </w:p>
    <w:p w14:paraId="265CF3BD" w14:textId="77777777" w:rsidR="00863BDB" w:rsidRPr="00EF5880" w:rsidRDefault="00863BDB" w:rsidP="00863BDB">
      <w:pPr>
        <w:ind w:firstLine="708"/>
        <w:jc w:val="both"/>
        <w:rPr>
          <w:color w:val="000000" w:themeColor="text1"/>
        </w:rPr>
      </w:pPr>
      <w:r w:rsidRPr="00F3426B">
        <w:rPr>
          <w:color w:val="000000" w:themeColor="text1"/>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w:t>
      </w:r>
      <w:r w:rsidRPr="00F3426B">
        <w:rPr>
          <w:color w:val="000000" w:themeColor="text1"/>
        </w:rPr>
        <w:lastRenderedPageBreak/>
        <w:t xml:space="preserve">использования земельных участков и объектов капитального строительства приведены на Карте градостроительного зонирования и в Главе X настоящих Правил. </w:t>
      </w:r>
    </w:p>
    <w:p w14:paraId="14D70AD8" w14:textId="77777777" w:rsidR="00863BDB" w:rsidRDefault="00863BDB" w:rsidP="004F0812">
      <w:pPr>
        <w:widowControl w:val="0"/>
        <w:autoSpaceDE w:val="0"/>
        <w:ind w:firstLine="709"/>
        <w:jc w:val="both"/>
        <w:rPr>
          <w:b/>
        </w:rPr>
      </w:pPr>
    </w:p>
    <w:p w14:paraId="3D8C0379" w14:textId="2B591DC0" w:rsidR="00EB7DAB" w:rsidRDefault="00EB7DAB" w:rsidP="004F0812">
      <w:pPr>
        <w:widowControl w:val="0"/>
        <w:autoSpaceDE w:val="0"/>
        <w:ind w:firstLine="709"/>
        <w:jc w:val="both"/>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культового назначения.</w:t>
      </w:r>
    </w:p>
    <w:p w14:paraId="3F6E1412" w14:textId="46204C25" w:rsidR="00EB7DAB" w:rsidRPr="004F0812" w:rsidRDefault="00EB7DAB" w:rsidP="004F0812">
      <w:pPr>
        <w:ind w:firstLine="709"/>
        <w:jc w:val="both"/>
      </w:pPr>
      <w:r>
        <w:t xml:space="preserve">Размеры земельных участков определяются в соответствии с СП 31-103-99 и </w:t>
      </w:r>
      <w:r w:rsidRPr="004F0812">
        <w:t>областными нормативами градостроительного проектирования.</w:t>
      </w:r>
    </w:p>
    <w:p w14:paraId="7D04CB94" w14:textId="39629643" w:rsidR="00EB7DAB" w:rsidRPr="004F0812" w:rsidRDefault="00EB7DAB" w:rsidP="004F0812">
      <w:pPr>
        <w:ind w:firstLine="709"/>
        <w:jc w:val="both"/>
      </w:pPr>
      <w:r w:rsidRPr="004F0812">
        <w:t xml:space="preserve">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7 </w:t>
      </w:r>
      <w:r w:rsidR="008F1889">
        <w:rPr>
          <w:color w:val="auto"/>
        </w:rPr>
        <w:t>м</w:t>
      </w:r>
      <w:r w:rsidR="008F1889">
        <w:rPr>
          <w:color w:val="auto"/>
          <w:vertAlign w:val="superscript"/>
        </w:rPr>
        <w:t>2</w:t>
      </w:r>
      <w:r w:rsidR="008F1889">
        <w:rPr>
          <w:color w:val="auto"/>
        </w:rPr>
        <w:t xml:space="preserve"> </w:t>
      </w:r>
      <w:r w:rsidRPr="004F0812">
        <w:t>площади участка на единицу вместимости храма. При строительстве храмовых комплексов в районах стесненной застройки допускается уменьшение удельного показателя площади земельного участка, но не более чем на 20-25%.</w:t>
      </w:r>
    </w:p>
    <w:p w14:paraId="3C02F330" w14:textId="19E350D7" w:rsidR="00EB7DAB" w:rsidRPr="004F0812" w:rsidRDefault="00EB7DAB" w:rsidP="004F0812">
      <w:pPr>
        <w:ind w:firstLine="709"/>
        <w:jc w:val="both"/>
      </w:pPr>
      <w:r w:rsidRPr="004F0812">
        <w:t>Храмы рекомендуется размещать с минимальным отступом от красной линии 3м. Отступ может быть сокращен при реконструкции сложившейся застройки при условии согласования с уполномоченным в области архитектуры и градостроительства органом администрации муниципального образования.</w:t>
      </w:r>
    </w:p>
    <w:p w14:paraId="58384D2E" w14:textId="40A1125C" w:rsidR="00EB7DAB" w:rsidRPr="004F0812" w:rsidRDefault="00EB7DAB" w:rsidP="004F0812">
      <w:pPr>
        <w:ind w:firstLine="709"/>
        <w:jc w:val="both"/>
      </w:pPr>
      <w:r w:rsidRPr="004F0812">
        <w:t>Виды культовых зданий и сооружений принимаются по техническому заданию в соответствии с табл.3 СП 31-103-99.</w:t>
      </w:r>
    </w:p>
    <w:p w14:paraId="02F5C843" w14:textId="7E4A2D7B" w:rsidR="00EB7DAB" w:rsidRPr="004F0812" w:rsidRDefault="00EB7DAB" w:rsidP="004F0812">
      <w:pPr>
        <w:ind w:firstLine="709"/>
        <w:jc w:val="both"/>
      </w:pPr>
      <w:r w:rsidRPr="004F0812">
        <w:t>Максимальное количество этажей - 2.</w:t>
      </w:r>
    </w:p>
    <w:p w14:paraId="2A10710E" w14:textId="7EBFD49F" w:rsidR="00EB7DAB" w:rsidRPr="004F0812" w:rsidRDefault="00EB7DAB" w:rsidP="004F0812">
      <w:pPr>
        <w:ind w:firstLine="709"/>
        <w:jc w:val="both"/>
      </w:pPr>
      <w:r w:rsidRPr="004F0812">
        <w:t>Высота средней части храма (без барабана и купола) должна, как правило, соответствовать ее размерам в плане, что связано с символикой храма, при этом притвор и алтарь могут быть меньшей высоты (п.6.3 СП 31-103-99).</w:t>
      </w:r>
    </w:p>
    <w:p w14:paraId="53CE0133" w14:textId="204CCB3A" w:rsidR="00EB7DAB" w:rsidRPr="004F0812" w:rsidRDefault="00EB7DAB" w:rsidP="004F0812">
      <w:pPr>
        <w:ind w:firstLine="709"/>
        <w:jc w:val="both"/>
      </w:pPr>
      <w:r w:rsidRPr="004F0812">
        <w:t>Вокруг храма необходимо предусматривать круговой обход шириной 3-5 м с площадками шириной 6м перед боковыми входами в храм и напротив алтаря.</w:t>
      </w:r>
    </w:p>
    <w:p w14:paraId="2110ED93" w14:textId="74155E7D" w:rsidR="00EB7DAB" w:rsidRPr="004F0812" w:rsidRDefault="00EB7DAB" w:rsidP="004F0812">
      <w:pPr>
        <w:ind w:firstLine="709"/>
        <w:jc w:val="both"/>
      </w:pPr>
      <w:r w:rsidRPr="004F0812">
        <w:t xml:space="preserve">Перед главным входом следует предусматривать площадь из расчета 0,2 </w:t>
      </w:r>
      <w:r w:rsidR="006649F0">
        <w:rPr>
          <w:color w:val="auto"/>
        </w:rPr>
        <w:t>м</w:t>
      </w:r>
      <w:r w:rsidR="006649F0">
        <w:rPr>
          <w:color w:val="auto"/>
          <w:vertAlign w:val="superscript"/>
        </w:rPr>
        <w:t>2</w:t>
      </w:r>
      <w:r w:rsidR="006649F0">
        <w:rPr>
          <w:color w:val="auto"/>
        </w:rPr>
        <w:t xml:space="preserve"> </w:t>
      </w:r>
      <w:r w:rsidRPr="004F0812">
        <w:t>на одно место в храме.</w:t>
      </w:r>
    </w:p>
    <w:p w14:paraId="2176F765" w14:textId="27250744" w:rsidR="00EB7DAB" w:rsidRPr="004F0812" w:rsidRDefault="00EB7DAB" w:rsidP="004F0812">
      <w:pPr>
        <w:ind w:firstLine="709"/>
        <w:jc w:val="both"/>
      </w:pPr>
      <w:r w:rsidRPr="004F0812">
        <w:t>Главный вход следует размещать со стороны подходов и остановок транспорта с ориентацией на вход в храм.</w:t>
      </w:r>
    </w:p>
    <w:p w14:paraId="6BFDB31B" w14:textId="529492D8" w:rsidR="00EB7DAB" w:rsidRPr="004F0812" w:rsidRDefault="00EB7DAB" w:rsidP="004F0812">
      <w:pPr>
        <w:ind w:firstLine="709"/>
        <w:jc w:val="both"/>
      </w:pPr>
      <w:r w:rsidRPr="004F0812">
        <w:t>Озеленение не менее 15% площади участка (п.5.20 СП 31-103-99).</w:t>
      </w:r>
    </w:p>
    <w:p w14:paraId="7ECD15B4" w14:textId="39D3679C" w:rsidR="00EB7DAB" w:rsidRPr="004F0812" w:rsidRDefault="00EB7DAB" w:rsidP="004F0812">
      <w:pPr>
        <w:ind w:firstLine="709"/>
        <w:jc w:val="both"/>
      </w:pPr>
      <w:r w:rsidRPr="004F0812">
        <w:t xml:space="preserve">Площадки для отдыха прихожан 15-20 </w:t>
      </w:r>
      <w:r w:rsidR="006649F0">
        <w:rPr>
          <w:color w:val="auto"/>
        </w:rPr>
        <w:t>м</w:t>
      </w:r>
      <w:r w:rsidR="006649F0">
        <w:rPr>
          <w:color w:val="auto"/>
          <w:vertAlign w:val="superscript"/>
        </w:rPr>
        <w:t>2</w:t>
      </w:r>
      <w:r w:rsidR="006649F0">
        <w:rPr>
          <w:color w:val="auto"/>
        </w:rPr>
        <w:t xml:space="preserve"> </w:t>
      </w:r>
      <w:r w:rsidRPr="004F0812">
        <w:t>(площадь может быть уменьшена на 25% по местным условиям).</w:t>
      </w:r>
    </w:p>
    <w:p w14:paraId="1CC6A72F" w14:textId="26B3B1F3" w:rsidR="00EB7DAB" w:rsidRPr="004F0812" w:rsidRDefault="00EB7DAB" w:rsidP="004F0812">
      <w:pPr>
        <w:ind w:firstLine="709"/>
        <w:jc w:val="both"/>
      </w:pPr>
      <w:r w:rsidRPr="004F0812">
        <w:t>Хозяйственные объекты при культовых объектах размещаются на земельном участке основных видов использования или на смежных земельных участках. В зависимости от градостроительной ситуации здания и сооружения вспомогательного назначения могут размещаться на участке храма в соответствии с функциональным зонированием территории, а также в стилобатной части храма или в пристройках к нему (п.5.15 СП 31-103-99).</w:t>
      </w:r>
    </w:p>
    <w:p w14:paraId="0C08753E" w14:textId="1C228D43" w:rsidR="00EB7DAB" w:rsidRPr="004F0812" w:rsidRDefault="00EB7DAB" w:rsidP="004F0812">
      <w:pPr>
        <w:ind w:firstLine="709"/>
        <w:jc w:val="both"/>
      </w:pPr>
      <w:r w:rsidRPr="004F0812">
        <w:t>Площадь хозяйственной зоны определяется размером зданий и сооружений хозяйственного назначения, количеством автотранспортных средств, определяемым заданием на проектирование, и составляет ориентировочно 15% площади участка (п.5.16 СП 31-103-99).</w:t>
      </w:r>
    </w:p>
    <w:p w14:paraId="3B8683B8" w14:textId="640F08E4" w:rsidR="00EB7DAB" w:rsidRPr="004F0812" w:rsidRDefault="00EB7DAB" w:rsidP="004F0812">
      <w:pPr>
        <w:ind w:firstLine="709"/>
        <w:jc w:val="both"/>
      </w:pPr>
      <w:r w:rsidRPr="004F0812">
        <w:t>Площадки для хозяйственных целей - по заданию на проектирование.</w:t>
      </w:r>
    </w:p>
    <w:p w14:paraId="32780C87" w14:textId="2FD5120F" w:rsidR="00EB7DAB" w:rsidRPr="004F0812" w:rsidRDefault="00EB7DAB" w:rsidP="004F0812">
      <w:pPr>
        <w:ind w:firstLine="709"/>
        <w:jc w:val="both"/>
      </w:pPr>
      <w:r w:rsidRPr="004F0812">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1,5 - 2,0 м. Допускается не ограждать земельные участки храмов, расположенных в мемориальных комплексах, а также часовен.</w:t>
      </w:r>
    </w:p>
    <w:p w14:paraId="428552FC" w14:textId="2C8A51A4" w:rsidR="00EB7DAB" w:rsidRDefault="00EB7DAB" w:rsidP="004F0812">
      <w:pPr>
        <w:ind w:firstLine="709"/>
        <w:jc w:val="both"/>
      </w:pPr>
      <w:r w:rsidRPr="004F0812">
        <w:t xml:space="preserve">За пределами ограды храмовых комплексов следует предусматривать стоянки автомобилей из расчета 2 машиноместа на каждые 50 мест вместимости храма. Площадь участка для стоянки одного легкового автомобиля следует принимать 25 </w:t>
      </w:r>
      <w:r w:rsidR="006649F0">
        <w:rPr>
          <w:color w:val="auto"/>
        </w:rPr>
        <w:t>м</w:t>
      </w:r>
      <w:r w:rsidR="006649F0">
        <w:rPr>
          <w:color w:val="auto"/>
          <w:vertAlign w:val="superscript"/>
        </w:rPr>
        <w:t>2</w:t>
      </w:r>
      <w:r w:rsidRPr="004F0812">
        <w:t>. Парковку рекомендуется размещать со стороны главного входа в храм.</w:t>
      </w:r>
    </w:p>
    <w:p w14:paraId="0FCD7361" w14:textId="69D9ED7F" w:rsidR="00EB7DAB" w:rsidRPr="004F0812" w:rsidRDefault="00EB7DAB" w:rsidP="004F0812">
      <w:pPr>
        <w:ind w:firstLine="709"/>
        <w:jc w:val="both"/>
      </w:pPr>
      <w:r w:rsidRPr="004F0812">
        <w:t>Максимальный процент застройки земельного участка – 50%.</w:t>
      </w:r>
    </w:p>
    <w:p w14:paraId="57CFFDF2" w14:textId="77777777" w:rsidR="00EB7DAB" w:rsidRPr="004F0812" w:rsidRDefault="00EB7DAB" w:rsidP="005570D4">
      <w:pPr>
        <w:ind w:firstLine="709"/>
        <w:jc w:val="both"/>
      </w:pPr>
      <w:r>
        <w:lastRenderedPageBreak/>
        <w:t>Иные показатели, не учтенные настоящими Правилами, применяются в соответствии с действующими федеральными и региональными нормативами.</w:t>
      </w:r>
    </w:p>
    <w:p w14:paraId="4FF04E57" w14:textId="77777777" w:rsidR="005570D4" w:rsidRDefault="005570D4" w:rsidP="005570D4">
      <w:pPr>
        <w:ind w:firstLine="709"/>
        <w:jc w:val="both"/>
        <w:rPr>
          <w:b/>
        </w:rPr>
      </w:pPr>
    </w:p>
    <w:p w14:paraId="614DFF1C" w14:textId="4E348572" w:rsidR="00EB7DAB" w:rsidRDefault="00EB7DAB" w:rsidP="005570D4">
      <w:pPr>
        <w:ind w:firstLine="709"/>
        <w:jc w:val="both"/>
      </w:pPr>
      <w:r>
        <w:rPr>
          <w:b/>
        </w:rPr>
        <w:t>Ограничения использования земельных участков и объектов капитального строительства.</w:t>
      </w:r>
    </w:p>
    <w:p w14:paraId="18C7CDDF" w14:textId="77777777" w:rsidR="00863BDB" w:rsidRPr="00EF5880" w:rsidRDefault="00863BDB" w:rsidP="00863BDB">
      <w:pPr>
        <w:ind w:firstLine="708"/>
        <w:jc w:val="both"/>
        <w:rPr>
          <w:color w:val="000000" w:themeColor="text1"/>
        </w:rPr>
      </w:pPr>
      <w:r w:rsidRPr="00F3426B">
        <w:rPr>
          <w:color w:val="000000" w:themeColor="text1"/>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X настоящих Правил. </w:t>
      </w:r>
    </w:p>
    <w:p w14:paraId="47B8F94D" w14:textId="7F509793" w:rsidR="00EB7DAB" w:rsidRPr="00A94820" w:rsidRDefault="00EB7DAB" w:rsidP="00EB7DAB">
      <w:pPr>
        <w:pStyle w:val="3"/>
        <w:keepLines/>
        <w:spacing w:after="240"/>
        <w:jc w:val="center"/>
        <w:rPr>
          <w:rFonts w:ascii="Times New Roman" w:eastAsiaTheme="majorEastAsia" w:hAnsi="Times New Roman" w:cstheme="majorBidi"/>
          <w:color w:val="auto"/>
          <w:sz w:val="24"/>
          <w:szCs w:val="24"/>
        </w:rPr>
      </w:pPr>
      <w:bookmarkStart w:id="36" w:name="_Toc116465553"/>
      <w:r w:rsidRPr="00A94820">
        <w:rPr>
          <w:rFonts w:ascii="Times New Roman" w:eastAsiaTheme="majorEastAsia" w:hAnsi="Times New Roman" w:cstheme="majorBidi"/>
          <w:color w:val="auto"/>
          <w:sz w:val="24"/>
          <w:szCs w:val="24"/>
        </w:rPr>
        <w:t xml:space="preserve">Статья </w:t>
      </w:r>
      <w:r>
        <w:rPr>
          <w:rFonts w:ascii="Times New Roman" w:eastAsiaTheme="majorEastAsia" w:hAnsi="Times New Roman" w:cstheme="majorBidi"/>
          <w:color w:val="auto"/>
          <w:sz w:val="24"/>
          <w:szCs w:val="24"/>
        </w:rPr>
        <w:t>3</w:t>
      </w:r>
      <w:r w:rsidR="00D109F2">
        <w:rPr>
          <w:rFonts w:ascii="Times New Roman" w:eastAsiaTheme="majorEastAsia" w:hAnsi="Times New Roman" w:cstheme="majorBidi"/>
          <w:color w:val="auto"/>
          <w:sz w:val="24"/>
          <w:szCs w:val="24"/>
        </w:rPr>
        <w:t>9</w:t>
      </w:r>
      <w:r w:rsidRPr="00A94820">
        <w:rPr>
          <w:rFonts w:ascii="Times New Roman" w:eastAsiaTheme="majorEastAsia" w:hAnsi="Times New Roman" w:cstheme="majorBidi"/>
          <w:color w:val="auto"/>
          <w:sz w:val="24"/>
          <w:szCs w:val="24"/>
        </w:rPr>
        <w:t xml:space="preserve">. </w:t>
      </w:r>
      <w:r>
        <w:rPr>
          <w:rFonts w:ascii="Times New Roman" w:eastAsiaTheme="majorEastAsia" w:hAnsi="Times New Roman" w:cstheme="majorBidi"/>
          <w:color w:val="auto"/>
          <w:sz w:val="24"/>
          <w:szCs w:val="24"/>
        </w:rPr>
        <w:t xml:space="preserve">Градостроительный регламент зоны </w:t>
      </w:r>
      <w:r w:rsidRPr="00EB7DAB">
        <w:rPr>
          <w:rFonts w:ascii="Times New Roman" w:eastAsiaTheme="majorEastAsia" w:hAnsi="Times New Roman" w:cstheme="majorBidi"/>
          <w:color w:val="auto"/>
          <w:sz w:val="24"/>
          <w:szCs w:val="24"/>
        </w:rPr>
        <w:t xml:space="preserve">коммунального обслуживания </w:t>
      </w:r>
      <w:r>
        <w:rPr>
          <w:rFonts w:ascii="Times New Roman" w:eastAsiaTheme="majorEastAsia" w:hAnsi="Times New Roman" w:cstheme="majorBidi"/>
          <w:color w:val="auto"/>
          <w:sz w:val="24"/>
          <w:szCs w:val="24"/>
        </w:rPr>
        <w:t>(ОИ2)</w:t>
      </w:r>
      <w:bookmarkEnd w:id="36"/>
    </w:p>
    <w:p w14:paraId="3422F109" w14:textId="664582AA" w:rsidR="005570D4" w:rsidRPr="005570D4" w:rsidRDefault="005570D4" w:rsidP="00863BDB">
      <w:pPr>
        <w:ind w:firstLine="708"/>
        <w:jc w:val="both"/>
      </w:pPr>
      <w:r w:rsidRPr="001D36CB">
        <w:rPr>
          <w:b/>
          <w:bCs/>
        </w:rPr>
        <w:t>Цель выделения зоны</w:t>
      </w:r>
      <w:r w:rsidR="00863BDB">
        <w:t xml:space="preserve"> - </w:t>
      </w:r>
      <w:r w:rsidRPr="00863BDB">
        <w:rPr>
          <w:bCs/>
          <w:color w:val="auto"/>
          <w:spacing w:val="-1"/>
          <w:szCs w:val="24"/>
        </w:rPr>
        <w:t>размещения объектов капитального строительства в целях обеспечения физических и юридических лиц коммунальными услугами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14:paraId="3B85A822" w14:textId="27E51436" w:rsidR="005570D4" w:rsidRPr="001D36CB" w:rsidRDefault="005570D4" w:rsidP="005570D4">
      <w:pPr>
        <w:ind w:firstLine="708"/>
        <w:jc w:val="both"/>
        <w:rPr>
          <w:b/>
          <w:bCs/>
        </w:rPr>
      </w:pPr>
      <w:r w:rsidRPr="001D36CB">
        <w:rPr>
          <w:b/>
          <w:bCs/>
        </w:rPr>
        <w:t>Виды разрешенного использования земельных участков и объектов капитального строительства:</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542"/>
        <w:gridCol w:w="6793"/>
      </w:tblGrid>
      <w:tr w:rsidR="00EB7DAB" w:rsidRPr="002672E3" w14:paraId="026AE772" w14:textId="77777777" w:rsidTr="00AE5160">
        <w:trPr>
          <w:trHeight w:val="480"/>
          <w:tblHeader/>
          <w:jc w:val="center"/>
        </w:trPr>
        <w:tc>
          <w:tcPr>
            <w:tcW w:w="2542" w:type="dxa"/>
            <w:hideMark/>
          </w:tcPr>
          <w:p w14:paraId="37E47F95" w14:textId="77777777" w:rsidR="00EB7DAB" w:rsidRPr="002672E3" w:rsidRDefault="00EB7DAB" w:rsidP="00331558">
            <w:pPr>
              <w:jc w:val="center"/>
              <w:rPr>
                <w:b/>
                <w:bCs/>
                <w:sz w:val="20"/>
              </w:rPr>
            </w:pPr>
            <w:r w:rsidRPr="002672E3">
              <w:rPr>
                <w:b/>
                <w:bCs/>
                <w:sz w:val="20"/>
              </w:rPr>
              <w:t>Виды разрешенного использования</w:t>
            </w:r>
          </w:p>
        </w:tc>
        <w:tc>
          <w:tcPr>
            <w:tcW w:w="6793" w:type="dxa"/>
            <w:hideMark/>
          </w:tcPr>
          <w:p w14:paraId="53FF40EF" w14:textId="77777777" w:rsidR="00EB7DAB" w:rsidRPr="002672E3" w:rsidRDefault="00EB7DAB" w:rsidP="00331558">
            <w:pPr>
              <w:jc w:val="center"/>
              <w:rPr>
                <w:b/>
                <w:bCs/>
                <w:sz w:val="20"/>
              </w:rPr>
            </w:pPr>
            <w:r w:rsidRPr="002672E3">
              <w:rPr>
                <w:b/>
                <w:bCs/>
                <w:sz w:val="20"/>
              </w:rPr>
              <w:t>Описание вида разрешенного использования земельного участка</w:t>
            </w:r>
          </w:p>
        </w:tc>
      </w:tr>
      <w:tr w:rsidR="00EB7DAB" w:rsidRPr="002672E3" w14:paraId="0C08850F" w14:textId="77777777" w:rsidTr="005570D4">
        <w:trPr>
          <w:jc w:val="center"/>
        </w:trPr>
        <w:tc>
          <w:tcPr>
            <w:tcW w:w="9335" w:type="dxa"/>
            <w:gridSpan w:val="2"/>
          </w:tcPr>
          <w:p w14:paraId="5A3DB2FD" w14:textId="77777777" w:rsidR="00EB7DAB" w:rsidRPr="002672E3" w:rsidRDefault="00EB7DAB" w:rsidP="00331558">
            <w:pPr>
              <w:jc w:val="center"/>
              <w:rPr>
                <w:sz w:val="20"/>
              </w:rPr>
            </w:pPr>
            <w:r w:rsidRPr="002672E3">
              <w:rPr>
                <w:b/>
                <w:sz w:val="20"/>
              </w:rPr>
              <w:t>Основные виды разрешенного использования</w:t>
            </w:r>
          </w:p>
        </w:tc>
      </w:tr>
      <w:tr w:rsidR="00EB7DAB" w:rsidRPr="002672E3" w14:paraId="5D7BCBD8" w14:textId="77777777" w:rsidTr="00AE5160">
        <w:trPr>
          <w:jc w:val="center"/>
        </w:trPr>
        <w:tc>
          <w:tcPr>
            <w:tcW w:w="2542" w:type="dxa"/>
            <w:vAlign w:val="center"/>
          </w:tcPr>
          <w:p w14:paraId="3DE53F34" w14:textId="36A3C4E8" w:rsidR="00EB7DAB" w:rsidRPr="002672E3" w:rsidRDefault="00EB7DAB" w:rsidP="00EB7DAB">
            <w:pPr>
              <w:rPr>
                <w:sz w:val="20"/>
              </w:rPr>
            </w:pPr>
            <w:r w:rsidRPr="00FA09A0">
              <w:rPr>
                <w:sz w:val="20"/>
              </w:rPr>
              <w:t>Коммунальное обслуживание (3.1)</w:t>
            </w:r>
          </w:p>
        </w:tc>
        <w:tc>
          <w:tcPr>
            <w:tcW w:w="6793" w:type="dxa"/>
            <w:vAlign w:val="center"/>
          </w:tcPr>
          <w:p w14:paraId="1EB694EB" w14:textId="062C1A4C" w:rsidR="00EB7DAB" w:rsidRPr="002672E3" w:rsidRDefault="00B65744" w:rsidP="00331558">
            <w:pPr>
              <w:autoSpaceDE w:val="0"/>
              <w:autoSpaceDN w:val="0"/>
              <w:adjustRightInd w:val="0"/>
              <w:rPr>
                <w:sz w:val="20"/>
              </w:rPr>
            </w:pPr>
            <w:r w:rsidRPr="00B65744">
              <w:rPr>
                <w:sz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EB7DAB" w:rsidRPr="002672E3" w14:paraId="0F696C50" w14:textId="77777777" w:rsidTr="00AE5160">
        <w:trPr>
          <w:jc w:val="center"/>
        </w:trPr>
        <w:tc>
          <w:tcPr>
            <w:tcW w:w="2542" w:type="dxa"/>
            <w:vAlign w:val="center"/>
          </w:tcPr>
          <w:p w14:paraId="7147FA74" w14:textId="43C5CB3A" w:rsidR="00EB7DAB" w:rsidRPr="002672E3" w:rsidRDefault="00EB7DAB" w:rsidP="00EB7DAB">
            <w:pPr>
              <w:rPr>
                <w:sz w:val="20"/>
              </w:rPr>
            </w:pPr>
            <w:r w:rsidRPr="00FA09A0">
              <w:rPr>
                <w:sz w:val="20"/>
              </w:rPr>
              <w:t>Предоставление коммунальных услуг (3.1.1)</w:t>
            </w:r>
          </w:p>
        </w:tc>
        <w:tc>
          <w:tcPr>
            <w:tcW w:w="6793" w:type="dxa"/>
            <w:vAlign w:val="center"/>
          </w:tcPr>
          <w:p w14:paraId="71601DF0" w14:textId="6AB79AA1" w:rsidR="00EB7DAB" w:rsidRPr="002672E3" w:rsidRDefault="008378FF" w:rsidP="00331558">
            <w:pPr>
              <w:autoSpaceDE w:val="0"/>
              <w:autoSpaceDN w:val="0"/>
              <w:adjustRightInd w:val="0"/>
              <w:rPr>
                <w:sz w:val="20"/>
              </w:rPr>
            </w:pPr>
            <w:r w:rsidRPr="008378FF">
              <w:rPr>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B7DAB" w:rsidRPr="002672E3" w14:paraId="0C59511B" w14:textId="77777777" w:rsidTr="00AE5160">
        <w:trPr>
          <w:jc w:val="center"/>
        </w:trPr>
        <w:tc>
          <w:tcPr>
            <w:tcW w:w="2542" w:type="dxa"/>
            <w:vAlign w:val="center"/>
          </w:tcPr>
          <w:p w14:paraId="5A6CF0BC" w14:textId="16124CD6" w:rsidR="00EB7DAB" w:rsidRPr="002672E3" w:rsidRDefault="00EB7DAB" w:rsidP="00EB7DAB">
            <w:pPr>
              <w:pStyle w:val="a7"/>
              <w:rPr>
                <w:sz w:val="20"/>
              </w:rPr>
            </w:pPr>
            <w:r w:rsidRPr="00FA09A0">
              <w:rPr>
                <w:sz w:val="20"/>
              </w:rPr>
              <w:t>Административные здания организаций, обеспечивающих предоставление коммунальных услуг (3.1.2)</w:t>
            </w:r>
          </w:p>
        </w:tc>
        <w:tc>
          <w:tcPr>
            <w:tcW w:w="6793" w:type="dxa"/>
            <w:vAlign w:val="center"/>
          </w:tcPr>
          <w:p w14:paraId="205C3491" w14:textId="41108C54" w:rsidR="00EB7DAB" w:rsidRPr="002672E3" w:rsidRDefault="008378FF" w:rsidP="00331558">
            <w:pPr>
              <w:autoSpaceDE w:val="0"/>
              <w:autoSpaceDN w:val="0"/>
              <w:adjustRightInd w:val="0"/>
              <w:rPr>
                <w:sz w:val="20"/>
              </w:rPr>
            </w:pPr>
            <w:r w:rsidRPr="008378FF">
              <w:rPr>
                <w:sz w:val="20"/>
              </w:rPr>
              <w:t>Размещение зданий, предназначенных для приема физических и юридических лиц в связи с предоставлением им коммунальных услуг</w:t>
            </w:r>
          </w:p>
        </w:tc>
      </w:tr>
      <w:tr w:rsidR="00EB7DAB" w:rsidRPr="002672E3" w14:paraId="3812EB86" w14:textId="77777777" w:rsidTr="00AE5160">
        <w:trPr>
          <w:jc w:val="center"/>
        </w:trPr>
        <w:tc>
          <w:tcPr>
            <w:tcW w:w="2542" w:type="dxa"/>
            <w:vAlign w:val="center"/>
          </w:tcPr>
          <w:p w14:paraId="598935A6" w14:textId="2316A424" w:rsidR="00EB7DAB" w:rsidRPr="002672E3" w:rsidRDefault="00EB7DAB" w:rsidP="00331558">
            <w:pPr>
              <w:pStyle w:val="a7"/>
              <w:rPr>
                <w:sz w:val="20"/>
              </w:rPr>
            </w:pPr>
            <w:r w:rsidRPr="00FA09A0">
              <w:rPr>
                <w:sz w:val="20"/>
              </w:rPr>
              <w:t>Трубопроводный транспорт (7.5)</w:t>
            </w:r>
          </w:p>
        </w:tc>
        <w:tc>
          <w:tcPr>
            <w:tcW w:w="6793" w:type="dxa"/>
            <w:vAlign w:val="center"/>
          </w:tcPr>
          <w:p w14:paraId="7FDC0E06" w14:textId="557E8187" w:rsidR="00EB7DAB" w:rsidRPr="002672E3" w:rsidRDefault="008378FF" w:rsidP="00331558">
            <w:pPr>
              <w:autoSpaceDE w:val="0"/>
              <w:autoSpaceDN w:val="0"/>
              <w:adjustRightInd w:val="0"/>
              <w:rPr>
                <w:sz w:val="20"/>
              </w:rPr>
            </w:pPr>
            <w:r w:rsidRPr="008378FF">
              <w:rPr>
                <w:sz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B7DAB" w:rsidRPr="002672E3" w14:paraId="63D118E0" w14:textId="77777777" w:rsidTr="005570D4">
        <w:trPr>
          <w:jc w:val="center"/>
        </w:trPr>
        <w:tc>
          <w:tcPr>
            <w:tcW w:w="9335" w:type="dxa"/>
            <w:gridSpan w:val="2"/>
          </w:tcPr>
          <w:p w14:paraId="76317E8F" w14:textId="77777777" w:rsidR="00EB7DAB" w:rsidRPr="00422963" w:rsidRDefault="00EB7DAB" w:rsidP="00331558">
            <w:pPr>
              <w:jc w:val="center"/>
              <w:rPr>
                <w:b/>
                <w:bCs/>
                <w:sz w:val="20"/>
              </w:rPr>
            </w:pPr>
            <w:r w:rsidRPr="00FA09A0">
              <w:rPr>
                <w:b/>
                <w:bCs/>
                <w:sz w:val="20"/>
              </w:rPr>
              <w:t xml:space="preserve">Условно разрешенные виды </w:t>
            </w:r>
            <w:r>
              <w:rPr>
                <w:b/>
                <w:bCs/>
                <w:sz w:val="20"/>
              </w:rPr>
              <w:t>разрешенного использования</w:t>
            </w:r>
          </w:p>
        </w:tc>
      </w:tr>
      <w:tr w:rsidR="00EB7DAB" w:rsidRPr="002672E3" w14:paraId="47EB1872" w14:textId="77777777" w:rsidTr="00AE5160">
        <w:trPr>
          <w:jc w:val="center"/>
        </w:trPr>
        <w:tc>
          <w:tcPr>
            <w:tcW w:w="2542" w:type="dxa"/>
            <w:vAlign w:val="center"/>
          </w:tcPr>
          <w:p w14:paraId="67B43CFD" w14:textId="47556CD0" w:rsidR="00EB7DAB" w:rsidRPr="002672E3" w:rsidRDefault="00EB7DAB" w:rsidP="00EB7DAB">
            <w:pPr>
              <w:pStyle w:val="a7"/>
              <w:rPr>
                <w:sz w:val="20"/>
              </w:rPr>
            </w:pPr>
            <w:r w:rsidRPr="00FA09A0">
              <w:rPr>
                <w:sz w:val="20"/>
              </w:rPr>
              <w:t>Связь (6.8)</w:t>
            </w:r>
          </w:p>
        </w:tc>
        <w:tc>
          <w:tcPr>
            <w:tcW w:w="6793" w:type="dxa"/>
          </w:tcPr>
          <w:p w14:paraId="08949A2B" w14:textId="3C2F29C2" w:rsidR="00EB7DAB" w:rsidRPr="002672E3" w:rsidRDefault="008378FF" w:rsidP="008378FF">
            <w:pPr>
              <w:autoSpaceDE w:val="0"/>
              <w:autoSpaceDN w:val="0"/>
              <w:adjustRightInd w:val="0"/>
              <w:jc w:val="both"/>
              <w:rPr>
                <w:sz w:val="20"/>
              </w:rPr>
            </w:pPr>
            <w:r w:rsidRPr="008378FF">
              <w:rPr>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EB7DAB" w:rsidRPr="002672E3" w14:paraId="3A256777" w14:textId="77777777" w:rsidTr="005570D4">
        <w:trPr>
          <w:jc w:val="center"/>
        </w:trPr>
        <w:tc>
          <w:tcPr>
            <w:tcW w:w="9335" w:type="dxa"/>
            <w:gridSpan w:val="2"/>
          </w:tcPr>
          <w:p w14:paraId="2C7C5DC0" w14:textId="77777777" w:rsidR="00EB7DAB" w:rsidRPr="002672E3" w:rsidRDefault="00EB7DAB" w:rsidP="00EB7DAB">
            <w:pPr>
              <w:autoSpaceDE w:val="0"/>
              <w:autoSpaceDN w:val="0"/>
              <w:adjustRightInd w:val="0"/>
              <w:jc w:val="center"/>
              <w:rPr>
                <w:sz w:val="20"/>
              </w:rPr>
            </w:pPr>
            <w:r w:rsidRPr="00FA09A0">
              <w:rPr>
                <w:b/>
                <w:bCs/>
                <w:sz w:val="20"/>
              </w:rPr>
              <w:t>Вспомогательные виды</w:t>
            </w:r>
            <w:r>
              <w:rPr>
                <w:b/>
                <w:bCs/>
                <w:sz w:val="20"/>
              </w:rPr>
              <w:t xml:space="preserve"> разрешенного использования</w:t>
            </w:r>
          </w:p>
        </w:tc>
      </w:tr>
      <w:tr w:rsidR="00EB7DAB" w:rsidRPr="002672E3" w14:paraId="499A8B82" w14:textId="77777777" w:rsidTr="00AE5160">
        <w:trPr>
          <w:jc w:val="center"/>
        </w:trPr>
        <w:tc>
          <w:tcPr>
            <w:tcW w:w="2542" w:type="dxa"/>
            <w:vAlign w:val="center"/>
          </w:tcPr>
          <w:p w14:paraId="47FF1C78" w14:textId="47BA7034" w:rsidR="00EB7DAB" w:rsidRPr="002672E3" w:rsidRDefault="00EB7DAB" w:rsidP="00C53FB5">
            <w:pPr>
              <w:rPr>
                <w:sz w:val="20"/>
              </w:rPr>
            </w:pPr>
            <w:r w:rsidRPr="00FA09A0">
              <w:rPr>
                <w:sz w:val="20"/>
              </w:rPr>
              <w:t>Объекты дорожного сервиса (4.9.1)</w:t>
            </w:r>
          </w:p>
        </w:tc>
        <w:tc>
          <w:tcPr>
            <w:tcW w:w="6793" w:type="dxa"/>
            <w:vAlign w:val="center"/>
          </w:tcPr>
          <w:p w14:paraId="20F3F213" w14:textId="2D14340E" w:rsidR="00EB7DAB" w:rsidRPr="002672E3" w:rsidRDefault="008378FF" w:rsidP="00C53FB5">
            <w:pPr>
              <w:autoSpaceDE w:val="0"/>
              <w:autoSpaceDN w:val="0"/>
              <w:adjustRightInd w:val="0"/>
              <w:rPr>
                <w:sz w:val="20"/>
              </w:rPr>
            </w:pPr>
            <w:r w:rsidRPr="008378FF">
              <w:rPr>
                <w:sz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rPr>
                <w:sz w:val="20"/>
              </w:rPr>
              <w:t xml:space="preserve"> </w:t>
            </w:r>
            <w:r w:rsidRPr="008378FF">
              <w:rPr>
                <w:sz w:val="20"/>
              </w:rPr>
              <w:t>с кодами 4.9.1.1-4.9.1.4</w:t>
            </w:r>
          </w:p>
        </w:tc>
      </w:tr>
      <w:tr w:rsidR="00EB7DAB" w:rsidRPr="002672E3" w14:paraId="32B0ACAD" w14:textId="77777777" w:rsidTr="00AE5160">
        <w:trPr>
          <w:jc w:val="center"/>
        </w:trPr>
        <w:tc>
          <w:tcPr>
            <w:tcW w:w="2542" w:type="dxa"/>
            <w:vAlign w:val="center"/>
          </w:tcPr>
          <w:p w14:paraId="48E6D471" w14:textId="566F5D92" w:rsidR="00EB7DAB" w:rsidRPr="002672E3" w:rsidRDefault="00EB7DAB" w:rsidP="00C53FB5">
            <w:pPr>
              <w:rPr>
                <w:sz w:val="20"/>
              </w:rPr>
            </w:pPr>
            <w:r w:rsidRPr="00FA09A0">
              <w:rPr>
                <w:sz w:val="20"/>
              </w:rPr>
              <w:lastRenderedPageBreak/>
              <w:t>Заправка транспортных средств (4.9.1.1)</w:t>
            </w:r>
          </w:p>
        </w:tc>
        <w:tc>
          <w:tcPr>
            <w:tcW w:w="6793" w:type="dxa"/>
            <w:vAlign w:val="center"/>
          </w:tcPr>
          <w:p w14:paraId="5A70C133" w14:textId="12C5380E" w:rsidR="00EB7DAB" w:rsidRPr="002672E3" w:rsidRDefault="008378FF" w:rsidP="00C53FB5">
            <w:pPr>
              <w:autoSpaceDE w:val="0"/>
              <w:autoSpaceDN w:val="0"/>
              <w:adjustRightInd w:val="0"/>
              <w:rPr>
                <w:sz w:val="20"/>
              </w:rPr>
            </w:pPr>
            <w:r w:rsidRPr="008378FF">
              <w:rPr>
                <w:sz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EB7DAB" w:rsidRPr="002672E3" w14:paraId="3D581347" w14:textId="77777777" w:rsidTr="00AE5160">
        <w:trPr>
          <w:jc w:val="center"/>
        </w:trPr>
        <w:tc>
          <w:tcPr>
            <w:tcW w:w="2542" w:type="dxa"/>
            <w:vAlign w:val="center"/>
          </w:tcPr>
          <w:p w14:paraId="3EDD38F2" w14:textId="09658C59" w:rsidR="00EB7DAB" w:rsidRPr="002672E3" w:rsidRDefault="00EB7DAB" w:rsidP="00C53FB5">
            <w:pPr>
              <w:rPr>
                <w:sz w:val="20"/>
              </w:rPr>
            </w:pPr>
            <w:r w:rsidRPr="00FA09A0">
              <w:rPr>
                <w:sz w:val="20"/>
              </w:rPr>
              <w:t>Автомобильные мойки (4.9.1.3)</w:t>
            </w:r>
          </w:p>
        </w:tc>
        <w:tc>
          <w:tcPr>
            <w:tcW w:w="6793" w:type="dxa"/>
            <w:vAlign w:val="center"/>
          </w:tcPr>
          <w:p w14:paraId="47DE7C6C" w14:textId="228BC2A8" w:rsidR="00EB7DAB" w:rsidRPr="002672E3" w:rsidRDefault="008378FF" w:rsidP="00C53FB5">
            <w:pPr>
              <w:autoSpaceDE w:val="0"/>
              <w:autoSpaceDN w:val="0"/>
              <w:adjustRightInd w:val="0"/>
              <w:rPr>
                <w:sz w:val="20"/>
              </w:rPr>
            </w:pPr>
            <w:r w:rsidRPr="008378FF">
              <w:rPr>
                <w:sz w:val="20"/>
              </w:rPr>
              <w:t>Размещение автомобильных моек, а также размещение магазинов сопутствующей торговли</w:t>
            </w:r>
          </w:p>
        </w:tc>
      </w:tr>
      <w:tr w:rsidR="00EB7DAB" w:rsidRPr="002672E3" w14:paraId="4CDDF82E" w14:textId="77777777" w:rsidTr="00AE5160">
        <w:trPr>
          <w:jc w:val="center"/>
        </w:trPr>
        <w:tc>
          <w:tcPr>
            <w:tcW w:w="2542" w:type="dxa"/>
            <w:vAlign w:val="center"/>
          </w:tcPr>
          <w:p w14:paraId="76E84EAD" w14:textId="17C5F1CD" w:rsidR="00EB7DAB" w:rsidRPr="002672E3" w:rsidRDefault="00EB7DAB" w:rsidP="00C53FB5">
            <w:pPr>
              <w:rPr>
                <w:sz w:val="20"/>
              </w:rPr>
            </w:pPr>
            <w:r w:rsidRPr="00FA09A0">
              <w:rPr>
                <w:sz w:val="20"/>
              </w:rPr>
              <w:t>Ремонт автомобилей (4.9.1.4)</w:t>
            </w:r>
          </w:p>
        </w:tc>
        <w:tc>
          <w:tcPr>
            <w:tcW w:w="6793" w:type="dxa"/>
            <w:vAlign w:val="center"/>
          </w:tcPr>
          <w:p w14:paraId="491F326A" w14:textId="6982120C" w:rsidR="00EB7DAB" w:rsidRPr="002672E3" w:rsidRDefault="008378FF" w:rsidP="00C53FB5">
            <w:pPr>
              <w:autoSpaceDE w:val="0"/>
              <w:autoSpaceDN w:val="0"/>
              <w:adjustRightInd w:val="0"/>
              <w:rPr>
                <w:sz w:val="20"/>
              </w:rPr>
            </w:pPr>
            <w:r w:rsidRPr="008378FF">
              <w:rPr>
                <w:sz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EB7DAB" w:rsidRPr="002672E3" w14:paraId="4AC5D3AC" w14:textId="77777777" w:rsidTr="00AE5160">
        <w:trPr>
          <w:jc w:val="center"/>
        </w:trPr>
        <w:tc>
          <w:tcPr>
            <w:tcW w:w="2542" w:type="dxa"/>
            <w:vAlign w:val="center"/>
          </w:tcPr>
          <w:p w14:paraId="7A86D739" w14:textId="1FD9F32E" w:rsidR="00EB7DAB" w:rsidRPr="002672E3" w:rsidRDefault="00EB7DAB" w:rsidP="00C53FB5">
            <w:pPr>
              <w:pStyle w:val="a7"/>
              <w:rPr>
                <w:sz w:val="20"/>
              </w:rPr>
            </w:pPr>
            <w:r w:rsidRPr="00FA09A0">
              <w:rPr>
                <w:sz w:val="20"/>
              </w:rPr>
              <w:t>Железнодорожные пути (7.1.1)</w:t>
            </w:r>
          </w:p>
        </w:tc>
        <w:tc>
          <w:tcPr>
            <w:tcW w:w="6793" w:type="dxa"/>
            <w:vAlign w:val="center"/>
          </w:tcPr>
          <w:p w14:paraId="21FB8FBC" w14:textId="5AD70566" w:rsidR="00EB7DAB" w:rsidRPr="002672E3" w:rsidRDefault="008378FF" w:rsidP="00C53FB5">
            <w:pPr>
              <w:autoSpaceDE w:val="0"/>
              <w:autoSpaceDN w:val="0"/>
              <w:adjustRightInd w:val="0"/>
              <w:rPr>
                <w:sz w:val="20"/>
              </w:rPr>
            </w:pPr>
            <w:r w:rsidRPr="008378FF">
              <w:rPr>
                <w:sz w:val="20"/>
              </w:rPr>
              <w:t>Размещение железнодорожных путей</w:t>
            </w:r>
          </w:p>
        </w:tc>
      </w:tr>
      <w:tr w:rsidR="00EB7DAB" w:rsidRPr="002672E3" w14:paraId="017ACBE8" w14:textId="77777777" w:rsidTr="00AE5160">
        <w:trPr>
          <w:jc w:val="center"/>
        </w:trPr>
        <w:tc>
          <w:tcPr>
            <w:tcW w:w="2542" w:type="dxa"/>
            <w:vAlign w:val="center"/>
          </w:tcPr>
          <w:p w14:paraId="2256460D" w14:textId="0752FDE9" w:rsidR="00EB7DAB" w:rsidRPr="002672E3" w:rsidRDefault="00EB7DAB" w:rsidP="00C53FB5">
            <w:pPr>
              <w:pStyle w:val="a7"/>
              <w:rPr>
                <w:sz w:val="20"/>
              </w:rPr>
            </w:pPr>
            <w:r w:rsidRPr="00FA09A0">
              <w:rPr>
                <w:sz w:val="20"/>
              </w:rPr>
              <w:t>Размещение автомобильных дорог (7.2.1)</w:t>
            </w:r>
          </w:p>
        </w:tc>
        <w:tc>
          <w:tcPr>
            <w:tcW w:w="6793" w:type="dxa"/>
            <w:vAlign w:val="center"/>
          </w:tcPr>
          <w:p w14:paraId="62CA2F05" w14:textId="6FE13C2B" w:rsidR="00EB7DAB" w:rsidRPr="002672E3" w:rsidRDefault="008378FF" w:rsidP="00C53FB5">
            <w:pPr>
              <w:autoSpaceDE w:val="0"/>
              <w:autoSpaceDN w:val="0"/>
              <w:adjustRightInd w:val="0"/>
              <w:rPr>
                <w:sz w:val="20"/>
              </w:rPr>
            </w:pPr>
            <w:r w:rsidRPr="008378FF">
              <w:rPr>
                <w:sz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EB7DAB" w:rsidRPr="002672E3" w14:paraId="15AD3006" w14:textId="77777777" w:rsidTr="00AE5160">
        <w:trPr>
          <w:jc w:val="center"/>
        </w:trPr>
        <w:tc>
          <w:tcPr>
            <w:tcW w:w="2542" w:type="dxa"/>
            <w:vAlign w:val="center"/>
          </w:tcPr>
          <w:p w14:paraId="1D6F8452" w14:textId="76B2E2F9" w:rsidR="00EB7DAB" w:rsidRPr="00FA09A0" w:rsidRDefault="00EB7DAB" w:rsidP="00C53FB5">
            <w:pPr>
              <w:pStyle w:val="a7"/>
              <w:rPr>
                <w:sz w:val="20"/>
              </w:rPr>
            </w:pPr>
            <w:r w:rsidRPr="00FA09A0">
              <w:rPr>
                <w:sz w:val="20"/>
              </w:rPr>
              <w:t>Благоустройство территории (12.0.2)</w:t>
            </w:r>
          </w:p>
        </w:tc>
        <w:tc>
          <w:tcPr>
            <w:tcW w:w="6793" w:type="dxa"/>
            <w:vAlign w:val="center"/>
          </w:tcPr>
          <w:p w14:paraId="5A33F0E4" w14:textId="133910D5" w:rsidR="00EB7DAB" w:rsidRPr="002672E3" w:rsidRDefault="00611F4F" w:rsidP="00C53FB5">
            <w:pPr>
              <w:autoSpaceDE w:val="0"/>
              <w:autoSpaceDN w:val="0"/>
              <w:adjustRightInd w:val="0"/>
              <w:rPr>
                <w:sz w:val="20"/>
              </w:rPr>
            </w:pPr>
            <w:r w:rsidRPr="00611F4F">
              <w:rPr>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485EF37B" w14:textId="761215DD" w:rsidR="00EB7DAB" w:rsidRDefault="00EB7DAB" w:rsidP="00A94820">
      <w:pPr>
        <w:ind w:firstLine="709"/>
        <w:jc w:val="both"/>
        <w:rPr>
          <w:color w:val="auto"/>
        </w:rPr>
      </w:pPr>
    </w:p>
    <w:p w14:paraId="28C66712" w14:textId="77777777" w:rsidR="0037114D" w:rsidRDefault="0037114D" w:rsidP="005570D4">
      <w:pPr>
        <w:widowControl w:val="0"/>
        <w:autoSpaceDE w:val="0"/>
        <w:ind w:firstLine="709"/>
        <w:jc w:val="both"/>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общественно-делового назначения.</w:t>
      </w:r>
    </w:p>
    <w:p w14:paraId="5E6CE5D8" w14:textId="77777777" w:rsidR="0037114D" w:rsidRDefault="0037114D" w:rsidP="005570D4">
      <w:pPr>
        <w:ind w:firstLine="709"/>
        <w:jc w:val="both"/>
      </w:pPr>
      <w:r>
        <w:t>Размеры земельных участков, особенности размещения и прочие параметры определяются по заданию на проектирование и в соответствии с действующими техническими регламентами, нормами, местными нормативами градостроительного проектирования и подготовленными на их основе предпроектными предложениями или проектом планировки и, в его составе, проектом межевания территории.</w:t>
      </w:r>
    </w:p>
    <w:p w14:paraId="12BA742D" w14:textId="47FFB9D3" w:rsidR="0037114D" w:rsidRPr="00FA75EF" w:rsidRDefault="0037114D" w:rsidP="00FA75EF">
      <w:pPr>
        <w:widowControl w:val="0"/>
        <w:autoSpaceDE w:val="0"/>
        <w:ind w:firstLine="709"/>
        <w:jc w:val="both"/>
        <w:rPr>
          <w:bCs/>
        </w:rPr>
      </w:pPr>
      <w:r w:rsidRPr="00FA75EF">
        <w:rPr>
          <w:bCs/>
        </w:rPr>
        <w:t>Минимальные и максимальные размеры земельных участков составляют:</w:t>
      </w:r>
    </w:p>
    <w:p w14:paraId="16079A9F" w14:textId="21B8BB6A" w:rsidR="0037114D" w:rsidRPr="00FA75EF" w:rsidRDefault="0037114D" w:rsidP="00FA75EF">
      <w:pPr>
        <w:pStyle w:val="affff2"/>
        <w:numPr>
          <w:ilvl w:val="0"/>
          <w:numId w:val="25"/>
        </w:numPr>
        <w:ind w:left="1134"/>
        <w:contextualSpacing/>
        <w:jc w:val="both"/>
      </w:pPr>
      <w:r>
        <w:t>магазины 0,01 - 0,15 га;</w:t>
      </w:r>
    </w:p>
    <w:p w14:paraId="3CC3890C" w14:textId="145F22A0" w:rsidR="0037114D" w:rsidRPr="00FA75EF" w:rsidRDefault="0037114D" w:rsidP="00FA75EF">
      <w:pPr>
        <w:pStyle w:val="affff2"/>
        <w:numPr>
          <w:ilvl w:val="0"/>
          <w:numId w:val="25"/>
        </w:numPr>
        <w:ind w:left="1134"/>
        <w:contextualSpacing/>
        <w:jc w:val="both"/>
      </w:pPr>
      <w:r>
        <w:t>общественное питание 0,02 - 0,2 га;</w:t>
      </w:r>
    </w:p>
    <w:p w14:paraId="346D6F8C" w14:textId="04DEAEDE" w:rsidR="0037114D" w:rsidRPr="00FA75EF" w:rsidRDefault="0037114D" w:rsidP="00FA75EF">
      <w:pPr>
        <w:pStyle w:val="affff2"/>
        <w:numPr>
          <w:ilvl w:val="0"/>
          <w:numId w:val="25"/>
        </w:numPr>
        <w:ind w:left="1134"/>
        <w:contextualSpacing/>
        <w:jc w:val="both"/>
      </w:pPr>
      <w:r>
        <w:t>гостиничное обслуживание 0,08 - 1,5 га;</w:t>
      </w:r>
    </w:p>
    <w:p w14:paraId="655D0DB2" w14:textId="58997687" w:rsidR="0037114D" w:rsidRPr="00FA75EF" w:rsidRDefault="0037114D" w:rsidP="00FA75EF">
      <w:pPr>
        <w:pStyle w:val="affff2"/>
        <w:numPr>
          <w:ilvl w:val="0"/>
          <w:numId w:val="25"/>
        </w:numPr>
        <w:ind w:left="1134"/>
        <w:contextualSpacing/>
        <w:jc w:val="both"/>
      </w:pPr>
      <w:r>
        <w:t>индивидуальные гаражи, максимальный размер 0,0048 га;</w:t>
      </w:r>
    </w:p>
    <w:p w14:paraId="3DE35C93" w14:textId="49A92D07" w:rsidR="0037114D" w:rsidRPr="00FA75EF" w:rsidRDefault="0037114D" w:rsidP="00FA75EF">
      <w:pPr>
        <w:pStyle w:val="affff2"/>
        <w:numPr>
          <w:ilvl w:val="0"/>
          <w:numId w:val="25"/>
        </w:numPr>
        <w:ind w:left="1134"/>
        <w:contextualSpacing/>
        <w:jc w:val="both"/>
      </w:pPr>
      <w:r>
        <w:t>деловое управление, банковская и страховая деятельность, социальное обслуживание, бытовое обслуживание 0,01 - 0,1 га;</w:t>
      </w:r>
    </w:p>
    <w:p w14:paraId="5663575B" w14:textId="4D50F02C" w:rsidR="0037114D" w:rsidRPr="00FA75EF" w:rsidRDefault="0037114D" w:rsidP="00FA75EF">
      <w:pPr>
        <w:pStyle w:val="affff2"/>
        <w:numPr>
          <w:ilvl w:val="0"/>
          <w:numId w:val="25"/>
        </w:numPr>
        <w:ind w:left="1134"/>
        <w:contextualSpacing/>
        <w:jc w:val="both"/>
      </w:pPr>
      <w:r>
        <w:t>здравоохранение, образование и просвещение, культурное развитие 0,02 - 1,5 га;</w:t>
      </w:r>
    </w:p>
    <w:p w14:paraId="3C1B23BD" w14:textId="5906F59A" w:rsidR="0037114D" w:rsidRPr="00FA75EF" w:rsidRDefault="0037114D" w:rsidP="00FA75EF">
      <w:pPr>
        <w:pStyle w:val="affff2"/>
        <w:numPr>
          <w:ilvl w:val="0"/>
          <w:numId w:val="25"/>
        </w:numPr>
        <w:ind w:left="1134"/>
        <w:contextualSpacing/>
        <w:jc w:val="both"/>
      </w:pPr>
      <w:r>
        <w:t>рынки 0,1 - 2,0 га;</w:t>
      </w:r>
    </w:p>
    <w:p w14:paraId="7836CFCA" w14:textId="1FF42FBF" w:rsidR="0037114D" w:rsidRDefault="0037114D" w:rsidP="00FA75EF">
      <w:pPr>
        <w:pStyle w:val="affff2"/>
        <w:numPr>
          <w:ilvl w:val="0"/>
          <w:numId w:val="25"/>
        </w:numPr>
        <w:ind w:left="1134"/>
        <w:contextualSpacing/>
        <w:jc w:val="both"/>
      </w:pPr>
      <w:r>
        <w:t>развлечения 0,02 - 5,0 га.</w:t>
      </w:r>
    </w:p>
    <w:p w14:paraId="69CE792F" w14:textId="77777777" w:rsidR="0037114D" w:rsidRDefault="0037114D" w:rsidP="0037114D">
      <w:pPr>
        <w:ind w:firstLine="567"/>
        <w:jc w:val="both"/>
      </w:pPr>
      <w: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размеры образованных земельных участков не должны быть больше предусмотренных правилами землепользования и застройки максимальных размеров земельных участков.</w:t>
      </w:r>
    </w:p>
    <w:p w14:paraId="310BE335" w14:textId="77777777" w:rsidR="0037114D" w:rsidRDefault="0037114D" w:rsidP="0037114D">
      <w:pPr>
        <w:ind w:firstLine="567"/>
        <w:jc w:val="both"/>
      </w:pPr>
      <w:r>
        <w:t>Обязательным условием разделения земельного участка на несколько земельных участков является наличие подъездов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14:paraId="6B34E5C7" w14:textId="77777777" w:rsidR="001748EA" w:rsidRDefault="001748EA" w:rsidP="0037114D">
      <w:pPr>
        <w:ind w:firstLine="567"/>
        <w:jc w:val="center"/>
        <w:rPr>
          <w:b/>
          <w:bCs/>
        </w:rPr>
      </w:pPr>
    </w:p>
    <w:p w14:paraId="301827A5" w14:textId="75D87957" w:rsidR="0037114D" w:rsidRDefault="0037114D" w:rsidP="0037114D">
      <w:pPr>
        <w:ind w:firstLine="567"/>
        <w:jc w:val="center"/>
      </w:pPr>
      <w:r w:rsidRPr="00FA75EF">
        <w:rPr>
          <w:b/>
          <w:bCs/>
        </w:rPr>
        <w:t>Расчетные показатели плотности застройки</w:t>
      </w:r>
      <w:r>
        <w:t>:</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575"/>
        <w:gridCol w:w="2032"/>
        <w:gridCol w:w="2728"/>
      </w:tblGrid>
      <w:tr w:rsidR="0037114D" w:rsidRPr="00FA75EF" w14:paraId="11F0F30A" w14:textId="77777777" w:rsidTr="00FA75EF">
        <w:trPr>
          <w:jc w:val="center"/>
        </w:trPr>
        <w:tc>
          <w:tcPr>
            <w:tcW w:w="4928" w:type="dxa"/>
          </w:tcPr>
          <w:p w14:paraId="29B5B20B" w14:textId="77777777" w:rsidR="0037114D" w:rsidRPr="00FA75EF" w:rsidRDefault="0037114D">
            <w:pPr>
              <w:snapToGrid w:val="0"/>
              <w:jc w:val="both"/>
              <w:rPr>
                <w:sz w:val="20"/>
              </w:rPr>
            </w:pPr>
          </w:p>
        </w:tc>
        <w:tc>
          <w:tcPr>
            <w:tcW w:w="2178" w:type="dxa"/>
            <w:hideMark/>
          </w:tcPr>
          <w:p w14:paraId="3A7C2650" w14:textId="77777777" w:rsidR="0037114D" w:rsidRPr="00FA75EF" w:rsidRDefault="0037114D">
            <w:pPr>
              <w:jc w:val="both"/>
              <w:rPr>
                <w:b/>
                <w:bCs/>
                <w:sz w:val="20"/>
              </w:rPr>
            </w:pPr>
            <w:r w:rsidRPr="00FA75EF">
              <w:rPr>
                <w:b/>
                <w:bCs/>
                <w:sz w:val="20"/>
              </w:rPr>
              <w:t>Коэффициент застройки</w:t>
            </w:r>
          </w:p>
        </w:tc>
        <w:tc>
          <w:tcPr>
            <w:tcW w:w="2930" w:type="dxa"/>
            <w:hideMark/>
          </w:tcPr>
          <w:p w14:paraId="47D6AE7E" w14:textId="77777777" w:rsidR="0037114D" w:rsidRPr="00FA75EF" w:rsidRDefault="0037114D">
            <w:pPr>
              <w:jc w:val="both"/>
              <w:rPr>
                <w:b/>
                <w:bCs/>
                <w:sz w:val="20"/>
              </w:rPr>
            </w:pPr>
            <w:r w:rsidRPr="00FA75EF">
              <w:rPr>
                <w:b/>
                <w:bCs/>
                <w:sz w:val="20"/>
              </w:rPr>
              <w:t>Коэффициент плотности застройки</w:t>
            </w:r>
          </w:p>
        </w:tc>
      </w:tr>
      <w:tr w:rsidR="0037114D" w:rsidRPr="00FA75EF" w14:paraId="6F4FB6E2" w14:textId="77777777" w:rsidTr="00FA75EF">
        <w:trPr>
          <w:jc w:val="center"/>
        </w:trPr>
        <w:tc>
          <w:tcPr>
            <w:tcW w:w="4928" w:type="dxa"/>
            <w:hideMark/>
          </w:tcPr>
          <w:p w14:paraId="63A8833F" w14:textId="77777777" w:rsidR="0037114D" w:rsidRPr="00FA75EF" w:rsidRDefault="0037114D">
            <w:pPr>
              <w:jc w:val="both"/>
              <w:rPr>
                <w:sz w:val="20"/>
              </w:rPr>
            </w:pPr>
            <w:r w:rsidRPr="00FA75EF">
              <w:rPr>
                <w:sz w:val="20"/>
              </w:rPr>
              <w:t>Многофункциональная застройка</w:t>
            </w:r>
          </w:p>
        </w:tc>
        <w:tc>
          <w:tcPr>
            <w:tcW w:w="2178" w:type="dxa"/>
            <w:hideMark/>
          </w:tcPr>
          <w:p w14:paraId="52C00611" w14:textId="77777777" w:rsidR="0037114D" w:rsidRPr="00FA75EF" w:rsidRDefault="0037114D">
            <w:pPr>
              <w:jc w:val="both"/>
              <w:rPr>
                <w:sz w:val="20"/>
              </w:rPr>
            </w:pPr>
            <w:r w:rsidRPr="00FA75EF">
              <w:rPr>
                <w:sz w:val="20"/>
              </w:rPr>
              <w:t>1,0</w:t>
            </w:r>
          </w:p>
        </w:tc>
        <w:tc>
          <w:tcPr>
            <w:tcW w:w="2930" w:type="dxa"/>
            <w:hideMark/>
          </w:tcPr>
          <w:p w14:paraId="2BB58F85" w14:textId="77777777" w:rsidR="0037114D" w:rsidRPr="00FA75EF" w:rsidRDefault="0037114D">
            <w:pPr>
              <w:jc w:val="both"/>
              <w:rPr>
                <w:sz w:val="20"/>
              </w:rPr>
            </w:pPr>
            <w:r w:rsidRPr="00FA75EF">
              <w:rPr>
                <w:sz w:val="20"/>
              </w:rPr>
              <w:t>3,0</w:t>
            </w:r>
          </w:p>
        </w:tc>
      </w:tr>
      <w:tr w:rsidR="0037114D" w:rsidRPr="00FA75EF" w14:paraId="422FA836" w14:textId="77777777" w:rsidTr="00FA75EF">
        <w:trPr>
          <w:jc w:val="center"/>
        </w:trPr>
        <w:tc>
          <w:tcPr>
            <w:tcW w:w="4928" w:type="dxa"/>
            <w:hideMark/>
          </w:tcPr>
          <w:p w14:paraId="6027E693" w14:textId="77777777" w:rsidR="0037114D" w:rsidRPr="00FA75EF" w:rsidRDefault="0037114D">
            <w:pPr>
              <w:jc w:val="both"/>
              <w:rPr>
                <w:sz w:val="20"/>
              </w:rPr>
            </w:pPr>
            <w:r w:rsidRPr="00FA75EF">
              <w:rPr>
                <w:sz w:val="20"/>
              </w:rPr>
              <w:t>Специализированная общественная застройка</w:t>
            </w:r>
          </w:p>
        </w:tc>
        <w:tc>
          <w:tcPr>
            <w:tcW w:w="2178" w:type="dxa"/>
            <w:hideMark/>
          </w:tcPr>
          <w:p w14:paraId="75C57396" w14:textId="77777777" w:rsidR="0037114D" w:rsidRPr="00FA75EF" w:rsidRDefault="0037114D">
            <w:pPr>
              <w:jc w:val="both"/>
              <w:rPr>
                <w:sz w:val="20"/>
              </w:rPr>
            </w:pPr>
            <w:r w:rsidRPr="00FA75EF">
              <w:rPr>
                <w:sz w:val="20"/>
              </w:rPr>
              <w:t>0,8</w:t>
            </w:r>
          </w:p>
        </w:tc>
        <w:tc>
          <w:tcPr>
            <w:tcW w:w="2930" w:type="dxa"/>
            <w:hideMark/>
          </w:tcPr>
          <w:p w14:paraId="32F027B2" w14:textId="77777777" w:rsidR="0037114D" w:rsidRPr="00FA75EF" w:rsidRDefault="0037114D">
            <w:pPr>
              <w:jc w:val="both"/>
              <w:rPr>
                <w:sz w:val="20"/>
              </w:rPr>
            </w:pPr>
            <w:r w:rsidRPr="00FA75EF">
              <w:rPr>
                <w:sz w:val="20"/>
              </w:rPr>
              <w:t>2,4</w:t>
            </w:r>
          </w:p>
        </w:tc>
      </w:tr>
      <w:tr w:rsidR="0037114D" w:rsidRPr="00FA75EF" w14:paraId="2C66CE43" w14:textId="77777777" w:rsidTr="00FA75EF">
        <w:trPr>
          <w:jc w:val="center"/>
        </w:trPr>
        <w:tc>
          <w:tcPr>
            <w:tcW w:w="10036" w:type="dxa"/>
            <w:gridSpan w:val="3"/>
            <w:hideMark/>
          </w:tcPr>
          <w:p w14:paraId="39550392" w14:textId="77777777" w:rsidR="0037114D" w:rsidRPr="00FA75EF" w:rsidRDefault="0037114D">
            <w:pPr>
              <w:jc w:val="both"/>
              <w:rPr>
                <w:sz w:val="20"/>
              </w:rPr>
            </w:pPr>
            <w:r w:rsidRPr="00FA75EF">
              <w:rPr>
                <w:sz w:val="20"/>
              </w:rPr>
              <w:t>Коэффициент застройки - отношение площади, занятой под зданиями и сооружениями, к площади участка.</w:t>
            </w:r>
          </w:p>
          <w:p w14:paraId="0D76DDB8" w14:textId="77777777" w:rsidR="0037114D" w:rsidRPr="00FA75EF" w:rsidRDefault="0037114D">
            <w:pPr>
              <w:jc w:val="both"/>
              <w:rPr>
                <w:sz w:val="20"/>
              </w:rPr>
            </w:pPr>
            <w:r w:rsidRPr="00FA75EF">
              <w:rPr>
                <w:sz w:val="20"/>
              </w:rPr>
              <w:t>Коэффициент плотности застройки- отношение площади всех этажей зданий и сооружений к площади участка.</w:t>
            </w:r>
          </w:p>
          <w:p w14:paraId="2424A1FB" w14:textId="77777777" w:rsidR="0037114D" w:rsidRPr="00FA75EF" w:rsidRDefault="0037114D">
            <w:pPr>
              <w:jc w:val="both"/>
              <w:rPr>
                <w:sz w:val="20"/>
              </w:rPr>
            </w:pPr>
            <w:r w:rsidRPr="00FA75EF">
              <w:rPr>
                <w:sz w:val="20"/>
              </w:rPr>
              <w:t>Примечание.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tc>
      </w:tr>
    </w:tbl>
    <w:p w14:paraId="618E890D" w14:textId="77777777" w:rsidR="00FA75EF" w:rsidRDefault="00FA75EF" w:rsidP="0037114D">
      <w:pPr>
        <w:ind w:firstLine="567"/>
        <w:jc w:val="both"/>
      </w:pPr>
    </w:p>
    <w:p w14:paraId="7F039D07" w14:textId="6D0485D1" w:rsidR="0037114D" w:rsidRPr="00FA75EF" w:rsidRDefault="0037114D" w:rsidP="0037114D">
      <w:pPr>
        <w:ind w:firstLine="567"/>
        <w:jc w:val="both"/>
      </w:pPr>
      <w:r>
        <w:t xml:space="preserve">Максимальный процент застройки земельного участка составляет </w:t>
      </w:r>
      <w:r w:rsidRPr="00FA75EF">
        <w:t>не более 60 %</w:t>
      </w:r>
      <w:r>
        <w:t xml:space="preserve"> (включает в себя необходимые по расчету учреждения и предприятия обслуживания, гаражи, </w:t>
      </w:r>
      <w:r w:rsidRPr="00FA75EF">
        <w:t>стоянки для автомобилей, объездные проезды).</w:t>
      </w:r>
    </w:p>
    <w:p w14:paraId="48AC1AB1" w14:textId="77777777" w:rsidR="0037114D" w:rsidRPr="00FA75EF" w:rsidRDefault="0037114D" w:rsidP="0037114D">
      <w:pPr>
        <w:ind w:firstLine="567"/>
        <w:jc w:val="both"/>
      </w:pPr>
      <w:r w:rsidRPr="00FA75EF">
        <w:t>Процент озеленения участка – не менее 40%.</w:t>
      </w:r>
    </w:p>
    <w:p w14:paraId="0D88C99A" w14:textId="77777777" w:rsidR="0037114D" w:rsidRDefault="0037114D" w:rsidP="0037114D">
      <w:pPr>
        <w:ind w:firstLine="567"/>
        <w:jc w:val="both"/>
      </w:pPr>
      <w:r w:rsidRPr="00FA75EF">
        <w:rPr>
          <w:u w:val="single"/>
        </w:rPr>
        <w:t>Примечание.</w:t>
      </w:r>
      <w:r w:rsidRPr="00FA75EF">
        <w:t xml:space="preserve"> На земельных участках зоны, расположенных по границе с уже сложившейся индивидуальной жилой застройкой, максимальный процент застройки земельного участка</w:t>
      </w:r>
      <w:r>
        <w:t xml:space="preserve"> составляет не более 40% (включает в себя необходимые по расчету учреждения и предприятия обслуживания, гаражи, стоянки для автомобилей, объездные проезды). Процент озеленения – не менее 60%.</w:t>
      </w:r>
    </w:p>
    <w:p w14:paraId="53AACF7E" w14:textId="77777777" w:rsidR="0037114D" w:rsidRDefault="0037114D" w:rsidP="0037114D">
      <w:pPr>
        <w:ind w:firstLine="567"/>
        <w:jc w:val="both"/>
      </w:pPr>
      <w:r>
        <w:t>Здания в зоне общественного использования объектов капитального строительства следует размещать с отступом от красных линий с учетом линий застройки. Размещение зданий по красной линии допускается в условиях реконструкции сложившейся застройки, а также при соответствующем обосновании.</w:t>
      </w:r>
    </w:p>
    <w:p w14:paraId="5AE6F79A" w14:textId="77777777" w:rsidR="0037114D" w:rsidRDefault="0037114D" w:rsidP="0037114D">
      <w:pPr>
        <w:ind w:firstLine="567"/>
        <w:jc w:val="both"/>
      </w:pPr>
      <w:r>
        <w:t>Минимальные отступы от границ земельных участков формируются на основании действующих строительных, экологических, санитарно-эпидемиологических, противопожарных и иных правил (нормативов), в том числе настоящих Правил:</w:t>
      </w:r>
    </w:p>
    <w:p w14:paraId="69B5BF30" w14:textId="1C0A56A7" w:rsidR="0037114D" w:rsidRDefault="0037114D" w:rsidP="00FA75EF">
      <w:pPr>
        <w:pStyle w:val="affff2"/>
        <w:numPr>
          <w:ilvl w:val="0"/>
          <w:numId w:val="25"/>
        </w:numPr>
        <w:ind w:left="1134"/>
        <w:contextualSpacing/>
        <w:jc w:val="both"/>
      </w:pPr>
      <w:r>
        <w:t>здания административного назначения, связи, культурного развития, развлечений, храмы рекомендуется размещать с минимальным отступом от красной линии 3 м. Гостиницы, отдельно стоящие объекты общественного питания, отдельно стоящие объекты торговли - с минимальным отступом от красной линии 6 м. Расстояние может быть сокращено при реконструкции сложившейся застройки при условии согласования с уполномоченным в области архитектуры и градостроительства органом администрации муниципального образования;</w:t>
      </w:r>
    </w:p>
    <w:p w14:paraId="7C747205" w14:textId="603AFDE8" w:rsidR="0037114D" w:rsidRDefault="0037114D" w:rsidP="00FA75EF">
      <w:pPr>
        <w:pStyle w:val="affff2"/>
        <w:numPr>
          <w:ilvl w:val="0"/>
          <w:numId w:val="25"/>
        </w:numPr>
        <w:ind w:left="1134"/>
        <w:contextualSpacing/>
        <w:jc w:val="both"/>
      </w:pPr>
      <w:r>
        <w:t>учреждения здравоохранения - минимальный отступ от красных линий 30 м, рекомендуемый отступ от жилых и общественных зданий – не менее 30-50м в зависимости от этажности амбулаторно-поликлинического учреждения. Озеленение территории не менее 50% ее площади.</w:t>
      </w:r>
    </w:p>
    <w:p w14:paraId="1A472500" w14:textId="77777777" w:rsidR="0037114D" w:rsidRDefault="0037114D" w:rsidP="0037114D">
      <w:pPr>
        <w:ind w:firstLine="567"/>
        <w:jc w:val="both"/>
      </w:pPr>
      <w:r>
        <w:t>Аптеки могут размещаться в отдельно стоящих малоэтажных зданиях, быть встроенными и встроено-пристроенными к первым этажам многоквартирных жилых домов и общественных зданий.</w:t>
      </w:r>
    </w:p>
    <w:p w14:paraId="36633C27" w14:textId="38DE295A" w:rsidR="0037114D" w:rsidRDefault="0037114D" w:rsidP="0037114D">
      <w:pPr>
        <w:ind w:firstLine="567"/>
        <w:jc w:val="both"/>
      </w:pPr>
      <w:r>
        <w:t>Минимальные расстояния между жилыми зданиями, жилыми и общественными зданиями, расположенными на соседних земельных участках, а также в границах одного земельного участка следует принимать на основе требований пожарной безопасности (в соответствии с техническими регламентами) и расчетов инсоляции и освещенности (на стадии проектирования) зданий и участка.</w:t>
      </w:r>
    </w:p>
    <w:p w14:paraId="18078521" w14:textId="77777777" w:rsidR="0037114D" w:rsidRDefault="0037114D" w:rsidP="0037114D">
      <w:pPr>
        <w:ind w:firstLine="567"/>
        <w:jc w:val="both"/>
      </w:pPr>
      <w:r>
        <w:t xml:space="preserve">Тип здания, его предельная высота и предельное количество этажей определяются документацией по планировке территории (проект планировки и/или др.) или в отсутствие такового согласованным с Администрацией предпроектным предложением с учетом </w:t>
      </w:r>
      <w:r>
        <w:lastRenderedPageBreak/>
        <w:t>социально-демографических, национально-бытовых, архитектурно-композиционных, санитарно-гигиенических и других требований, предъявляемых к формированию общественно-деловой среды, а также возможностью развития социальной, транспортной и инженерной инфраструктур и обеспечения противопожарной безопасности.</w:t>
      </w:r>
    </w:p>
    <w:p w14:paraId="738AF81C" w14:textId="77777777" w:rsidR="0037114D" w:rsidRDefault="0037114D" w:rsidP="0037114D">
      <w:pPr>
        <w:ind w:firstLine="567"/>
        <w:jc w:val="both"/>
      </w:pPr>
      <w:r>
        <w:t>Максимальное количество этажей - 3.</w:t>
      </w:r>
    </w:p>
    <w:p w14:paraId="355D420F" w14:textId="77777777" w:rsidR="0037114D" w:rsidRDefault="0037114D" w:rsidP="0037114D">
      <w:pPr>
        <w:ind w:firstLine="567"/>
        <w:jc w:val="both"/>
      </w:pPr>
      <w:r>
        <w:t>На земельных участках, расположенных по границе с уже сложившейся индивидуальной жилой застройкой, высота зданий не должна превышать 12,0 м, количество этажей составляет не более 3-х надземных этажей.</w:t>
      </w:r>
    </w:p>
    <w:p w14:paraId="55BC04E7" w14:textId="64D4200B" w:rsidR="0037114D" w:rsidRDefault="0037114D" w:rsidP="0037114D">
      <w:pPr>
        <w:ind w:firstLine="567"/>
        <w:jc w:val="both"/>
      </w:pPr>
      <w:r>
        <w:t>В пределах земельного участка, отведенного для объекта капитального строительства, должна быть предусмотрена общая стоянка транспортных средств, обеспечивающая 100% размещение машиномест, но не менее из расчета: на 100 единовременных посетителей - 50 машиномест и 15 - 20 велосипедов и мопедов. Минимальное расстояние от стоянок транспортных средств, в зависимости от количества машиномест, до жилых домов необходимо предусматривать в соответствии с техническими регламентами, строительными нормами и правилами, а также требованиями санитарно-эпидемиологических правил.</w:t>
      </w:r>
    </w:p>
    <w:p w14:paraId="2914E863" w14:textId="77777777" w:rsidR="0037114D" w:rsidRDefault="0037114D" w:rsidP="0037114D">
      <w:pPr>
        <w:ind w:firstLine="567"/>
        <w:jc w:val="both"/>
      </w:pPr>
      <w:r>
        <w:t xml:space="preserve">Земельные участки объектов общественно-делового назначения могут быть огорожены. Предельная высота конструкций, ограждающих участок (забор) – </w:t>
      </w:r>
      <w:r w:rsidRPr="00FA75EF">
        <w:t>1,9 м</w:t>
      </w:r>
      <w:r>
        <w:t>. Конструкция забора определяется в соответствии с главой 10 настоящих Правил.</w:t>
      </w:r>
    </w:p>
    <w:p w14:paraId="2223E8F8" w14:textId="77777777" w:rsidR="0037114D" w:rsidRDefault="0037114D" w:rsidP="0037114D">
      <w:pPr>
        <w:ind w:firstLine="567"/>
        <w:jc w:val="both"/>
      </w:pPr>
      <w:r>
        <w:t>Иные показатели, не учтенные настоящими Правилами, применяются в соответствии с действующими федеральными и региональными нормативами.</w:t>
      </w:r>
    </w:p>
    <w:p w14:paraId="383C2313" w14:textId="77777777" w:rsidR="00FA75EF" w:rsidRDefault="00FA75EF" w:rsidP="00FA75EF">
      <w:pPr>
        <w:ind w:firstLine="709"/>
        <w:jc w:val="both"/>
        <w:rPr>
          <w:b/>
        </w:rPr>
      </w:pPr>
    </w:p>
    <w:p w14:paraId="56AD451D" w14:textId="13D6F330" w:rsidR="0037114D" w:rsidRDefault="0037114D" w:rsidP="00FA75EF">
      <w:pPr>
        <w:ind w:firstLine="709"/>
        <w:jc w:val="both"/>
      </w:pPr>
      <w:r>
        <w:rPr>
          <w:b/>
        </w:rPr>
        <w:t>Ограничения использования земельных участков и объектов капитального строительства.</w:t>
      </w:r>
    </w:p>
    <w:p w14:paraId="26EC90D9" w14:textId="77777777" w:rsidR="00863BDB" w:rsidRPr="00EF5880" w:rsidRDefault="00863BDB" w:rsidP="00863BDB">
      <w:pPr>
        <w:ind w:firstLine="708"/>
        <w:jc w:val="both"/>
        <w:rPr>
          <w:color w:val="000000" w:themeColor="text1"/>
        </w:rPr>
      </w:pPr>
      <w:r w:rsidRPr="00F3426B">
        <w:rPr>
          <w:color w:val="000000" w:themeColor="text1"/>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X настоящих Правил. </w:t>
      </w:r>
    </w:p>
    <w:p w14:paraId="3FEF3AC4" w14:textId="2FD68EF1" w:rsidR="0037114D" w:rsidRPr="00A94820" w:rsidRDefault="0037114D" w:rsidP="0037114D">
      <w:pPr>
        <w:pStyle w:val="3"/>
        <w:keepLines/>
        <w:spacing w:after="240"/>
        <w:jc w:val="center"/>
        <w:rPr>
          <w:rFonts w:ascii="Times New Roman" w:eastAsiaTheme="majorEastAsia" w:hAnsi="Times New Roman" w:cstheme="majorBidi"/>
          <w:color w:val="auto"/>
          <w:sz w:val="24"/>
          <w:szCs w:val="24"/>
        </w:rPr>
      </w:pPr>
      <w:bookmarkStart w:id="37" w:name="_Toc116465554"/>
      <w:r w:rsidRPr="00A94820">
        <w:rPr>
          <w:rFonts w:ascii="Times New Roman" w:eastAsiaTheme="majorEastAsia" w:hAnsi="Times New Roman" w:cstheme="majorBidi"/>
          <w:color w:val="auto"/>
          <w:sz w:val="24"/>
          <w:szCs w:val="24"/>
        </w:rPr>
        <w:t xml:space="preserve">Статья </w:t>
      </w:r>
      <w:r w:rsidR="00D109F2">
        <w:rPr>
          <w:rFonts w:ascii="Times New Roman" w:eastAsiaTheme="majorEastAsia" w:hAnsi="Times New Roman" w:cstheme="majorBidi"/>
          <w:color w:val="auto"/>
          <w:sz w:val="24"/>
          <w:szCs w:val="24"/>
        </w:rPr>
        <w:t>40</w:t>
      </w:r>
      <w:r w:rsidRPr="00A94820">
        <w:rPr>
          <w:rFonts w:ascii="Times New Roman" w:eastAsiaTheme="majorEastAsia" w:hAnsi="Times New Roman" w:cstheme="majorBidi"/>
          <w:color w:val="auto"/>
          <w:sz w:val="24"/>
          <w:szCs w:val="24"/>
        </w:rPr>
        <w:t xml:space="preserve">. </w:t>
      </w:r>
      <w:r>
        <w:rPr>
          <w:rFonts w:ascii="Times New Roman" w:eastAsiaTheme="majorEastAsia" w:hAnsi="Times New Roman" w:cstheme="majorBidi"/>
          <w:color w:val="auto"/>
          <w:sz w:val="24"/>
          <w:szCs w:val="24"/>
        </w:rPr>
        <w:t xml:space="preserve">Градостроительный регламент зоны </w:t>
      </w:r>
      <w:r w:rsidRPr="0037114D">
        <w:rPr>
          <w:rFonts w:ascii="Times New Roman" w:eastAsiaTheme="majorEastAsia" w:hAnsi="Times New Roman" w:cstheme="majorBidi"/>
          <w:color w:val="auto"/>
          <w:sz w:val="24"/>
          <w:szCs w:val="24"/>
        </w:rPr>
        <w:t xml:space="preserve">историко-культурной деятельности </w:t>
      </w:r>
      <w:r>
        <w:rPr>
          <w:rFonts w:ascii="Times New Roman" w:eastAsiaTheme="majorEastAsia" w:hAnsi="Times New Roman" w:cstheme="majorBidi"/>
          <w:color w:val="auto"/>
          <w:sz w:val="24"/>
          <w:szCs w:val="24"/>
        </w:rPr>
        <w:t>(ОТ1)</w:t>
      </w:r>
      <w:bookmarkEnd w:id="37"/>
    </w:p>
    <w:p w14:paraId="157900D8" w14:textId="2CF4E9D5" w:rsidR="007F1DAE" w:rsidRPr="00863BDB" w:rsidRDefault="007F1DAE" w:rsidP="00863BDB">
      <w:pPr>
        <w:ind w:firstLine="708"/>
        <w:jc w:val="both"/>
      </w:pPr>
      <w:r w:rsidRPr="001D36CB">
        <w:rPr>
          <w:b/>
          <w:bCs/>
        </w:rPr>
        <w:t>Цель выделения зоны</w:t>
      </w:r>
      <w:r w:rsidR="00863BDB">
        <w:t xml:space="preserve"> - </w:t>
      </w:r>
      <w:r w:rsidRPr="00863BDB">
        <w:rPr>
          <w:bCs/>
          <w:color w:val="auto"/>
          <w:spacing w:val="-1"/>
          <w:szCs w:val="24"/>
        </w:rPr>
        <w:t>строительство, содержание и использование зданий религиозного направления (церкви, соборы, храмы, часовни, монастыри, мечети, молельные дома), в целях обеспечения удовлетворения бытовых, социальных и духовных потребностей человека. А также ведение деятельности историко-культурного направления, связанной с сохранением и изучением объектов культурного наследия (памятники истории и культуры), в том числе объекты археологического наследия, достопримечательные места.</w:t>
      </w:r>
    </w:p>
    <w:p w14:paraId="60B01542" w14:textId="77777777" w:rsidR="001D36CB" w:rsidRDefault="001D36CB" w:rsidP="007F1DAE">
      <w:pPr>
        <w:ind w:firstLine="708"/>
        <w:jc w:val="both"/>
        <w:rPr>
          <w:b/>
          <w:bCs/>
        </w:rPr>
      </w:pPr>
    </w:p>
    <w:p w14:paraId="0AEBC4B5" w14:textId="12C668D3" w:rsidR="007F1DAE" w:rsidRPr="001D36CB" w:rsidRDefault="007F1DAE" w:rsidP="007F1DAE">
      <w:pPr>
        <w:ind w:firstLine="708"/>
        <w:jc w:val="both"/>
        <w:rPr>
          <w:b/>
          <w:bCs/>
        </w:rPr>
      </w:pPr>
      <w:r w:rsidRPr="001D36CB">
        <w:rPr>
          <w:b/>
          <w:bCs/>
        </w:rPr>
        <w:t>Виды разрешенного использования земельных участков и объектов капитального строительства:</w:t>
      </w:r>
    </w:p>
    <w:tbl>
      <w:tblPr>
        <w:tblW w:w="5006"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825"/>
        <w:gridCol w:w="6521"/>
      </w:tblGrid>
      <w:tr w:rsidR="0037114D" w:rsidRPr="002672E3" w14:paraId="65D97829" w14:textId="77777777" w:rsidTr="00AE5160">
        <w:trPr>
          <w:trHeight w:val="480"/>
          <w:tblHeader/>
          <w:jc w:val="center"/>
        </w:trPr>
        <w:tc>
          <w:tcPr>
            <w:tcW w:w="2825" w:type="dxa"/>
            <w:hideMark/>
          </w:tcPr>
          <w:p w14:paraId="53794291" w14:textId="77777777" w:rsidR="0037114D" w:rsidRPr="002672E3" w:rsidRDefault="0037114D" w:rsidP="00331558">
            <w:pPr>
              <w:jc w:val="center"/>
              <w:rPr>
                <w:b/>
                <w:bCs/>
                <w:sz w:val="20"/>
              </w:rPr>
            </w:pPr>
            <w:r w:rsidRPr="002672E3">
              <w:rPr>
                <w:b/>
                <w:bCs/>
                <w:sz w:val="20"/>
              </w:rPr>
              <w:t>Виды разрешенного использования</w:t>
            </w:r>
          </w:p>
        </w:tc>
        <w:tc>
          <w:tcPr>
            <w:tcW w:w="6521" w:type="dxa"/>
            <w:hideMark/>
          </w:tcPr>
          <w:p w14:paraId="6DFB8991" w14:textId="77777777" w:rsidR="0037114D" w:rsidRPr="002672E3" w:rsidRDefault="0037114D" w:rsidP="00331558">
            <w:pPr>
              <w:jc w:val="center"/>
              <w:rPr>
                <w:b/>
                <w:bCs/>
                <w:sz w:val="20"/>
              </w:rPr>
            </w:pPr>
            <w:r w:rsidRPr="002672E3">
              <w:rPr>
                <w:b/>
                <w:bCs/>
                <w:sz w:val="20"/>
              </w:rPr>
              <w:t>Описание вида разрешенного использования земельного участка</w:t>
            </w:r>
          </w:p>
        </w:tc>
      </w:tr>
      <w:tr w:rsidR="0037114D" w:rsidRPr="002672E3" w14:paraId="508D76CC" w14:textId="77777777" w:rsidTr="00C53FB5">
        <w:trPr>
          <w:jc w:val="center"/>
        </w:trPr>
        <w:tc>
          <w:tcPr>
            <w:tcW w:w="9346" w:type="dxa"/>
            <w:gridSpan w:val="2"/>
          </w:tcPr>
          <w:p w14:paraId="62E399BB" w14:textId="77777777" w:rsidR="0037114D" w:rsidRPr="002672E3" w:rsidRDefault="0037114D" w:rsidP="00331558">
            <w:pPr>
              <w:jc w:val="center"/>
              <w:rPr>
                <w:sz w:val="20"/>
              </w:rPr>
            </w:pPr>
            <w:r w:rsidRPr="002672E3">
              <w:rPr>
                <w:b/>
                <w:sz w:val="20"/>
              </w:rPr>
              <w:t>Основные виды разрешенного использования</w:t>
            </w:r>
          </w:p>
        </w:tc>
      </w:tr>
      <w:tr w:rsidR="0037114D" w:rsidRPr="002672E3" w14:paraId="4C69A8F1" w14:textId="77777777" w:rsidTr="00AE5160">
        <w:trPr>
          <w:jc w:val="center"/>
        </w:trPr>
        <w:tc>
          <w:tcPr>
            <w:tcW w:w="2825" w:type="dxa"/>
            <w:vAlign w:val="center"/>
          </w:tcPr>
          <w:p w14:paraId="5E133E1C" w14:textId="73710FED" w:rsidR="0037114D" w:rsidRPr="002672E3" w:rsidRDefault="0037114D" w:rsidP="0037114D">
            <w:pPr>
              <w:pStyle w:val="a7"/>
              <w:rPr>
                <w:sz w:val="20"/>
              </w:rPr>
            </w:pPr>
            <w:r w:rsidRPr="00ED2908">
              <w:rPr>
                <w:sz w:val="20"/>
              </w:rPr>
              <w:t>Религиозное использование</w:t>
            </w:r>
            <w:r>
              <w:rPr>
                <w:sz w:val="20"/>
              </w:rPr>
              <w:t xml:space="preserve"> (3.7)</w:t>
            </w:r>
          </w:p>
        </w:tc>
        <w:tc>
          <w:tcPr>
            <w:tcW w:w="6521" w:type="dxa"/>
            <w:vAlign w:val="center"/>
          </w:tcPr>
          <w:p w14:paraId="23429562" w14:textId="1B01C56B" w:rsidR="0037114D" w:rsidRPr="002672E3" w:rsidRDefault="004C4140" w:rsidP="00331558">
            <w:pPr>
              <w:autoSpaceDE w:val="0"/>
              <w:autoSpaceDN w:val="0"/>
              <w:adjustRightInd w:val="0"/>
              <w:rPr>
                <w:sz w:val="20"/>
              </w:rPr>
            </w:pPr>
            <w:r w:rsidRPr="004C4140">
              <w:rPr>
                <w:sz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r>
      <w:tr w:rsidR="0037114D" w:rsidRPr="002672E3" w14:paraId="669293C0" w14:textId="77777777" w:rsidTr="00AE5160">
        <w:trPr>
          <w:jc w:val="center"/>
        </w:trPr>
        <w:tc>
          <w:tcPr>
            <w:tcW w:w="2825" w:type="dxa"/>
            <w:vAlign w:val="center"/>
          </w:tcPr>
          <w:p w14:paraId="0C830550" w14:textId="537CF9EC" w:rsidR="0037114D" w:rsidRPr="002672E3" w:rsidRDefault="0037114D" w:rsidP="0037114D">
            <w:pPr>
              <w:pStyle w:val="a7"/>
              <w:rPr>
                <w:sz w:val="20"/>
              </w:rPr>
            </w:pPr>
            <w:r w:rsidRPr="00186C83">
              <w:rPr>
                <w:sz w:val="20"/>
              </w:rPr>
              <w:t>Природно-познавательный туризм (5.2)</w:t>
            </w:r>
          </w:p>
        </w:tc>
        <w:tc>
          <w:tcPr>
            <w:tcW w:w="6521" w:type="dxa"/>
            <w:vAlign w:val="center"/>
          </w:tcPr>
          <w:p w14:paraId="196F86C9" w14:textId="01B7DD06" w:rsidR="0037114D" w:rsidRPr="002672E3" w:rsidRDefault="004C4140" w:rsidP="00331558">
            <w:pPr>
              <w:autoSpaceDE w:val="0"/>
              <w:autoSpaceDN w:val="0"/>
              <w:adjustRightInd w:val="0"/>
              <w:rPr>
                <w:sz w:val="20"/>
              </w:rPr>
            </w:pPr>
            <w:r w:rsidRPr="004C4140">
              <w:rPr>
                <w:sz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w:t>
            </w:r>
            <w:r w:rsidRPr="004C4140">
              <w:rPr>
                <w:sz w:val="20"/>
              </w:rPr>
              <w:lastRenderedPageBreak/>
              <w:t xml:space="preserve">сведениями об окружающей природной среде; осуществление необходимых природоохранных и </w:t>
            </w:r>
            <w:proofErr w:type="spellStart"/>
            <w:r w:rsidRPr="004C4140">
              <w:rPr>
                <w:sz w:val="20"/>
              </w:rPr>
              <w:t>природовосстановительных</w:t>
            </w:r>
            <w:proofErr w:type="spellEnd"/>
            <w:r w:rsidRPr="004C4140">
              <w:rPr>
                <w:sz w:val="20"/>
              </w:rPr>
              <w:t xml:space="preserve"> мероприятий</w:t>
            </w:r>
          </w:p>
        </w:tc>
      </w:tr>
      <w:tr w:rsidR="0037114D" w:rsidRPr="002672E3" w14:paraId="77B67A30" w14:textId="77777777" w:rsidTr="00AE5160">
        <w:trPr>
          <w:jc w:val="center"/>
        </w:trPr>
        <w:tc>
          <w:tcPr>
            <w:tcW w:w="2825" w:type="dxa"/>
            <w:vAlign w:val="center"/>
          </w:tcPr>
          <w:p w14:paraId="203B1893" w14:textId="7C8CB244" w:rsidR="0037114D" w:rsidRPr="002672E3" w:rsidRDefault="0037114D" w:rsidP="0037114D">
            <w:pPr>
              <w:pStyle w:val="a7"/>
              <w:rPr>
                <w:sz w:val="20"/>
              </w:rPr>
            </w:pPr>
            <w:r w:rsidRPr="00ED2908">
              <w:rPr>
                <w:sz w:val="20"/>
              </w:rPr>
              <w:lastRenderedPageBreak/>
              <w:t>Деятельность по особой охране и изучению природы</w:t>
            </w:r>
            <w:r>
              <w:rPr>
                <w:sz w:val="20"/>
              </w:rPr>
              <w:t xml:space="preserve"> (9.0)</w:t>
            </w:r>
          </w:p>
        </w:tc>
        <w:tc>
          <w:tcPr>
            <w:tcW w:w="6521" w:type="dxa"/>
            <w:vAlign w:val="center"/>
          </w:tcPr>
          <w:p w14:paraId="162A817E" w14:textId="62A8E57A" w:rsidR="0037114D" w:rsidRPr="002672E3" w:rsidRDefault="004C4140" w:rsidP="00331558">
            <w:pPr>
              <w:autoSpaceDE w:val="0"/>
              <w:autoSpaceDN w:val="0"/>
              <w:adjustRightInd w:val="0"/>
              <w:rPr>
                <w:sz w:val="20"/>
              </w:rPr>
            </w:pPr>
            <w:r w:rsidRPr="004C4140">
              <w:rPr>
                <w:sz w:val="2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r>
      <w:tr w:rsidR="0037114D" w:rsidRPr="002672E3" w14:paraId="3E58AC58" w14:textId="77777777" w:rsidTr="00AE5160">
        <w:trPr>
          <w:jc w:val="center"/>
        </w:trPr>
        <w:tc>
          <w:tcPr>
            <w:tcW w:w="2825" w:type="dxa"/>
            <w:vAlign w:val="center"/>
          </w:tcPr>
          <w:p w14:paraId="2E7A8537" w14:textId="3C9FCB3F" w:rsidR="0037114D" w:rsidRPr="002672E3" w:rsidRDefault="0037114D" w:rsidP="0037114D">
            <w:pPr>
              <w:pStyle w:val="a7"/>
              <w:rPr>
                <w:sz w:val="20"/>
              </w:rPr>
            </w:pPr>
            <w:r w:rsidRPr="00E3017F">
              <w:rPr>
                <w:sz w:val="20"/>
              </w:rPr>
              <w:t>Историко-культурная деятельность (9.3)</w:t>
            </w:r>
          </w:p>
        </w:tc>
        <w:tc>
          <w:tcPr>
            <w:tcW w:w="6521" w:type="dxa"/>
            <w:vAlign w:val="center"/>
          </w:tcPr>
          <w:p w14:paraId="515315CB" w14:textId="77777777" w:rsidR="004C4140" w:rsidRPr="004C4140" w:rsidRDefault="004C4140" w:rsidP="004C4140">
            <w:pPr>
              <w:autoSpaceDE w:val="0"/>
              <w:autoSpaceDN w:val="0"/>
              <w:adjustRightInd w:val="0"/>
              <w:rPr>
                <w:sz w:val="20"/>
              </w:rPr>
            </w:pPr>
            <w:r w:rsidRPr="004C4140">
              <w:rPr>
                <w:sz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p>
          <w:p w14:paraId="2D555989" w14:textId="7B77EDA0" w:rsidR="0037114D" w:rsidRPr="002672E3" w:rsidRDefault="004C4140" w:rsidP="004C4140">
            <w:pPr>
              <w:autoSpaceDE w:val="0"/>
              <w:autoSpaceDN w:val="0"/>
              <w:adjustRightInd w:val="0"/>
              <w:rPr>
                <w:sz w:val="20"/>
              </w:rPr>
            </w:pPr>
            <w:r w:rsidRPr="004C4140">
              <w:rPr>
                <w:sz w:val="20"/>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37114D" w:rsidRPr="002672E3" w14:paraId="0FA790C6" w14:textId="77777777" w:rsidTr="00AE5160">
        <w:trPr>
          <w:jc w:val="center"/>
        </w:trPr>
        <w:tc>
          <w:tcPr>
            <w:tcW w:w="2825" w:type="dxa"/>
            <w:vAlign w:val="center"/>
          </w:tcPr>
          <w:p w14:paraId="593FB9CB" w14:textId="6168256F" w:rsidR="0037114D" w:rsidRPr="00E3017F" w:rsidRDefault="0037114D" w:rsidP="0037114D">
            <w:pPr>
              <w:pStyle w:val="a7"/>
              <w:rPr>
                <w:sz w:val="20"/>
              </w:rPr>
            </w:pPr>
            <w:r w:rsidRPr="00E3017F">
              <w:rPr>
                <w:sz w:val="20"/>
              </w:rPr>
              <w:t>Земельные участки (территории) общего пользования</w:t>
            </w:r>
            <w:r>
              <w:rPr>
                <w:sz w:val="20"/>
              </w:rPr>
              <w:t xml:space="preserve"> (</w:t>
            </w:r>
            <w:r w:rsidRPr="00E3017F">
              <w:rPr>
                <w:sz w:val="20"/>
              </w:rPr>
              <w:t>12.0</w:t>
            </w:r>
            <w:r>
              <w:rPr>
                <w:sz w:val="20"/>
              </w:rPr>
              <w:t>)</w:t>
            </w:r>
          </w:p>
        </w:tc>
        <w:tc>
          <w:tcPr>
            <w:tcW w:w="6521" w:type="dxa"/>
            <w:vAlign w:val="center"/>
          </w:tcPr>
          <w:p w14:paraId="7CC794E2" w14:textId="4398E19C" w:rsidR="0037114D" w:rsidRPr="002672E3" w:rsidRDefault="00FF6A87" w:rsidP="00331558">
            <w:pPr>
              <w:autoSpaceDE w:val="0"/>
              <w:autoSpaceDN w:val="0"/>
              <w:adjustRightInd w:val="0"/>
              <w:rPr>
                <w:sz w:val="20"/>
              </w:rPr>
            </w:pPr>
            <w:r w:rsidRPr="00503564">
              <w:rPr>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0"/>
              </w:rPr>
              <w:t xml:space="preserve"> </w:t>
            </w:r>
            <w:r w:rsidRPr="00503564">
              <w:rPr>
                <w:sz w:val="20"/>
              </w:rPr>
              <w:t>с кодами 12.0.1-12.0.2</w:t>
            </w:r>
          </w:p>
        </w:tc>
      </w:tr>
      <w:tr w:rsidR="0037114D" w:rsidRPr="002672E3" w14:paraId="0F026E57" w14:textId="77777777" w:rsidTr="00C53FB5">
        <w:trPr>
          <w:jc w:val="center"/>
        </w:trPr>
        <w:tc>
          <w:tcPr>
            <w:tcW w:w="9346" w:type="dxa"/>
            <w:gridSpan w:val="2"/>
          </w:tcPr>
          <w:p w14:paraId="6AD8820F" w14:textId="77777777" w:rsidR="0037114D" w:rsidRPr="00422963" w:rsidRDefault="0037114D" w:rsidP="00331558">
            <w:pPr>
              <w:jc w:val="center"/>
              <w:rPr>
                <w:b/>
                <w:bCs/>
                <w:sz w:val="20"/>
              </w:rPr>
            </w:pPr>
            <w:r w:rsidRPr="00FA09A0">
              <w:rPr>
                <w:b/>
                <w:bCs/>
                <w:sz w:val="20"/>
              </w:rPr>
              <w:t xml:space="preserve">Условно разрешенные виды </w:t>
            </w:r>
            <w:r>
              <w:rPr>
                <w:b/>
                <w:bCs/>
                <w:sz w:val="20"/>
              </w:rPr>
              <w:t>разрешенного использования</w:t>
            </w:r>
          </w:p>
        </w:tc>
      </w:tr>
      <w:tr w:rsidR="0037114D" w:rsidRPr="002672E3" w14:paraId="36E5C565" w14:textId="77777777" w:rsidTr="00AE5160">
        <w:trPr>
          <w:jc w:val="center"/>
        </w:trPr>
        <w:tc>
          <w:tcPr>
            <w:tcW w:w="2825" w:type="dxa"/>
            <w:vAlign w:val="center"/>
          </w:tcPr>
          <w:p w14:paraId="6B4FC0DE" w14:textId="338D0505" w:rsidR="0037114D" w:rsidRPr="002672E3" w:rsidRDefault="0037114D" w:rsidP="0037114D">
            <w:pPr>
              <w:pStyle w:val="a7"/>
              <w:rPr>
                <w:sz w:val="20"/>
              </w:rPr>
            </w:pPr>
            <w:r w:rsidRPr="00E3017F">
              <w:rPr>
                <w:sz w:val="20"/>
              </w:rPr>
              <w:t>Общественное питание (4.6)</w:t>
            </w:r>
          </w:p>
        </w:tc>
        <w:tc>
          <w:tcPr>
            <w:tcW w:w="6521" w:type="dxa"/>
          </w:tcPr>
          <w:p w14:paraId="6DA6E681" w14:textId="3B206F12" w:rsidR="0037114D" w:rsidRPr="002672E3" w:rsidRDefault="004C4140" w:rsidP="00331558">
            <w:pPr>
              <w:autoSpaceDE w:val="0"/>
              <w:autoSpaceDN w:val="0"/>
              <w:adjustRightInd w:val="0"/>
              <w:jc w:val="both"/>
              <w:rPr>
                <w:sz w:val="20"/>
              </w:rPr>
            </w:pPr>
            <w:r w:rsidRPr="004C4140">
              <w:rPr>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37114D" w:rsidRPr="002672E3" w14:paraId="05910D15" w14:textId="77777777" w:rsidTr="00AE5160">
        <w:trPr>
          <w:jc w:val="center"/>
        </w:trPr>
        <w:tc>
          <w:tcPr>
            <w:tcW w:w="2825" w:type="dxa"/>
            <w:vAlign w:val="center"/>
          </w:tcPr>
          <w:p w14:paraId="60C91B88" w14:textId="01EE71B6" w:rsidR="0037114D" w:rsidRPr="00E3017F" w:rsidRDefault="0037114D" w:rsidP="0037114D">
            <w:pPr>
              <w:pStyle w:val="a7"/>
              <w:rPr>
                <w:sz w:val="20"/>
              </w:rPr>
            </w:pPr>
            <w:r w:rsidRPr="00E3017F">
              <w:rPr>
                <w:sz w:val="20"/>
              </w:rPr>
              <w:t>Связь (6.8)</w:t>
            </w:r>
          </w:p>
        </w:tc>
        <w:tc>
          <w:tcPr>
            <w:tcW w:w="6521" w:type="dxa"/>
          </w:tcPr>
          <w:p w14:paraId="1E322A64" w14:textId="10AF2649" w:rsidR="0037114D" w:rsidRPr="002672E3" w:rsidRDefault="004C4140" w:rsidP="00331558">
            <w:pPr>
              <w:autoSpaceDE w:val="0"/>
              <w:autoSpaceDN w:val="0"/>
              <w:adjustRightInd w:val="0"/>
              <w:jc w:val="both"/>
              <w:rPr>
                <w:sz w:val="20"/>
              </w:rPr>
            </w:pPr>
            <w:r w:rsidRPr="004C4140">
              <w:rPr>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37114D" w:rsidRPr="002672E3" w14:paraId="52BD7564" w14:textId="77777777" w:rsidTr="00C53FB5">
        <w:trPr>
          <w:jc w:val="center"/>
        </w:trPr>
        <w:tc>
          <w:tcPr>
            <w:tcW w:w="9346" w:type="dxa"/>
            <w:gridSpan w:val="2"/>
          </w:tcPr>
          <w:p w14:paraId="27D28823" w14:textId="77777777" w:rsidR="0037114D" w:rsidRPr="002672E3" w:rsidRDefault="0037114D" w:rsidP="00331558">
            <w:pPr>
              <w:autoSpaceDE w:val="0"/>
              <w:autoSpaceDN w:val="0"/>
              <w:adjustRightInd w:val="0"/>
              <w:jc w:val="center"/>
              <w:rPr>
                <w:sz w:val="20"/>
              </w:rPr>
            </w:pPr>
            <w:r w:rsidRPr="00FA09A0">
              <w:rPr>
                <w:b/>
                <w:bCs/>
                <w:sz w:val="20"/>
              </w:rPr>
              <w:t>Вспомогательные виды</w:t>
            </w:r>
            <w:r>
              <w:rPr>
                <w:b/>
                <w:bCs/>
                <w:sz w:val="20"/>
              </w:rPr>
              <w:t xml:space="preserve"> разрешенного использования</w:t>
            </w:r>
          </w:p>
        </w:tc>
      </w:tr>
      <w:tr w:rsidR="0037114D" w:rsidRPr="002672E3" w14:paraId="31EF002A" w14:textId="77777777" w:rsidTr="00AE5160">
        <w:trPr>
          <w:jc w:val="center"/>
        </w:trPr>
        <w:tc>
          <w:tcPr>
            <w:tcW w:w="2825" w:type="dxa"/>
            <w:vAlign w:val="center"/>
          </w:tcPr>
          <w:p w14:paraId="494D4C87" w14:textId="053F8D16" w:rsidR="0037114D" w:rsidRPr="002672E3" w:rsidRDefault="0037114D" w:rsidP="00C53FB5">
            <w:pPr>
              <w:pStyle w:val="a7"/>
              <w:rPr>
                <w:sz w:val="20"/>
              </w:rPr>
            </w:pPr>
            <w:r w:rsidRPr="00ED2908">
              <w:rPr>
                <w:sz w:val="20"/>
              </w:rPr>
              <w:t>Коммунальное обслуживание</w:t>
            </w:r>
            <w:r>
              <w:rPr>
                <w:sz w:val="20"/>
              </w:rPr>
              <w:t xml:space="preserve"> (3.1)</w:t>
            </w:r>
          </w:p>
        </w:tc>
        <w:tc>
          <w:tcPr>
            <w:tcW w:w="6521" w:type="dxa"/>
            <w:vAlign w:val="center"/>
          </w:tcPr>
          <w:p w14:paraId="357DB0A8" w14:textId="64F98AA8" w:rsidR="0037114D" w:rsidRPr="002672E3" w:rsidRDefault="00B65744" w:rsidP="00C53FB5">
            <w:pPr>
              <w:autoSpaceDE w:val="0"/>
              <w:autoSpaceDN w:val="0"/>
              <w:adjustRightInd w:val="0"/>
              <w:rPr>
                <w:sz w:val="20"/>
              </w:rPr>
            </w:pPr>
            <w:r w:rsidRPr="00B65744">
              <w:rPr>
                <w:sz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37114D" w:rsidRPr="002672E3" w14:paraId="077A1F1A" w14:textId="77777777" w:rsidTr="00AE5160">
        <w:trPr>
          <w:jc w:val="center"/>
        </w:trPr>
        <w:tc>
          <w:tcPr>
            <w:tcW w:w="2825" w:type="dxa"/>
            <w:vAlign w:val="center"/>
          </w:tcPr>
          <w:p w14:paraId="38E60AA6" w14:textId="72142B34" w:rsidR="0037114D" w:rsidRPr="002672E3" w:rsidRDefault="0037114D" w:rsidP="00C53FB5">
            <w:pPr>
              <w:pStyle w:val="a7"/>
              <w:rPr>
                <w:sz w:val="20"/>
              </w:rPr>
            </w:pPr>
            <w:r w:rsidRPr="00E3017F">
              <w:rPr>
                <w:sz w:val="20"/>
              </w:rPr>
              <w:t>Предоставление коммунальных услуг (3.1.1)</w:t>
            </w:r>
          </w:p>
        </w:tc>
        <w:tc>
          <w:tcPr>
            <w:tcW w:w="6521" w:type="dxa"/>
            <w:vAlign w:val="center"/>
          </w:tcPr>
          <w:p w14:paraId="6C334F67" w14:textId="4BB2132B" w:rsidR="0037114D" w:rsidRPr="002672E3" w:rsidRDefault="004C4140" w:rsidP="00C53FB5">
            <w:pPr>
              <w:autoSpaceDE w:val="0"/>
              <w:autoSpaceDN w:val="0"/>
              <w:adjustRightInd w:val="0"/>
              <w:rPr>
                <w:sz w:val="20"/>
              </w:rPr>
            </w:pPr>
            <w:r w:rsidRPr="004C4140">
              <w:rPr>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7114D" w:rsidRPr="002672E3" w14:paraId="48A66753" w14:textId="77777777" w:rsidTr="00AE5160">
        <w:trPr>
          <w:jc w:val="center"/>
        </w:trPr>
        <w:tc>
          <w:tcPr>
            <w:tcW w:w="2825" w:type="dxa"/>
            <w:vAlign w:val="center"/>
          </w:tcPr>
          <w:p w14:paraId="7307E582" w14:textId="0ACA5C29" w:rsidR="0037114D" w:rsidRPr="002672E3" w:rsidRDefault="0037114D" w:rsidP="00C53FB5">
            <w:pPr>
              <w:pStyle w:val="a7"/>
              <w:rPr>
                <w:sz w:val="20"/>
              </w:rPr>
            </w:pPr>
            <w:r w:rsidRPr="00E3017F">
              <w:rPr>
                <w:sz w:val="20"/>
              </w:rPr>
              <w:t>Улично-дорожная сеть</w:t>
            </w:r>
            <w:r>
              <w:rPr>
                <w:sz w:val="20"/>
              </w:rPr>
              <w:t xml:space="preserve"> (</w:t>
            </w:r>
            <w:r w:rsidRPr="00E3017F">
              <w:rPr>
                <w:sz w:val="20"/>
              </w:rPr>
              <w:t>12.0.1</w:t>
            </w:r>
            <w:r>
              <w:rPr>
                <w:sz w:val="20"/>
              </w:rPr>
              <w:t>)</w:t>
            </w:r>
          </w:p>
        </w:tc>
        <w:tc>
          <w:tcPr>
            <w:tcW w:w="6521" w:type="dxa"/>
            <w:vAlign w:val="center"/>
          </w:tcPr>
          <w:p w14:paraId="10FCADDB" w14:textId="31AE7EF2" w:rsidR="0037114D" w:rsidRPr="002672E3" w:rsidRDefault="00302A8C" w:rsidP="00C53FB5">
            <w:pPr>
              <w:autoSpaceDE w:val="0"/>
              <w:autoSpaceDN w:val="0"/>
              <w:adjustRightInd w:val="0"/>
              <w:rPr>
                <w:sz w:val="20"/>
              </w:rPr>
            </w:pPr>
            <w:r w:rsidRPr="00302A8C">
              <w:rPr>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02A8C">
              <w:rPr>
                <w:sz w:val="20"/>
              </w:rPr>
              <w:t>велотранспортной</w:t>
            </w:r>
            <w:proofErr w:type="spellEnd"/>
            <w:r w:rsidRPr="00302A8C">
              <w:rPr>
                <w:sz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37114D" w:rsidRPr="002672E3" w14:paraId="4145F2EB" w14:textId="77777777" w:rsidTr="00AE5160">
        <w:trPr>
          <w:jc w:val="center"/>
        </w:trPr>
        <w:tc>
          <w:tcPr>
            <w:tcW w:w="2825" w:type="dxa"/>
            <w:vAlign w:val="center"/>
          </w:tcPr>
          <w:p w14:paraId="32D6C0E8" w14:textId="339C10DC" w:rsidR="0037114D" w:rsidRPr="002672E3" w:rsidRDefault="0037114D" w:rsidP="00C53FB5">
            <w:pPr>
              <w:rPr>
                <w:sz w:val="20"/>
              </w:rPr>
            </w:pPr>
            <w:r w:rsidRPr="00E3017F">
              <w:rPr>
                <w:sz w:val="20"/>
              </w:rPr>
              <w:t>Благоустройство территории</w:t>
            </w:r>
            <w:r>
              <w:rPr>
                <w:sz w:val="20"/>
              </w:rPr>
              <w:t xml:space="preserve"> (</w:t>
            </w:r>
            <w:r w:rsidRPr="00E3017F">
              <w:rPr>
                <w:sz w:val="20"/>
              </w:rPr>
              <w:t>12.0.2</w:t>
            </w:r>
            <w:r>
              <w:rPr>
                <w:sz w:val="20"/>
              </w:rPr>
              <w:t>)</w:t>
            </w:r>
          </w:p>
        </w:tc>
        <w:tc>
          <w:tcPr>
            <w:tcW w:w="6521" w:type="dxa"/>
            <w:vAlign w:val="center"/>
          </w:tcPr>
          <w:p w14:paraId="73B35161" w14:textId="0F476F88" w:rsidR="0037114D" w:rsidRPr="002672E3" w:rsidRDefault="00611F4F" w:rsidP="00C53FB5">
            <w:pPr>
              <w:autoSpaceDE w:val="0"/>
              <w:autoSpaceDN w:val="0"/>
              <w:adjustRightInd w:val="0"/>
              <w:rPr>
                <w:sz w:val="20"/>
              </w:rPr>
            </w:pPr>
            <w:r w:rsidRPr="00611F4F">
              <w:rPr>
                <w:sz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w:t>
            </w:r>
            <w:r w:rsidRPr="00611F4F">
              <w:rPr>
                <w:sz w:val="20"/>
              </w:rPr>
              <w:lastRenderedPageBreak/>
              <w:t>информационных щитов и указателей, применяемых как составные части благоустройства территории, общественных туалетов</w:t>
            </w:r>
          </w:p>
        </w:tc>
      </w:tr>
    </w:tbl>
    <w:p w14:paraId="2EDDBFB7" w14:textId="62C4740B" w:rsidR="0037114D" w:rsidRDefault="0037114D" w:rsidP="00A94820">
      <w:pPr>
        <w:ind w:firstLine="709"/>
        <w:jc w:val="both"/>
        <w:rPr>
          <w:color w:val="auto"/>
        </w:rPr>
      </w:pPr>
    </w:p>
    <w:p w14:paraId="78A3404F" w14:textId="6DEA2412" w:rsidR="009408F9" w:rsidRDefault="009408F9" w:rsidP="007F1DAE">
      <w:pPr>
        <w:autoSpaceDE w:val="0"/>
        <w:autoSpaceDN w:val="0"/>
        <w:adjustRightInd w:val="0"/>
        <w:ind w:right="40" w:firstLine="709"/>
        <w:jc w:val="both"/>
        <w:rPr>
          <w:b/>
        </w:rPr>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границах территориальной зоны:</w:t>
      </w:r>
    </w:p>
    <w:p w14:paraId="29E7181A" w14:textId="77777777" w:rsidR="009408F9" w:rsidRDefault="009408F9" w:rsidP="009408F9">
      <w:pPr>
        <w:autoSpaceDE w:val="0"/>
        <w:autoSpaceDN w:val="0"/>
        <w:adjustRightInd w:val="0"/>
        <w:ind w:left="41" w:right="41" w:firstLine="667"/>
        <w:jc w:val="both"/>
      </w:pPr>
      <w:r>
        <w:t>1. Предельные параметры в данной территориальной зоне не регламентируются.</w:t>
      </w:r>
    </w:p>
    <w:p w14:paraId="21946B99" w14:textId="77777777" w:rsidR="009408F9" w:rsidRDefault="009408F9" w:rsidP="009408F9">
      <w:pPr>
        <w:autoSpaceDE w:val="0"/>
        <w:autoSpaceDN w:val="0"/>
        <w:adjustRightInd w:val="0"/>
        <w:ind w:left="41" w:right="41" w:firstLine="667"/>
        <w:jc w:val="both"/>
      </w:pPr>
      <w:r>
        <w:t>2. На территориях объектов культурного наследия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Госоргана по охране объектов культурного наследия.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 Градостроительная деятельность, не связанная с нуждами объектов культурного наследия, на территориях объектов культурного наследия запрещена.</w:t>
      </w:r>
    </w:p>
    <w:p w14:paraId="55F0915D" w14:textId="77777777" w:rsidR="009408F9" w:rsidRDefault="009408F9" w:rsidP="009408F9">
      <w:pPr>
        <w:autoSpaceDE w:val="0"/>
        <w:autoSpaceDN w:val="0"/>
        <w:adjustRightInd w:val="0"/>
        <w:ind w:firstLine="709"/>
        <w:jc w:val="both"/>
      </w:pPr>
      <w:r>
        <w:t>3. Использование земельных участков и объектов капитального строительства устанавливаются федеральным и областным законодательством в области охраны объектов культурного наследия.</w:t>
      </w:r>
    </w:p>
    <w:p w14:paraId="09059340" w14:textId="77777777" w:rsidR="009408F9" w:rsidRDefault="009408F9" w:rsidP="009408F9">
      <w:pPr>
        <w:autoSpaceDE w:val="0"/>
        <w:autoSpaceDN w:val="0"/>
        <w:adjustRightInd w:val="0"/>
        <w:ind w:left="41" w:right="41" w:firstLine="708"/>
        <w:jc w:val="both"/>
      </w:pPr>
      <w:r>
        <w:t>4. Особый режим использования земель и градостроительный регламент в границах территории памятника предусматривают:</w:t>
      </w:r>
    </w:p>
    <w:p w14:paraId="35EEB865" w14:textId="474F5F08" w:rsidR="009408F9" w:rsidRDefault="009408F9" w:rsidP="003C2D2C">
      <w:pPr>
        <w:pStyle w:val="affff2"/>
        <w:numPr>
          <w:ilvl w:val="0"/>
          <w:numId w:val="25"/>
        </w:numPr>
        <w:ind w:left="1134"/>
        <w:contextualSpacing/>
        <w:jc w:val="both"/>
      </w:pPr>
      <w:r>
        <w:t>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14:paraId="2224D2BC" w14:textId="7D5DBA19" w:rsidR="009408F9" w:rsidRDefault="009408F9" w:rsidP="003C2D2C">
      <w:pPr>
        <w:pStyle w:val="affff2"/>
        <w:numPr>
          <w:ilvl w:val="0"/>
          <w:numId w:val="25"/>
        </w:numPr>
        <w:ind w:left="1134"/>
        <w:contextualSpacing/>
        <w:jc w:val="both"/>
      </w:pPr>
      <w:r>
        <w:t>ограничение капитального ремонта и реконструкции объектов капитального строительства и их частей, в том числе касающихся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14:paraId="79B53A2E" w14:textId="51CF6218" w:rsidR="009408F9" w:rsidRDefault="009408F9" w:rsidP="003C2D2C">
      <w:pPr>
        <w:pStyle w:val="affff2"/>
        <w:numPr>
          <w:ilvl w:val="0"/>
          <w:numId w:val="25"/>
        </w:numPr>
        <w:ind w:left="1134"/>
        <w:contextualSpacing/>
        <w:jc w:val="both"/>
      </w:pPr>
      <w:r>
        <w:t>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нестационарных торговых объектов, киосков, навесов и т.п.), а также регулирование проведения работ по озеленению;</w:t>
      </w:r>
    </w:p>
    <w:p w14:paraId="3885E648" w14:textId="55CB4068" w:rsidR="009408F9" w:rsidRDefault="009408F9" w:rsidP="003C2D2C">
      <w:pPr>
        <w:pStyle w:val="affff2"/>
        <w:numPr>
          <w:ilvl w:val="0"/>
          <w:numId w:val="25"/>
        </w:numPr>
        <w:ind w:left="1134"/>
        <w:contextualSpacing/>
        <w:jc w:val="both"/>
      </w:pPr>
      <w:r>
        <w:t>обеспечение пожарной безопасности объекта культурного наследия и его защиты от динамических воздействий;</w:t>
      </w:r>
    </w:p>
    <w:p w14:paraId="03E01D78" w14:textId="57919AE4" w:rsidR="009408F9" w:rsidRDefault="009408F9" w:rsidP="003C2D2C">
      <w:pPr>
        <w:pStyle w:val="affff2"/>
        <w:numPr>
          <w:ilvl w:val="0"/>
          <w:numId w:val="25"/>
        </w:numPr>
        <w:ind w:left="1134"/>
        <w:contextualSpacing/>
        <w:jc w:val="both"/>
      </w:pPr>
      <w:r>
        <w:t>сохранение и обеспечение гидрогеологических и экологических условий, необходимых для сохранности объекта культурного наследия;</w:t>
      </w:r>
    </w:p>
    <w:p w14:paraId="47D738BE" w14:textId="1C04CDBA" w:rsidR="009408F9" w:rsidRDefault="009408F9" w:rsidP="003C2D2C">
      <w:pPr>
        <w:pStyle w:val="affff2"/>
        <w:numPr>
          <w:ilvl w:val="0"/>
          <w:numId w:val="25"/>
        </w:numPr>
        <w:ind w:left="1134"/>
        <w:contextualSpacing/>
        <w:jc w:val="both"/>
      </w:pPr>
      <w:r>
        <w:t>благоустройство территории памятника,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14:paraId="26A8BB0D" w14:textId="7E48A82E" w:rsidR="009408F9" w:rsidRDefault="009408F9" w:rsidP="003C2D2C">
      <w:pPr>
        <w:pStyle w:val="affff2"/>
        <w:numPr>
          <w:ilvl w:val="0"/>
          <w:numId w:val="25"/>
        </w:numPr>
        <w:ind w:left="1134"/>
        <w:contextualSpacing/>
        <w:jc w:val="both"/>
      </w:pPr>
      <w:r>
        <w:t>иные требования, необходимые для обеспечения сохранности объекта культурного наследия в его историческом и ландшафтном окружении (информационный источник: Постановление Правительства РФ от 12.09.2015 № 972).</w:t>
      </w:r>
    </w:p>
    <w:p w14:paraId="3FCEE3E0" w14:textId="2E807BBC" w:rsidR="009408F9" w:rsidRPr="00A94820" w:rsidRDefault="009408F9" w:rsidP="009408F9">
      <w:pPr>
        <w:pStyle w:val="3"/>
        <w:keepLines/>
        <w:spacing w:after="240"/>
        <w:jc w:val="center"/>
        <w:rPr>
          <w:rFonts w:ascii="Times New Roman" w:eastAsiaTheme="majorEastAsia" w:hAnsi="Times New Roman" w:cstheme="majorBidi"/>
          <w:color w:val="auto"/>
          <w:sz w:val="24"/>
          <w:szCs w:val="24"/>
        </w:rPr>
      </w:pPr>
      <w:bookmarkStart w:id="38" w:name="_Toc116465555"/>
      <w:r w:rsidRPr="00A94820">
        <w:rPr>
          <w:rFonts w:ascii="Times New Roman" w:eastAsiaTheme="majorEastAsia" w:hAnsi="Times New Roman" w:cstheme="majorBidi"/>
          <w:color w:val="auto"/>
          <w:sz w:val="24"/>
          <w:szCs w:val="24"/>
        </w:rPr>
        <w:lastRenderedPageBreak/>
        <w:t xml:space="preserve">Статья </w:t>
      </w:r>
      <w:r w:rsidR="00D109F2">
        <w:rPr>
          <w:rFonts w:ascii="Times New Roman" w:eastAsiaTheme="majorEastAsia" w:hAnsi="Times New Roman" w:cstheme="majorBidi"/>
          <w:color w:val="auto"/>
          <w:sz w:val="24"/>
          <w:szCs w:val="24"/>
        </w:rPr>
        <w:t>41</w:t>
      </w:r>
      <w:r w:rsidRPr="00A94820">
        <w:rPr>
          <w:rFonts w:ascii="Times New Roman" w:eastAsiaTheme="majorEastAsia" w:hAnsi="Times New Roman" w:cstheme="majorBidi"/>
          <w:color w:val="auto"/>
          <w:sz w:val="24"/>
          <w:szCs w:val="24"/>
        </w:rPr>
        <w:t xml:space="preserve">. </w:t>
      </w:r>
      <w:r>
        <w:rPr>
          <w:rFonts w:ascii="Times New Roman" w:eastAsiaTheme="majorEastAsia" w:hAnsi="Times New Roman" w:cstheme="majorBidi"/>
          <w:color w:val="auto"/>
          <w:sz w:val="24"/>
          <w:szCs w:val="24"/>
        </w:rPr>
        <w:t xml:space="preserve">Градостроительный регламент зоны </w:t>
      </w:r>
      <w:r w:rsidRPr="009408F9">
        <w:rPr>
          <w:rFonts w:ascii="Times New Roman" w:eastAsiaTheme="majorEastAsia" w:hAnsi="Times New Roman" w:cstheme="majorBidi"/>
          <w:color w:val="auto"/>
          <w:sz w:val="24"/>
          <w:szCs w:val="24"/>
        </w:rPr>
        <w:t xml:space="preserve">автомобильного транспорта </w:t>
      </w:r>
      <w:r>
        <w:rPr>
          <w:rFonts w:ascii="Times New Roman" w:eastAsiaTheme="majorEastAsia" w:hAnsi="Times New Roman" w:cstheme="majorBidi"/>
          <w:color w:val="auto"/>
          <w:sz w:val="24"/>
          <w:szCs w:val="24"/>
        </w:rPr>
        <w:t>(Т1)</w:t>
      </w:r>
      <w:bookmarkEnd w:id="38"/>
    </w:p>
    <w:p w14:paraId="6C2BD11B" w14:textId="6452AC16" w:rsidR="001D36CB" w:rsidRPr="00783863" w:rsidRDefault="00B45356" w:rsidP="001D36CB">
      <w:pPr>
        <w:ind w:firstLine="709"/>
        <w:jc w:val="both"/>
        <w:rPr>
          <w:szCs w:val="24"/>
        </w:rPr>
      </w:pPr>
      <w:r w:rsidRPr="001D36CB">
        <w:rPr>
          <w:b/>
          <w:bCs/>
        </w:rPr>
        <w:t>Цель выделения зоны</w:t>
      </w:r>
      <w:r w:rsidR="00863BDB" w:rsidRPr="001D36CB">
        <w:t xml:space="preserve"> - </w:t>
      </w:r>
      <w:r w:rsidR="001D36CB" w:rsidRPr="00380635">
        <w:rPr>
          <w:szCs w:val="24"/>
        </w:rPr>
        <w:t>размещения автомобильных дорог и функционирования сооружений и коммуникаций автомобильного транспорта, включая территории, подлежащие благоустройству и территории объектов придорожного сервиса</w:t>
      </w:r>
      <w:r w:rsidR="001D36CB">
        <w:rPr>
          <w:szCs w:val="24"/>
        </w:rPr>
        <w:t>.</w:t>
      </w:r>
    </w:p>
    <w:p w14:paraId="6801D8F1" w14:textId="77777777" w:rsidR="001D36CB" w:rsidRDefault="001D36CB" w:rsidP="001D36CB">
      <w:pPr>
        <w:ind w:firstLine="708"/>
        <w:jc w:val="both"/>
        <w:rPr>
          <w:b/>
          <w:bCs/>
        </w:rPr>
      </w:pPr>
    </w:p>
    <w:p w14:paraId="1CE0B66B" w14:textId="29EC7131" w:rsidR="00B45356" w:rsidRPr="001D36CB" w:rsidRDefault="00B45356" w:rsidP="00B45356">
      <w:pPr>
        <w:ind w:firstLine="708"/>
        <w:jc w:val="both"/>
        <w:rPr>
          <w:b/>
          <w:bCs/>
        </w:rPr>
      </w:pPr>
      <w:r w:rsidRPr="001D36CB">
        <w:rPr>
          <w:b/>
          <w:bCs/>
        </w:rPr>
        <w:t>Виды разрешенного использования земельных участков и объектов капитального строительства:</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542"/>
        <w:gridCol w:w="6793"/>
      </w:tblGrid>
      <w:tr w:rsidR="009408F9" w:rsidRPr="002672E3" w14:paraId="6BD0692E" w14:textId="77777777" w:rsidTr="00AE5160">
        <w:trPr>
          <w:trHeight w:val="480"/>
          <w:tblHeader/>
          <w:jc w:val="center"/>
        </w:trPr>
        <w:tc>
          <w:tcPr>
            <w:tcW w:w="2542" w:type="dxa"/>
            <w:hideMark/>
          </w:tcPr>
          <w:p w14:paraId="11AA775D" w14:textId="77777777" w:rsidR="009408F9" w:rsidRPr="002672E3" w:rsidRDefault="009408F9" w:rsidP="00331558">
            <w:pPr>
              <w:jc w:val="center"/>
              <w:rPr>
                <w:b/>
                <w:bCs/>
                <w:sz w:val="20"/>
              </w:rPr>
            </w:pPr>
            <w:r w:rsidRPr="002672E3">
              <w:rPr>
                <w:b/>
                <w:bCs/>
                <w:sz w:val="20"/>
              </w:rPr>
              <w:t>Виды разрешенного использования</w:t>
            </w:r>
          </w:p>
        </w:tc>
        <w:tc>
          <w:tcPr>
            <w:tcW w:w="6793" w:type="dxa"/>
            <w:hideMark/>
          </w:tcPr>
          <w:p w14:paraId="53B1ECA5" w14:textId="77777777" w:rsidR="009408F9" w:rsidRPr="002672E3" w:rsidRDefault="009408F9" w:rsidP="00331558">
            <w:pPr>
              <w:jc w:val="center"/>
              <w:rPr>
                <w:b/>
                <w:bCs/>
                <w:sz w:val="20"/>
              </w:rPr>
            </w:pPr>
            <w:r w:rsidRPr="002672E3">
              <w:rPr>
                <w:b/>
                <w:bCs/>
                <w:sz w:val="20"/>
              </w:rPr>
              <w:t>Описание вида разрешенного использования земельного участка</w:t>
            </w:r>
          </w:p>
        </w:tc>
      </w:tr>
      <w:tr w:rsidR="009408F9" w:rsidRPr="002672E3" w14:paraId="3CC011EA" w14:textId="77777777" w:rsidTr="00B45356">
        <w:trPr>
          <w:jc w:val="center"/>
        </w:trPr>
        <w:tc>
          <w:tcPr>
            <w:tcW w:w="9335" w:type="dxa"/>
            <w:gridSpan w:val="2"/>
          </w:tcPr>
          <w:p w14:paraId="355FF17D" w14:textId="77777777" w:rsidR="009408F9" w:rsidRPr="002672E3" w:rsidRDefault="009408F9" w:rsidP="00331558">
            <w:pPr>
              <w:jc w:val="center"/>
              <w:rPr>
                <w:sz w:val="20"/>
              </w:rPr>
            </w:pPr>
            <w:r w:rsidRPr="002672E3">
              <w:rPr>
                <w:b/>
                <w:sz w:val="20"/>
              </w:rPr>
              <w:t>Основные виды разрешенного использования</w:t>
            </w:r>
          </w:p>
        </w:tc>
      </w:tr>
      <w:tr w:rsidR="009408F9" w:rsidRPr="002672E3" w14:paraId="0C739AA7" w14:textId="77777777" w:rsidTr="00AE5160">
        <w:trPr>
          <w:jc w:val="center"/>
        </w:trPr>
        <w:tc>
          <w:tcPr>
            <w:tcW w:w="2542" w:type="dxa"/>
            <w:vAlign w:val="center"/>
          </w:tcPr>
          <w:p w14:paraId="2F7C1F1E" w14:textId="68C96504" w:rsidR="009408F9" w:rsidRPr="002672E3" w:rsidRDefault="009408F9" w:rsidP="009408F9">
            <w:pPr>
              <w:pStyle w:val="a7"/>
              <w:rPr>
                <w:sz w:val="20"/>
              </w:rPr>
            </w:pPr>
            <w:r w:rsidRPr="009408F9">
              <w:rPr>
                <w:sz w:val="20"/>
              </w:rPr>
              <w:t>Объекты дорожного сервиса (4.9.1)</w:t>
            </w:r>
          </w:p>
        </w:tc>
        <w:tc>
          <w:tcPr>
            <w:tcW w:w="6793" w:type="dxa"/>
            <w:vAlign w:val="center"/>
          </w:tcPr>
          <w:p w14:paraId="47C284F6" w14:textId="4225F500" w:rsidR="009408F9" w:rsidRPr="002672E3" w:rsidRDefault="004C4140" w:rsidP="004C4140">
            <w:pPr>
              <w:autoSpaceDE w:val="0"/>
              <w:autoSpaceDN w:val="0"/>
              <w:adjustRightInd w:val="0"/>
              <w:rPr>
                <w:sz w:val="20"/>
              </w:rPr>
            </w:pPr>
            <w:r w:rsidRPr="004C4140">
              <w:rPr>
                <w:sz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rPr>
                <w:sz w:val="20"/>
              </w:rPr>
              <w:t xml:space="preserve"> </w:t>
            </w:r>
            <w:r w:rsidRPr="004C4140">
              <w:rPr>
                <w:sz w:val="20"/>
              </w:rPr>
              <w:t>с кодами 4.9.1.1-4.9.1.4</w:t>
            </w:r>
          </w:p>
        </w:tc>
      </w:tr>
      <w:tr w:rsidR="009408F9" w:rsidRPr="002672E3" w14:paraId="31FEBED3" w14:textId="77777777" w:rsidTr="00AE5160">
        <w:trPr>
          <w:jc w:val="center"/>
        </w:trPr>
        <w:tc>
          <w:tcPr>
            <w:tcW w:w="2542" w:type="dxa"/>
            <w:vAlign w:val="center"/>
          </w:tcPr>
          <w:p w14:paraId="4A009E82" w14:textId="11353E98" w:rsidR="009408F9" w:rsidRPr="002672E3" w:rsidRDefault="009408F9" w:rsidP="009408F9">
            <w:pPr>
              <w:pStyle w:val="a7"/>
              <w:rPr>
                <w:sz w:val="20"/>
              </w:rPr>
            </w:pPr>
            <w:r w:rsidRPr="009408F9">
              <w:rPr>
                <w:sz w:val="20"/>
              </w:rPr>
              <w:t xml:space="preserve">Транспорт (7.0) </w:t>
            </w:r>
          </w:p>
        </w:tc>
        <w:tc>
          <w:tcPr>
            <w:tcW w:w="6793" w:type="dxa"/>
            <w:vAlign w:val="center"/>
          </w:tcPr>
          <w:p w14:paraId="14CDB0A7" w14:textId="4E9245BC" w:rsidR="009408F9" w:rsidRPr="002672E3" w:rsidRDefault="004C4140" w:rsidP="00331558">
            <w:pPr>
              <w:autoSpaceDE w:val="0"/>
              <w:autoSpaceDN w:val="0"/>
              <w:adjustRightInd w:val="0"/>
              <w:rPr>
                <w:sz w:val="20"/>
              </w:rPr>
            </w:pPr>
            <w:r w:rsidRPr="004C4140">
              <w:rPr>
                <w:sz w:val="20"/>
              </w:rPr>
              <w:t>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w:t>
            </w:r>
          </w:p>
        </w:tc>
      </w:tr>
      <w:tr w:rsidR="009408F9" w:rsidRPr="002672E3" w14:paraId="4BD8EE49" w14:textId="77777777" w:rsidTr="00AE5160">
        <w:trPr>
          <w:jc w:val="center"/>
        </w:trPr>
        <w:tc>
          <w:tcPr>
            <w:tcW w:w="2542" w:type="dxa"/>
            <w:vAlign w:val="center"/>
          </w:tcPr>
          <w:p w14:paraId="14EB7B6C" w14:textId="42AF1586" w:rsidR="009408F9" w:rsidRPr="002672E3" w:rsidRDefault="009408F9" w:rsidP="009408F9">
            <w:pPr>
              <w:pStyle w:val="a7"/>
              <w:rPr>
                <w:sz w:val="20"/>
              </w:rPr>
            </w:pPr>
            <w:r w:rsidRPr="009408F9">
              <w:rPr>
                <w:sz w:val="20"/>
              </w:rPr>
              <w:t>Автомобильный транспорт (7.2)</w:t>
            </w:r>
          </w:p>
        </w:tc>
        <w:tc>
          <w:tcPr>
            <w:tcW w:w="6793" w:type="dxa"/>
            <w:vAlign w:val="center"/>
          </w:tcPr>
          <w:p w14:paraId="28EA9EC0" w14:textId="0AC83ABD" w:rsidR="009408F9" w:rsidRPr="002672E3" w:rsidRDefault="004C4140" w:rsidP="00331558">
            <w:pPr>
              <w:autoSpaceDE w:val="0"/>
              <w:autoSpaceDN w:val="0"/>
              <w:adjustRightInd w:val="0"/>
              <w:rPr>
                <w:sz w:val="20"/>
              </w:rPr>
            </w:pPr>
            <w:r w:rsidRPr="004C4140">
              <w:rPr>
                <w:sz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r>
      <w:tr w:rsidR="009408F9" w:rsidRPr="002672E3" w14:paraId="0B87E07E" w14:textId="77777777" w:rsidTr="00AE5160">
        <w:trPr>
          <w:jc w:val="center"/>
        </w:trPr>
        <w:tc>
          <w:tcPr>
            <w:tcW w:w="2542" w:type="dxa"/>
            <w:vAlign w:val="center"/>
          </w:tcPr>
          <w:p w14:paraId="5C3A4BBF" w14:textId="51D99A62" w:rsidR="009408F9" w:rsidRPr="002672E3" w:rsidRDefault="009408F9" w:rsidP="009408F9">
            <w:pPr>
              <w:pStyle w:val="a7"/>
              <w:rPr>
                <w:sz w:val="20"/>
              </w:rPr>
            </w:pPr>
            <w:r w:rsidRPr="009408F9">
              <w:rPr>
                <w:sz w:val="20"/>
              </w:rPr>
              <w:t>Размещение автомобильных дорог (7.2.1)</w:t>
            </w:r>
          </w:p>
        </w:tc>
        <w:tc>
          <w:tcPr>
            <w:tcW w:w="6793" w:type="dxa"/>
            <w:vAlign w:val="center"/>
          </w:tcPr>
          <w:p w14:paraId="4378C770" w14:textId="78E7E8BD" w:rsidR="009408F9" w:rsidRPr="002672E3" w:rsidRDefault="004C4140" w:rsidP="00331558">
            <w:pPr>
              <w:autoSpaceDE w:val="0"/>
              <w:autoSpaceDN w:val="0"/>
              <w:adjustRightInd w:val="0"/>
              <w:rPr>
                <w:sz w:val="20"/>
              </w:rPr>
            </w:pPr>
            <w:r w:rsidRPr="004C4140">
              <w:rPr>
                <w:sz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9408F9" w:rsidRPr="002672E3" w14:paraId="1DCCD408" w14:textId="77777777" w:rsidTr="00AE5160">
        <w:trPr>
          <w:jc w:val="center"/>
        </w:trPr>
        <w:tc>
          <w:tcPr>
            <w:tcW w:w="2542" w:type="dxa"/>
            <w:vAlign w:val="center"/>
          </w:tcPr>
          <w:p w14:paraId="76BBFC37" w14:textId="2404803D" w:rsidR="009408F9" w:rsidRPr="00E3017F" w:rsidRDefault="009408F9" w:rsidP="009408F9">
            <w:pPr>
              <w:pStyle w:val="a7"/>
              <w:rPr>
                <w:sz w:val="20"/>
              </w:rPr>
            </w:pPr>
            <w:r w:rsidRPr="009408F9">
              <w:rPr>
                <w:sz w:val="20"/>
              </w:rPr>
              <w:t>Обслуживание перевозок пассажиров (7.2.2)</w:t>
            </w:r>
          </w:p>
        </w:tc>
        <w:tc>
          <w:tcPr>
            <w:tcW w:w="6793" w:type="dxa"/>
            <w:vAlign w:val="center"/>
          </w:tcPr>
          <w:p w14:paraId="24C7BDE6" w14:textId="16F21B4A" w:rsidR="009408F9" w:rsidRPr="002672E3" w:rsidRDefault="004C4140" w:rsidP="00331558">
            <w:pPr>
              <w:autoSpaceDE w:val="0"/>
              <w:autoSpaceDN w:val="0"/>
              <w:adjustRightInd w:val="0"/>
              <w:rPr>
                <w:sz w:val="20"/>
              </w:rPr>
            </w:pPr>
            <w:r w:rsidRPr="004C4140">
              <w:rPr>
                <w:sz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9408F9" w:rsidRPr="002672E3" w14:paraId="2A8DF020" w14:textId="77777777" w:rsidTr="00AE5160">
        <w:trPr>
          <w:jc w:val="center"/>
        </w:trPr>
        <w:tc>
          <w:tcPr>
            <w:tcW w:w="2542" w:type="dxa"/>
            <w:vAlign w:val="center"/>
          </w:tcPr>
          <w:p w14:paraId="5FAD4150" w14:textId="5BB86772" w:rsidR="009408F9" w:rsidRPr="009408F9" w:rsidRDefault="009408F9" w:rsidP="009408F9">
            <w:pPr>
              <w:pStyle w:val="a7"/>
              <w:rPr>
                <w:sz w:val="20"/>
              </w:rPr>
            </w:pPr>
            <w:r w:rsidRPr="009408F9">
              <w:rPr>
                <w:sz w:val="20"/>
              </w:rPr>
              <w:t>Стоянки транспорта общего пользования (7.2.3)</w:t>
            </w:r>
          </w:p>
        </w:tc>
        <w:tc>
          <w:tcPr>
            <w:tcW w:w="6793" w:type="dxa"/>
            <w:vAlign w:val="center"/>
          </w:tcPr>
          <w:p w14:paraId="14AF77A7" w14:textId="0544838B" w:rsidR="009408F9" w:rsidRPr="002672E3" w:rsidRDefault="004C4140" w:rsidP="00331558">
            <w:pPr>
              <w:autoSpaceDE w:val="0"/>
              <w:autoSpaceDN w:val="0"/>
              <w:adjustRightInd w:val="0"/>
              <w:rPr>
                <w:sz w:val="20"/>
              </w:rPr>
            </w:pPr>
            <w:r w:rsidRPr="004C4140">
              <w:rPr>
                <w:sz w:val="20"/>
              </w:rPr>
              <w:t>Размещение стоянок транспортных средств, осуществляющих перевозки людей по установленному маршруту</w:t>
            </w:r>
          </w:p>
        </w:tc>
      </w:tr>
      <w:tr w:rsidR="009408F9" w:rsidRPr="002672E3" w14:paraId="6B528C4A" w14:textId="77777777" w:rsidTr="00AE5160">
        <w:trPr>
          <w:jc w:val="center"/>
        </w:trPr>
        <w:tc>
          <w:tcPr>
            <w:tcW w:w="2542" w:type="dxa"/>
            <w:vAlign w:val="center"/>
          </w:tcPr>
          <w:p w14:paraId="5F46D3B4" w14:textId="4C655E99" w:rsidR="009408F9" w:rsidRPr="009408F9" w:rsidRDefault="009408F9" w:rsidP="009408F9">
            <w:pPr>
              <w:pStyle w:val="a7"/>
              <w:rPr>
                <w:sz w:val="20"/>
              </w:rPr>
            </w:pPr>
            <w:r w:rsidRPr="009408F9">
              <w:rPr>
                <w:sz w:val="20"/>
              </w:rPr>
              <w:t>Трубопроводный транспорт (7.5)</w:t>
            </w:r>
          </w:p>
        </w:tc>
        <w:tc>
          <w:tcPr>
            <w:tcW w:w="6793" w:type="dxa"/>
            <w:vAlign w:val="center"/>
          </w:tcPr>
          <w:p w14:paraId="3B34955B" w14:textId="226E792A" w:rsidR="009408F9" w:rsidRPr="002672E3" w:rsidRDefault="004C4140" w:rsidP="00331558">
            <w:pPr>
              <w:autoSpaceDE w:val="0"/>
              <w:autoSpaceDN w:val="0"/>
              <w:adjustRightInd w:val="0"/>
              <w:rPr>
                <w:sz w:val="20"/>
              </w:rPr>
            </w:pPr>
            <w:r w:rsidRPr="004C4140">
              <w:rPr>
                <w:sz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408F9" w:rsidRPr="002672E3" w14:paraId="66275B39" w14:textId="77777777" w:rsidTr="00AE5160">
        <w:trPr>
          <w:jc w:val="center"/>
        </w:trPr>
        <w:tc>
          <w:tcPr>
            <w:tcW w:w="2542" w:type="dxa"/>
            <w:vAlign w:val="center"/>
          </w:tcPr>
          <w:p w14:paraId="552CB496" w14:textId="67EAF9C8" w:rsidR="009408F9" w:rsidRPr="009408F9" w:rsidRDefault="009408F9" w:rsidP="009408F9">
            <w:pPr>
              <w:pStyle w:val="a7"/>
              <w:rPr>
                <w:sz w:val="20"/>
              </w:rPr>
            </w:pPr>
            <w:r w:rsidRPr="009408F9">
              <w:rPr>
                <w:sz w:val="20"/>
              </w:rPr>
              <w:t>Внеуличный транспорт (7.6)</w:t>
            </w:r>
          </w:p>
        </w:tc>
        <w:tc>
          <w:tcPr>
            <w:tcW w:w="6793" w:type="dxa"/>
            <w:vAlign w:val="center"/>
          </w:tcPr>
          <w:p w14:paraId="2F18D16F" w14:textId="7031A9B2" w:rsidR="009408F9" w:rsidRPr="002672E3" w:rsidRDefault="004C4140" w:rsidP="004C4140">
            <w:pPr>
              <w:autoSpaceDE w:val="0"/>
              <w:autoSpaceDN w:val="0"/>
              <w:adjustRightInd w:val="0"/>
              <w:rPr>
                <w:sz w:val="20"/>
              </w:rPr>
            </w:pPr>
            <w:r w:rsidRPr="004C4140">
              <w:rPr>
                <w:sz w:val="20"/>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 размещение наземных сооружений иных видов внеуличного транспорта (монорельсового транспорта, </w:t>
            </w:r>
            <w:proofErr w:type="spellStart"/>
            <w:r w:rsidRPr="004C4140">
              <w:rPr>
                <w:sz w:val="20"/>
              </w:rPr>
              <w:t>подвесныхканатных</w:t>
            </w:r>
            <w:proofErr w:type="spellEnd"/>
            <w:r w:rsidRPr="004C4140">
              <w:rPr>
                <w:sz w:val="20"/>
              </w:rPr>
              <w:t xml:space="preserve"> дорог, фуникулеров</w:t>
            </w:r>
          </w:p>
        </w:tc>
      </w:tr>
      <w:tr w:rsidR="009408F9" w:rsidRPr="002672E3" w14:paraId="58AE0053" w14:textId="77777777" w:rsidTr="00AE5160">
        <w:trPr>
          <w:jc w:val="center"/>
        </w:trPr>
        <w:tc>
          <w:tcPr>
            <w:tcW w:w="2542" w:type="dxa"/>
            <w:vAlign w:val="center"/>
          </w:tcPr>
          <w:p w14:paraId="08466336" w14:textId="4280F87B" w:rsidR="009408F9" w:rsidRPr="009408F9" w:rsidRDefault="009408F9" w:rsidP="009408F9">
            <w:pPr>
              <w:pStyle w:val="a7"/>
              <w:rPr>
                <w:sz w:val="20"/>
              </w:rPr>
            </w:pPr>
            <w:r w:rsidRPr="009408F9">
              <w:rPr>
                <w:sz w:val="20"/>
              </w:rPr>
              <w:t>Улично-дорожная сеть (12.0.1)</w:t>
            </w:r>
          </w:p>
        </w:tc>
        <w:tc>
          <w:tcPr>
            <w:tcW w:w="6793" w:type="dxa"/>
            <w:vAlign w:val="center"/>
          </w:tcPr>
          <w:p w14:paraId="0F58B1E9" w14:textId="0E48E508" w:rsidR="009408F9" w:rsidRPr="002672E3" w:rsidRDefault="00302A8C" w:rsidP="00331558">
            <w:pPr>
              <w:autoSpaceDE w:val="0"/>
              <w:autoSpaceDN w:val="0"/>
              <w:adjustRightInd w:val="0"/>
              <w:rPr>
                <w:sz w:val="20"/>
              </w:rPr>
            </w:pPr>
            <w:r w:rsidRPr="00302A8C">
              <w:rPr>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02A8C">
              <w:rPr>
                <w:sz w:val="20"/>
              </w:rPr>
              <w:t>велотранспортной</w:t>
            </w:r>
            <w:proofErr w:type="spellEnd"/>
            <w:r w:rsidRPr="00302A8C">
              <w:rPr>
                <w:sz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9408F9" w:rsidRPr="002672E3" w14:paraId="4E28EF28" w14:textId="77777777" w:rsidTr="00B45356">
        <w:trPr>
          <w:jc w:val="center"/>
        </w:trPr>
        <w:tc>
          <w:tcPr>
            <w:tcW w:w="9335" w:type="dxa"/>
            <w:gridSpan w:val="2"/>
          </w:tcPr>
          <w:p w14:paraId="55EF0894" w14:textId="77777777" w:rsidR="009408F9" w:rsidRPr="00422963" w:rsidRDefault="009408F9" w:rsidP="00331558">
            <w:pPr>
              <w:jc w:val="center"/>
              <w:rPr>
                <w:b/>
                <w:bCs/>
                <w:sz w:val="20"/>
              </w:rPr>
            </w:pPr>
            <w:r w:rsidRPr="00FA09A0">
              <w:rPr>
                <w:b/>
                <w:bCs/>
                <w:sz w:val="20"/>
              </w:rPr>
              <w:t xml:space="preserve">Условно разрешенные виды </w:t>
            </w:r>
            <w:r>
              <w:rPr>
                <w:b/>
                <w:bCs/>
                <w:sz w:val="20"/>
              </w:rPr>
              <w:t>разрешенного использования</w:t>
            </w:r>
          </w:p>
        </w:tc>
      </w:tr>
      <w:tr w:rsidR="009408F9" w:rsidRPr="002672E3" w14:paraId="0522206A" w14:textId="77777777" w:rsidTr="00AE5160">
        <w:trPr>
          <w:jc w:val="center"/>
        </w:trPr>
        <w:tc>
          <w:tcPr>
            <w:tcW w:w="2542" w:type="dxa"/>
            <w:vAlign w:val="center"/>
          </w:tcPr>
          <w:p w14:paraId="136B9FC2" w14:textId="509D43D1" w:rsidR="009408F9" w:rsidRPr="002672E3" w:rsidRDefault="009408F9" w:rsidP="009408F9">
            <w:pPr>
              <w:pStyle w:val="a7"/>
              <w:rPr>
                <w:sz w:val="20"/>
              </w:rPr>
            </w:pPr>
            <w:r w:rsidRPr="00E3017F">
              <w:rPr>
                <w:sz w:val="20"/>
              </w:rPr>
              <w:t>Магазины</w:t>
            </w:r>
            <w:r>
              <w:rPr>
                <w:sz w:val="20"/>
              </w:rPr>
              <w:t xml:space="preserve"> (</w:t>
            </w:r>
            <w:r w:rsidRPr="00E3017F">
              <w:rPr>
                <w:sz w:val="20"/>
              </w:rPr>
              <w:t>4.4</w:t>
            </w:r>
            <w:r>
              <w:rPr>
                <w:sz w:val="20"/>
              </w:rPr>
              <w:t>)</w:t>
            </w:r>
          </w:p>
        </w:tc>
        <w:tc>
          <w:tcPr>
            <w:tcW w:w="6793" w:type="dxa"/>
          </w:tcPr>
          <w:p w14:paraId="22DCA13B" w14:textId="088CAC1A" w:rsidR="009408F9" w:rsidRPr="002672E3" w:rsidRDefault="008378FF" w:rsidP="00331558">
            <w:pPr>
              <w:autoSpaceDE w:val="0"/>
              <w:autoSpaceDN w:val="0"/>
              <w:adjustRightInd w:val="0"/>
              <w:jc w:val="both"/>
              <w:rPr>
                <w:sz w:val="20"/>
              </w:rPr>
            </w:pPr>
            <w:r w:rsidRPr="008378FF">
              <w:rPr>
                <w:sz w:val="20"/>
              </w:rPr>
              <w:t xml:space="preserve">Размещение объектов капитального строительства, предназначенных для продажи товаров, торговая площадь которых составляет до </w:t>
            </w:r>
            <w:r w:rsidRPr="006649F0">
              <w:rPr>
                <w:sz w:val="20"/>
              </w:rPr>
              <w:t xml:space="preserve">5000 </w:t>
            </w:r>
            <w:r w:rsidR="006649F0" w:rsidRPr="006649F0">
              <w:rPr>
                <w:color w:val="auto"/>
                <w:sz w:val="20"/>
              </w:rPr>
              <w:t>м</w:t>
            </w:r>
            <w:r w:rsidR="006649F0" w:rsidRPr="006649F0">
              <w:rPr>
                <w:color w:val="auto"/>
                <w:sz w:val="20"/>
                <w:vertAlign w:val="superscript"/>
              </w:rPr>
              <w:t>2</w:t>
            </w:r>
          </w:p>
        </w:tc>
      </w:tr>
      <w:tr w:rsidR="009408F9" w:rsidRPr="002672E3" w14:paraId="2D8ADD75" w14:textId="77777777" w:rsidTr="00AE5160">
        <w:trPr>
          <w:jc w:val="center"/>
        </w:trPr>
        <w:tc>
          <w:tcPr>
            <w:tcW w:w="2542" w:type="dxa"/>
            <w:vAlign w:val="center"/>
          </w:tcPr>
          <w:p w14:paraId="09423D08" w14:textId="3C3F859D" w:rsidR="009408F9" w:rsidRPr="00E3017F" w:rsidRDefault="009408F9" w:rsidP="009408F9">
            <w:pPr>
              <w:pStyle w:val="a7"/>
              <w:rPr>
                <w:sz w:val="20"/>
              </w:rPr>
            </w:pPr>
            <w:r w:rsidRPr="00E3017F">
              <w:rPr>
                <w:sz w:val="20"/>
              </w:rPr>
              <w:t>Общественное питание</w:t>
            </w:r>
            <w:r>
              <w:rPr>
                <w:sz w:val="20"/>
              </w:rPr>
              <w:t xml:space="preserve"> (</w:t>
            </w:r>
            <w:r w:rsidRPr="00E3017F">
              <w:rPr>
                <w:sz w:val="20"/>
              </w:rPr>
              <w:t>4.6</w:t>
            </w:r>
            <w:r>
              <w:rPr>
                <w:sz w:val="20"/>
              </w:rPr>
              <w:t>)</w:t>
            </w:r>
          </w:p>
        </w:tc>
        <w:tc>
          <w:tcPr>
            <w:tcW w:w="6793" w:type="dxa"/>
          </w:tcPr>
          <w:p w14:paraId="4D2C0A10" w14:textId="5198D853" w:rsidR="009408F9" w:rsidRPr="002672E3" w:rsidRDefault="004C4140" w:rsidP="00331558">
            <w:pPr>
              <w:autoSpaceDE w:val="0"/>
              <w:autoSpaceDN w:val="0"/>
              <w:adjustRightInd w:val="0"/>
              <w:jc w:val="both"/>
              <w:rPr>
                <w:sz w:val="20"/>
              </w:rPr>
            </w:pPr>
            <w:r w:rsidRPr="004C4140">
              <w:rPr>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9408F9" w:rsidRPr="002672E3" w14:paraId="15800696" w14:textId="77777777" w:rsidTr="00AE5160">
        <w:trPr>
          <w:jc w:val="center"/>
        </w:trPr>
        <w:tc>
          <w:tcPr>
            <w:tcW w:w="2542" w:type="dxa"/>
            <w:vAlign w:val="center"/>
          </w:tcPr>
          <w:p w14:paraId="6A038C29" w14:textId="6BF5A5F5" w:rsidR="009408F9" w:rsidRPr="00E3017F" w:rsidRDefault="009408F9" w:rsidP="009408F9">
            <w:pPr>
              <w:pStyle w:val="a7"/>
              <w:rPr>
                <w:sz w:val="20"/>
              </w:rPr>
            </w:pPr>
            <w:r w:rsidRPr="00E3017F">
              <w:rPr>
                <w:sz w:val="20"/>
              </w:rPr>
              <w:lastRenderedPageBreak/>
              <w:t>Гостиничное обслуживание</w:t>
            </w:r>
            <w:r>
              <w:rPr>
                <w:sz w:val="20"/>
              </w:rPr>
              <w:t xml:space="preserve"> (</w:t>
            </w:r>
            <w:r w:rsidRPr="00E3017F">
              <w:rPr>
                <w:sz w:val="20"/>
              </w:rPr>
              <w:t>4.7</w:t>
            </w:r>
            <w:r>
              <w:rPr>
                <w:sz w:val="20"/>
              </w:rPr>
              <w:t>)</w:t>
            </w:r>
          </w:p>
        </w:tc>
        <w:tc>
          <w:tcPr>
            <w:tcW w:w="6793" w:type="dxa"/>
          </w:tcPr>
          <w:p w14:paraId="2524F2B6" w14:textId="103D791C" w:rsidR="009408F9" w:rsidRPr="002672E3" w:rsidRDefault="004C4140" w:rsidP="00331558">
            <w:pPr>
              <w:autoSpaceDE w:val="0"/>
              <w:autoSpaceDN w:val="0"/>
              <w:adjustRightInd w:val="0"/>
              <w:jc w:val="both"/>
              <w:rPr>
                <w:sz w:val="20"/>
              </w:rPr>
            </w:pPr>
            <w:r w:rsidRPr="004C4140">
              <w:rPr>
                <w:sz w:val="20"/>
              </w:rPr>
              <w:t>Размещение гостиниц</w:t>
            </w:r>
          </w:p>
        </w:tc>
      </w:tr>
      <w:tr w:rsidR="009408F9" w:rsidRPr="002672E3" w14:paraId="1FA9DA1F" w14:textId="77777777" w:rsidTr="00B45356">
        <w:trPr>
          <w:jc w:val="center"/>
        </w:trPr>
        <w:tc>
          <w:tcPr>
            <w:tcW w:w="9335" w:type="dxa"/>
            <w:gridSpan w:val="2"/>
          </w:tcPr>
          <w:p w14:paraId="435E9C95" w14:textId="77777777" w:rsidR="009408F9" w:rsidRPr="002672E3" w:rsidRDefault="009408F9" w:rsidP="00331558">
            <w:pPr>
              <w:autoSpaceDE w:val="0"/>
              <w:autoSpaceDN w:val="0"/>
              <w:adjustRightInd w:val="0"/>
              <w:jc w:val="center"/>
              <w:rPr>
                <w:sz w:val="20"/>
              </w:rPr>
            </w:pPr>
            <w:r w:rsidRPr="00FA09A0">
              <w:rPr>
                <w:b/>
                <w:bCs/>
                <w:sz w:val="20"/>
              </w:rPr>
              <w:t>Вспомогательные виды</w:t>
            </w:r>
            <w:r>
              <w:rPr>
                <w:b/>
                <w:bCs/>
                <w:sz w:val="20"/>
              </w:rPr>
              <w:t xml:space="preserve"> разрешенного использования</w:t>
            </w:r>
          </w:p>
        </w:tc>
      </w:tr>
      <w:tr w:rsidR="009408F9" w:rsidRPr="002672E3" w14:paraId="74C8DDD9" w14:textId="77777777" w:rsidTr="00AE5160">
        <w:trPr>
          <w:jc w:val="center"/>
        </w:trPr>
        <w:tc>
          <w:tcPr>
            <w:tcW w:w="2542" w:type="dxa"/>
            <w:vAlign w:val="center"/>
          </w:tcPr>
          <w:p w14:paraId="52219082" w14:textId="121BEE89" w:rsidR="009408F9" w:rsidRPr="002672E3" w:rsidRDefault="009408F9" w:rsidP="00C53FB5">
            <w:pPr>
              <w:rPr>
                <w:sz w:val="20"/>
              </w:rPr>
            </w:pPr>
            <w:r w:rsidRPr="00E3017F">
              <w:rPr>
                <w:sz w:val="20"/>
              </w:rPr>
              <w:t>Предоставление коммунальных услуг (3.1.1)</w:t>
            </w:r>
          </w:p>
        </w:tc>
        <w:tc>
          <w:tcPr>
            <w:tcW w:w="6793" w:type="dxa"/>
            <w:vAlign w:val="center"/>
          </w:tcPr>
          <w:p w14:paraId="6CB19C5F" w14:textId="2B429454" w:rsidR="009408F9" w:rsidRPr="002672E3" w:rsidRDefault="004C4140" w:rsidP="00C53FB5">
            <w:pPr>
              <w:autoSpaceDE w:val="0"/>
              <w:autoSpaceDN w:val="0"/>
              <w:adjustRightInd w:val="0"/>
              <w:rPr>
                <w:sz w:val="20"/>
              </w:rPr>
            </w:pPr>
            <w:r w:rsidRPr="004C4140">
              <w:rPr>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408F9" w:rsidRPr="002672E3" w14:paraId="7514056C" w14:textId="77777777" w:rsidTr="00AE5160">
        <w:trPr>
          <w:jc w:val="center"/>
        </w:trPr>
        <w:tc>
          <w:tcPr>
            <w:tcW w:w="2542" w:type="dxa"/>
            <w:vAlign w:val="center"/>
          </w:tcPr>
          <w:p w14:paraId="58F3B90E" w14:textId="1674959F" w:rsidR="009408F9" w:rsidRPr="002672E3" w:rsidRDefault="009408F9" w:rsidP="00C53FB5">
            <w:pPr>
              <w:pStyle w:val="112"/>
              <w:rPr>
                <w:sz w:val="20"/>
              </w:rPr>
            </w:pPr>
            <w:r w:rsidRPr="00E3017F">
              <w:rPr>
                <w:color w:val="000000"/>
                <w:sz w:val="20"/>
                <w:szCs w:val="20"/>
              </w:rPr>
              <w:t>Связь (6.8)</w:t>
            </w:r>
          </w:p>
        </w:tc>
        <w:tc>
          <w:tcPr>
            <w:tcW w:w="6793" w:type="dxa"/>
            <w:vAlign w:val="center"/>
          </w:tcPr>
          <w:p w14:paraId="190F253B" w14:textId="0F5EA283" w:rsidR="009408F9" w:rsidRPr="002672E3" w:rsidRDefault="00183C35" w:rsidP="00C53FB5">
            <w:pPr>
              <w:autoSpaceDE w:val="0"/>
              <w:autoSpaceDN w:val="0"/>
              <w:adjustRightInd w:val="0"/>
              <w:rPr>
                <w:sz w:val="20"/>
              </w:rPr>
            </w:pPr>
            <w:r w:rsidRPr="00183C35">
              <w:rPr>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9408F9" w:rsidRPr="002672E3" w14:paraId="6C48D8C5" w14:textId="77777777" w:rsidTr="00AE5160">
        <w:trPr>
          <w:jc w:val="center"/>
        </w:trPr>
        <w:tc>
          <w:tcPr>
            <w:tcW w:w="2542" w:type="dxa"/>
            <w:vAlign w:val="center"/>
          </w:tcPr>
          <w:p w14:paraId="1C20FAE5" w14:textId="119CB641" w:rsidR="009408F9" w:rsidRPr="002672E3" w:rsidRDefault="009408F9" w:rsidP="00C53FB5">
            <w:pPr>
              <w:pStyle w:val="a7"/>
              <w:rPr>
                <w:sz w:val="20"/>
              </w:rPr>
            </w:pPr>
            <w:r w:rsidRPr="00E3017F">
              <w:rPr>
                <w:sz w:val="20"/>
              </w:rPr>
              <w:t>Благоустройство территории (12.0.2)</w:t>
            </w:r>
          </w:p>
        </w:tc>
        <w:tc>
          <w:tcPr>
            <w:tcW w:w="6793" w:type="dxa"/>
            <w:vAlign w:val="center"/>
          </w:tcPr>
          <w:p w14:paraId="3845E401" w14:textId="428E7811" w:rsidR="009408F9" w:rsidRPr="002672E3" w:rsidRDefault="00611F4F" w:rsidP="00C53FB5">
            <w:pPr>
              <w:autoSpaceDE w:val="0"/>
              <w:autoSpaceDN w:val="0"/>
              <w:adjustRightInd w:val="0"/>
              <w:rPr>
                <w:sz w:val="20"/>
              </w:rPr>
            </w:pPr>
            <w:r w:rsidRPr="00611F4F">
              <w:rPr>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9408F9" w:rsidRPr="002672E3" w14:paraId="796FFCDA" w14:textId="77777777" w:rsidTr="00AE5160">
        <w:trPr>
          <w:jc w:val="center"/>
        </w:trPr>
        <w:tc>
          <w:tcPr>
            <w:tcW w:w="2542" w:type="dxa"/>
            <w:vAlign w:val="center"/>
          </w:tcPr>
          <w:p w14:paraId="41B0F8AC" w14:textId="440885A6" w:rsidR="009408F9" w:rsidRPr="002672E3" w:rsidRDefault="009408F9" w:rsidP="00C53FB5">
            <w:pPr>
              <w:pStyle w:val="a7"/>
              <w:rPr>
                <w:sz w:val="20"/>
              </w:rPr>
            </w:pPr>
            <w:r w:rsidRPr="00E3017F">
              <w:rPr>
                <w:sz w:val="20"/>
              </w:rPr>
              <w:t>Земельные участки (территории) общего пользования</w:t>
            </w:r>
            <w:r>
              <w:rPr>
                <w:sz w:val="20"/>
              </w:rPr>
              <w:t xml:space="preserve"> (</w:t>
            </w:r>
            <w:r w:rsidRPr="00E3017F">
              <w:rPr>
                <w:sz w:val="20"/>
              </w:rPr>
              <w:t>12.0</w:t>
            </w:r>
            <w:r>
              <w:rPr>
                <w:sz w:val="20"/>
              </w:rPr>
              <w:t>)</w:t>
            </w:r>
          </w:p>
        </w:tc>
        <w:tc>
          <w:tcPr>
            <w:tcW w:w="6793" w:type="dxa"/>
            <w:vAlign w:val="center"/>
          </w:tcPr>
          <w:p w14:paraId="3D40C91C" w14:textId="5B13E6BA" w:rsidR="009408F9" w:rsidRPr="002672E3" w:rsidRDefault="00FF6A87" w:rsidP="00C53FB5">
            <w:pPr>
              <w:autoSpaceDE w:val="0"/>
              <w:autoSpaceDN w:val="0"/>
              <w:adjustRightInd w:val="0"/>
              <w:rPr>
                <w:sz w:val="20"/>
              </w:rPr>
            </w:pPr>
            <w:r w:rsidRPr="00503564">
              <w:rPr>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0"/>
              </w:rPr>
              <w:t xml:space="preserve"> </w:t>
            </w:r>
            <w:r w:rsidRPr="00503564">
              <w:rPr>
                <w:sz w:val="20"/>
              </w:rPr>
              <w:t>с кодами 12.0.1-12.0.2</w:t>
            </w:r>
          </w:p>
        </w:tc>
      </w:tr>
    </w:tbl>
    <w:p w14:paraId="25A4B7C5" w14:textId="00B1C2B7" w:rsidR="009408F9" w:rsidRDefault="009408F9" w:rsidP="00A94820">
      <w:pPr>
        <w:ind w:firstLine="709"/>
        <w:jc w:val="both"/>
        <w:rPr>
          <w:color w:val="auto"/>
        </w:rPr>
      </w:pPr>
    </w:p>
    <w:p w14:paraId="50B2D099" w14:textId="77777777" w:rsidR="009408F9" w:rsidRDefault="009408F9" w:rsidP="00B45356">
      <w:pPr>
        <w:ind w:firstLine="709"/>
        <w:jc w:val="both"/>
        <w:rPr>
          <w:bCs/>
        </w:rPr>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6F95F6F" w14:textId="53C6EA97" w:rsidR="009408F9" w:rsidRPr="007951E8" w:rsidRDefault="009408F9" w:rsidP="007951E8">
      <w:pPr>
        <w:ind w:firstLine="709"/>
        <w:jc w:val="both"/>
      </w:pPr>
      <w:r w:rsidRPr="007951E8">
        <w:t>Размеры земельных участков, особенности размещения, этажность и прочие параметры определяются по заданию на проектирование и в соответствии с действующими техническими регламентами, нормами, областными нормативами градостроительного проектирования "Нормативы градостроительного проектирования Владимирской области", утвержденные Постановлением департамента строительства и архитектуры администрации Владимирской области от 18.07.2016 №04, местными нормативами градостроительного проектирования Октябрьского сельского поселения, утвержденными решением Совета народных депутатов Вязниковского района от 21.12.2017 №58 "Об утверждении местных нормативов градостроительного проектирования Октябрьского сельского поселения Вязниковского района Владимирской области".</w:t>
      </w:r>
    </w:p>
    <w:p w14:paraId="57CF2E11" w14:textId="2219D32B" w:rsidR="009408F9" w:rsidRPr="007951E8" w:rsidRDefault="009408F9" w:rsidP="007951E8">
      <w:pPr>
        <w:ind w:firstLine="709"/>
        <w:jc w:val="both"/>
      </w:pPr>
      <w:r w:rsidRPr="007951E8">
        <w:t xml:space="preserve">Особенности проектирования, число </w:t>
      </w:r>
      <w:proofErr w:type="spellStart"/>
      <w:r w:rsidRPr="007951E8">
        <w:t>машино</w:t>
      </w:r>
      <w:proofErr w:type="spellEnd"/>
      <w:r w:rsidRPr="007951E8">
        <w:t>-мест и прочие параметры определяются по заданию на проектирование и в соответствии с действующими техническими регламентами, нормами, областными нормативами градостроительного проектирования "Нормативы градостроительного проектирования Владимирской области", утвержденные Постановлением департамента строительства и архитектуры администрации Владимирской области от 18.07.2016 №04, местными нормативами градостроительного проектирования Октябрьского сельского поселения, утвержденными решением Совета народных депутатов Вязниковского района от 21.12.2017 №58 "Об утверждении местных нормативов градостроительного проектирования Октябрьского сельского поселения Вязниковского района Владимирской области".</w:t>
      </w:r>
    </w:p>
    <w:p w14:paraId="42272F0C" w14:textId="50F66BE0" w:rsidR="009408F9" w:rsidRPr="007951E8" w:rsidRDefault="009408F9" w:rsidP="007951E8">
      <w:pPr>
        <w:ind w:firstLine="709"/>
        <w:jc w:val="both"/>
      </w:pPr>
      <w:r w:rsidRPr="007951E8">
        <w:t xml:space="preserve">Площадь участка для стоянки одного легкового автомобиля следует принимать 25 </w:t>
      </w:r>
      <w:r w:rsidR="006649F0">
        <w:rPr>
          <w:color w:val="auto"/>
        </w:rPr>
        <w:t>м</w:t>
      </w:r>
      <w:r w:rsidR="006649F0">
        <w:rPr>
          <w:color w:val="auto"/>
          <w:vertAlign w:val="superscript"/>
        </w:rPr>
        <w:t>2</w:t>
      </w:r>
      <w:r w:rsidRPr="007951E8">
        <w:t>.</w:t>
      </w:r>
    </w:p>
    <w:p w14:paraId="7444B646" w14:textId="35B6CA57" w:rsidR="009408F9" w:rsidRPr="007951E8" w:rsidRDefault="009408F9" w:rsidP="007951E8">
      <w:pPr>
        <w:ind w:firstLine="709"/>
        <w:jc w:val="both"/>
      </w:pPr>
      <w:r w:rsidRPr="007951E8">
        <w:lastRenderedPageBreak/>
        <w:t xml:space="preserve">Площадь участков, предназначенных для озеленения территории предприятия, следует определять из расчета 3 </w:t>
      </w:r>
      <w:r w:rsidR="006649F0">
        <w:rPr>
          <w:color w:val="auto"/>
        </w:rPr>
        <w:t>м</w:t>
      </w:r>
      <w:r w:rsidR="006649F0">
        <w:rPr>
          <w:color w:val="auto"/>
          <w:vertAlign w:val="superscript"/>
        </w:rPr>
        <w:t>2</w:t>
      </w:r>
      <w:r w:rsidR="006649F0">
        <w:rPr>
          <w:color w:val="auto"/>
        </w:rPr>
        <w:t xml:space="preserve"> </w:t>
      </w:r>
      <w:r w:rsidRPr="007951E8">
        <w:t>на одного работающего в наиболее многочисленной смене.</w:t>
      </w:r>
    </w:p>
    <w:p w14:paraId="0B11903F" w14:textId="44227F0E" w:rsidR="009408F9" w:rsidRPr="007951E8" w:rsidRDefault="009408F9" w:rsidP="007951E8">
      <w:pPr>
        <w:ind w:firstLine="709"/>
        <w:jc w:val="both"/>
      </w:pPr>
      <w:r w:rsidRPr="007951E8">
        <w:t>Минимальная площадь озеленения санитарно-защитных зон - 60% территории.</w:t>
      </w:r>
    </w:p>
    <w:p w14:paraId="3BD77B42" w14:textId="7A710D9B" w:rsidR="009408F9" w:rsidRPr="007951E8" w:rsidRDefault="009408F9" w:rsidP="007951E8">
      <w:pPr>
        <w:ind w:firstLine="709"/>
        <w:jc w:val="both"/>
      </w:pPr>
      <w:r w:rsidRPr="007951E8">
        <w:t>Отдельно стоящие объекты общественного питания, торговли рекомендуется размещать с минимальным отступом от красной линии 6 м. Данное расстояние может быть сокращено при реконструкции сложившейся застройки при условии согласования с уполномоченным в области архитектуры и градостроительства органом администрации муниципального образования.</w:t>
      </w:r>
    </w:p>
    <w:p w14:paraId="54A0598F" w14:textId="77777777" w:rsidR="009408F9" w:rsidRDefault="009408F9" w:rsidP="007951E8">
      <w:pPr>
        <w:ind w:firstLine="709"/>
        <w:jc w:val="both"/>
      </w:pPr>
      <w:r w:rsidRPr="007951E8">
        <w:t>Максимальное количество этажей - 2.</w:t>
      </w:r>
    </w:p>
    <w:p w14:paraId="2698A0D6" w14:textId="77777777" w:rsidR="009408F9" w:rsidRDefault="009408F9" w:rsidP="007951E8">
      <w:pPr>
        <w:ind w:firstLine="709"/>
        <w:jc w:val="both"/>
      </w:pPr>
      <w:r>
        <w:t>Иные показатели, не учтенные настоящими Правилами, применяются в соответствии с действующими федеральными и региональными нормативами.</w:t>
      </w:r>
    </w:p>
    <w:p w14:paraId="783FC16D" w14:textId="77777777" w:rsidR="001748EA" w:rsidRPr="001748EA" w:rsidRDefault="001748EA" w:rsidP="007951E8">
      <w:pPr>
        <w:ind w:firstLine="709"/>
        <w:jc w:val="both"/>
        <w:rPr>
          <w:bCs/>
        </w:rPr>
      </w:pPr>
    </w:p>
    <w:p w14:paraId="485EFC12" w14:textId="242D486A" w:rsidR="009408F9" w:rsidRDefault="009408F9" w:rsidP="007951E8">
      <w:pPr>
        <w:ind w:firstLine="709"/>
        <w:jc w:val="both"/>
      </w:pPr>
      <w:r>
        <w:rPr>
          <w:b/>
        </w:rPr>
        <w:t>Ограничения использования земельных участков и объектов капитального строительства</w:t>
      </w:r>
    </w:p>
    <w:p w14:paraId="7245263F" w14:textId="77777777" w:rsidR="00863BDB" w:rsidRPr="00EF5880" w:rsidRDefault="00863BDB" w:rsidP="00863BDB">
      <w:pPr>
        <w:ind w:firstLine="708"/>
        <w:jc w:val="both"/>
        <w:rPr>
          <w:color w:val="000000" w:themeColor="text1"/>
        </w:rPr>
      </w:pPr>
      <w:r w:rsidRPr="00F3426B">
        <w:rPr>
          <w:color w:val="000000" w:themeColor="text1"/>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X настоящих Правил. </w:t>
      </w:r>
    </w:p>
    <w:p w14:paraId="595D9DB8" w14:textId="7552DACF" w:rsidR="009408F9" w:rsidRPr="00A94820" w:rsidRDefault="009408F9" w:rsidP="009408F9">
      <w:pPr>
        <w:pStyle w:val="3"/>
        <w:keepLines/>
        <w:spacing w:after="240"/>
        <w:jc w:val="center"/>
        <w:rPr>
          <w:rFonts w:ascii="Times New Roman" w:eastAsiaTheme="majorEastAsia" w:hAnsi="Times New Roman" w:cstheme="majorBidi"/>
          <w:color w:val="auto"/>
          <w:sz w:val="24"/>
          <w:szCs w:val="24"/>
        </w:rPr>
      </w:pPr>
      <w:bookmarkStart w:id="39" w:name="_Hlk115435106"/>
      <w:bookmarkStart w:id="40" w:name="_Toc116465556"/>
      <w:r w:rsidRPr="00A94820">
        <w:rPr>
          <w:rFonts w:ascii="Times New Roman" w:eastAsiaTheme="majorEastAsia" w:hAnsi="Times New Roman" w:cstheme="majorBidi"/>
          <w:color w:val="auto"/>
          <w:sz w:val="24"/>
          <w:szCs w:val="24"/>
        </w:rPr>
        <w:t xml:space="preserve">Статья </w:t>
      </w:r>
      <w:r w:rsidR="00D109F2">
        <w:rPr>
          <w:rFonts w:ascii="Times New Roman" w:eastAsiaTheme="majorEastAsia" w:hAnsi="Times New Roman" w:cstheme="majorBidi"/>
          <w:color w:val="auto"/>
          <w:sz w:val="24"/>
          <w:szCs w:val="24"/>
        </w:rPr>
        <w:t>42</w:t>
      </w:r>
      <w:r w:rsidRPr="00A94820">
        <w:rPr>
          <w:rFonts w:ascii="Times New Roman" w:eastAsiaTheme="majorEastAsia" w:hAnsi="Times New Roman" w:cstheme="majorBidi"/>
          <w:color w:val="auto"/>
          <w:sz w:val="24"/>
          <w:szCs w:val="24"/>
        </w:rPr>
        <w:t xml:space="preserve">. </w:t>
      </w:r>
      <w:r>
        <w:rPr>
          <w:rFonts w:ascii="Times New Roman" w:eastAsiaTheme="majorEastAsia" w:hAnsi="Times New Roman" w:cstheme="majorBidi"/>
          <w:color w:val="auto"/>
          <w:sz w:val="24"/>
          <w:szCs w:val="24"/>
        </w:rPr>
        <w:t xml:space="preserve">Градостроительный регламент зоны </w:t>
      </w:r>
      <w:r w:rsidRPr="009408F9">
        <w:rPr>
          <w:rFonts w:ascii="Times New Roman" w:eastAsiaTheme="majorEastAsia" w:hAnsi="Times New Roman" w:cstheme="majorBidi"/>
          <w:color w:val="auto"/>
          <w:sz w:val="24"/>
          <w:szCs w:val="24"/>
        </w:rPr>
        <w:t xml:space="preserve">железнодорожного транспорта </w:t>
      </w:r>
      <w:r>
        <w:rPr>
          <w:rFonts w:ascii="Times New Roman" w:eastAsiaTheme="majorEastAsia" w:hAnsi="Times New Roman" w:cstheme="majorBidi"/>
          <w:color w:val="auto"/>
          <w:sz w:val="24"/>
          <w:szCs w:val="24"/>
        </w:rPr>
        <w:t>(Т2)</w:t>
      </w:r>
      <w:bookmarkEnd w:id="40"/>
    </w:p>
    <w:p w14:paraId="7AC2AD6A" w14:textId="37BA0CDD" w:rsidR="007951E8" w:rsidRPr="00863BDB" w:rsidRDefault="007951E8" w:rsidP="00863BDB">
      <w:pPr>
        <w:ind w:firstLine="708"/>
        <w:jc w:val="both"/>
      </w:pPr>
      <w:r w:rsidRPr="001D36CB">
        <w:rPr>
          <w:b/>
          <w:bCs/>
        </w:rPr>
        <w:t>Цель выделения зоны</w:t>
      </w:r>
      <w:r w:rsidR="00863BDB">
        <w:t xml:space="preserve"> - </w:t>
      </w:r>
      <w:r w:rsidRPr="00863BDB">
        <w:rPr>
          <w:bCs/>
          <w:color w:val="auto"/>
          <w:spacing w:val="-1"/>
          <w:szCs w:val="24"/>
        </w:rPr>
        <w:t>размещение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14:paraId="3398764A" w14:textId="77777777" w:rsidR="001D36CB" w:rsidRDefault="001D36CB" w:rsidP="007951E8">
      <w:pPr>
        <w:ind w:firstLine="708"/>
        <w:jc w:val="both"/>
        <w:rPr>
          <w:b/>
          <w:bCs/>
        </w:rPr>
      </w:pPr>
    </w:p>
    <w:p w14:paraId="6DB3C7A3" w14:textId="73879628" w:rsidR="007951E8" w:rsidRPr="001D36CB" w:rsidRDefault="007951E8" w:rsidP="007951E8">
      <w:pPr>
        <w:ind w:firstLine="708"/>
        <w:jc w:val="both"/>
        <w:rPr>
          <w:b/>
          <w:bCs/>
        </w:rPr>
      </w:pPr>
      <w:r w:rsidRPr="001D36CB">
        <w:rPr>
          <w:b/>
          <w:bCs/>
        </w:rPr>
        <w:t>Виды разрешенного использования земельных участков и объектов капитального строительства:</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684"/>
        <w:gridCol w:w="6651"/>
      </w:tblGrid>
      <w:tr w:rsidR="009408F9" w:rsidRPr="002672E3" w14:paraId="6E2716FC" w14:textId="77777777" w:rsidTr="008C47D1">
        <w:trPr>
          <w:trHeight w:val="480"/>
          <w:tblHeader/>
          <w:jc w:val="center"/>
        </w:trPr>
        <w:tc>
          <w:tcPr>
            <w:tcW w:w="2684" w:type="dxa"/>
            <w:hideMark/>
          </w:tcPr>
          <w:p w14:paraId="63AC27B8" w14:textId="77777777" w:rsidR="009408F9" w:rsidRPr="002672E3" w:rsidRDefault="009408F9" w:rsidP="00331558">
            <w:pPr>
              <w:jc w:val="center"/>
              <w:rPr>
                <w:b/>
                <w:bCs/>
                <w:sz w:val="20"/>
              </w:rPr>
            </w:pPr>
            <w:r w:rsidRPr="002672E3">
              <w:rPr>
                <w:b/>
                <w:bCs/>
                <w:sz w:val="20"/>
              </w:rPr>
              <w:t>Виды разрешенного использования</w:t>
            </w:r>
          </w:p>
        </w:tc>
        <w:tc>
          <w:tcPr>
            <w:tcW w:w="6651" w:type="dxa"/>
            <w:hideMark/>
          </w:tcPr>
          <w:p w14:paraId="5E7CA086" w14:textId="77777777" w:rsidR="009408F9" w:rsidRPr="002672E3" w:rsidRDefault="009408F9" w:rsidP="00331558">
            <w:pPr>
              <w:jc w:val="center"/>
              <w:rPr>
                <w:b/>
                <w:bCs/>
                <w:sz w:val="20"/>
              </w:rPr>
            </w:pPr>
            <w:r w:rsidRPr="002672E3">
              <w:rPr>
                <w:b/>
                <w:bCs/>
                <w:sz w:val="20"/>
              </w:rPr>
              <w:t>Описание вида разрешенного использования земельного участка</w:t>
            </w:r>
          </w:p>
        </w:tc>
      </w:tr>
      <w:tr w:rsidR="009408F9" w:rsidRPr="002672E3" w14:paraId="4386E205" w14:textId="77777777" w:rsidTr="007951E8">
        <w:trPr>
          <w:jc w:val="center"/>
        </w:trPr>
        <w:tc>
          <w:tcPr>
            <w:tcW w:w="9335" w:type="dxa"/>
            <w:gridSpan w:val="2"/>
          </w:tcPr>
          <w:p w14:paraId="6CA9A75F" w14:textId="77777777" w:rsidR="009408F9" w:rsidRPr="002672E3" w:rsidRDefault="009408F9" w:rsidP="00331558">
            <w:pPr>
              <w:jc w:val="center"/>
              <w:rPr>
                <w:sz w:val="20"/>
              </w:rPr>
            </w:pPr>
            <w:r w:rsidRPr="002672E3">
              <w:rPr>
                <w:b/>
                <w:sz w:val="20"/>
              </w:rPr>
              <w:t>Основные виды разрешенного использования</w:t>
            </w:r>
          </w:p>
        </w:tc>
      </w:tr>
      <w:tr w:rsidR="009408F9" w:rsidRPr="002672E3" w14:paraId="104A54A8" w14:textId="77777777" w:rsidTr="008C47D1">
        <w:trPr>
          <w:jc w:val="center"/>
        </w:trPr>
        <w:tc>
          <w:tcPr>
            <w:tcW w:w="2684" w:type="dxa"/>
            <w:vAlign w:val="center"/>
          </w:tcPr>
          <w:p w14:paraId="2899B30F" w14:textId="38056700" w:rsidR="009408F9" w:rsidRPr="002672E3" w:rsidRDefault="009408F9" w:rsidP="009408F9">
            <w:pPr>
              <w:pStyle w:val="112"/>
              <w:rPr>
                <w:color w:val="000000"/>
                <w:sz w:val="20"/>
                <w:szCs w:val="20"/>
              </w:rPr>
            </w:pPr>
            <w:r w:rsidRPr="00E3017F">
              <w:rPr>
                <w:sz w:val="20"/>
                <w:szCs w:val="20"/>
              </w:rPr>
              <w:t>Железнодорожный транспорт (7.1)</w:t>
            </w:r>
          </w:p>
        </w:tc>
        <w:tc>
          <w:tcPr>
            <w:tcW w:w="6651" w:type="dxa"/>
            <w:vAlign w:val="center"/>
          </w:tcPr>
          <w:p w14:paraId="2B7706BD" w14:textId="3C400FB5" w:rsidR="009408F9" w:rsidRPr="002672E3" w:rsidRDefault="00183C35" w:rsidP="00331558">
            <w:pPr>
              <w:autoSpaceDE w:val="0"/>
              <w:autoSpaceDN w:val="0"/>
              <w:adjustRightInd w:val="0"/>
              <w:rPr>
                <w:sz w:val="20"/>
              </w:rPr>
            </w:pPr>
            <w:r w:rsidRPr="00183C35">
              <w:rPr>
                <w:sz w:val="20"/>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r>
      <w:tr w:rsidR="009408F9" w:rsidRPr="002672E3" w14:paraId="54949049" w14:textId="77777777" w:rsidTr="008C47D1">
        <w:trPr>
          <w:jc w:val="center"/>
        </w:trPr>
        <w:tc>
          <w:tcPr>
            <w:tcW w:w="2684" w:type="dxa"/>
            <w:vAlign w:val="center"/>
          </w:tcPr>
          <w:p w14:paraId="0E9E7C43" w14:textId="424D4EBB" w:rsidR="009408F9" w:rsidRPr="002672E3" w:rsidRDefault="009408F9" w:rsidP="009408F9">
            <w:pPr>
              <w:pStyle w:val="112"/>
              <w:rPr>
                <w:sz w:val="20"/>
              </w:rPr>
            </w:pPr>
            <w:r w:rsidRPr="00E3017F">
              <w:rPr>
                <w:sz w:val="20"/>
                <w:szCs w:val="20"/>
              </w:rPr>
              <w:t>Железнодорожные пути (7.1.1)</w:t>
            </w:r>
          </w:p>
        </w:tc>
        <w:tc>
          <w:tcPr>
            <w:tcW w:w="6651" w:type="dxa"/>
            <w:vAlign w:val="center"/>
          </w:tcPr>
          <w:p w14:paraId="7111D7E6" w14:textId="332FB466" w:rsidR="009408F9" w:rsidRPr="002672E3" w:rsidRDefault="00183C35" w:rsidP="00331558">
            <w:pPr>
              <w:autoSpaceDE w:val="0"/>
              <w:autoSpaceDN w:val="0"/>
              <w:adjustRightInd w:val="0"/>
              <w:rPr>
                <w:sz w:val="20"/>
              </w:rPr>
            </w:pPr>
            <w:r w:rsidRPr="00183C35">
              <w:rPr>
                <w:sz w:val="20"/>
              </w:rPr>
              <w:t>Размещение железнодорожных путей</w:t>
            </w:r>
          </w:p>
        </w:tc>
      </w:tr>
      <w:tr w:rsidR="009408F9" w:rsidRPr="002672E3" w14:paraId="0D58267C" w14:textId="77777777" w:rsidTr="008C47D1">
        <w:trPr>
          <w:jc w:val="center"/>
        </w:trPr>
        <w:tc>
          <w:tcPr>
            <w:tcW w:w="2684" w:type="dxa"/>
            <w:vAlign w:val="center"/>
          </w:tcPr>
          <w:p w14:paraId="62701290" w14:textId="2AD22CB5" w:rsidR="009408F9" w:rsidRPr="002672E3" w:rsidRDefault="009408F9" w:rsidP="009408F9">
            <w:pPr>
              <w:pStyle w:val="112"/>
              <w:rPr>
                <w:sz w:val="20"/>
              </w:rPr>
            </w:pPr>
            <w:r w:rsidRPr="00E3017F">
              <w:rPr>
                <w:color w:val="000000"/>
                <w:sz w:val="20"/>
                <w:szCs w:val="20"/>
              </w:rPr>
              <w:t>Обслуживание железнодорожных перевозок (7.1.2)</w:t>
            </w:r>
          </w:p>
        </w:tc>
        <w:tc>
          <w:tcPr>
            <w:tcW w:w="6651" w:type="dxa"/>
            <w:vAlign w:val="center"/>
          </w:tcPr>
          <w:p w14:paraId="00851A8C" w14:textId="507CA572" w:rsidR="009408F9" w:rsidRPr="002672E3" w:rsidRDefault="00183C35" w:rsidP="00183C35">
            <w:pPr>
              <w:autoSpaceDE w:val="0"/>
              <w:autoSpaceDN w:val="0"/>
              <w:adjustRightInd w:val="0"/>
              <w:rPr>
                <w:sz w:val="20"/>
              </w:rPr>
            </w:pPr>
            <w:r w:rsidRPr="00183C35">
              <w:rPr>
                <w:sz w:val="20"/>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9408F9" w:rsidRPr="002672E3" w14:paraId="3135FA0E" w14:textId="77777777" w:rsidTr="008C47D1">
        <w:trPr>
          <w:jc w:val="center"/>
        </w:trPr>
        <w:tc>
          <w:tcPr>
            <w:tcW w:w="2684" w:type="dxa"/>
            <w:vAlign w:val="center"/>
          </w:tcPr>
          <w:p w14:paraId="09C90A50" w14:textId="5C09EE40" w:rsidR="009408F9" w:rsidRPr="002672E3" w:rsidRDefault="009408F9" w:rsidP="009408F9">
            <w:pPr>
              <w:pStyle w:val="112"/>
              <w:rPr>
                <w:sz w:val="20"/>
              </w:rPr>
            </w:pPr>
            <w:r w:rsidRPr="00E3017F">
              <w:rPr>
                <w:color w:val="000000"/>
                <w:sz w:val="20"/>
                <w:szCs w:val="20"/>
              </w:rPr>
              <w:t>Трубопроводный транспорт (7.5)</w:t>
            </w:r>
          </w:p>
        </w:tc>
        <w:tc>
          <w:tcPr>
            <w:tcW w:w="6651" w:type="dxa"/>
            <w:vAlign w:val="center"/>
          </w:tcPr>
          <w:p w14:paraId="009D64F0" w14:textId="55F42451" w:rsidR="009408F9" w:rsidRPr="002672E3" w:rsidRDefault="00183C35" w:rsidP="00331558">
            <w:pPr>
              <w:autoSpaceDE w:val="0"/>
              <w:autoSpaceDN w:val="0"/>
              <w:adjustRightInd w:val="0"/>
              <w:rPr>
                <w:sz w:val="20"/>
              </w:rPr>
            </w:pPr>
            <w:r w:rsidRPr="00183C35">
              <w:rPr>
                <w:sz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9408F9" w:rsidRPr="002672E3" w14:paraId="10C26748" w14:textId="77777777" w:rsidTr="007951E8">
        <w:trPr>
          <w:jc w:val="center"/>
        </w:trPr>
        <w:tc>
          <w:tcPr>
            <w:tcW w:w="9335" w:type="dxa"/>
            <w:gridSpan w:val="2"/>
          </w:tcPr>
          <w:p w14:paraId="3AF62A52" w14:textId="77777777" w:rsidR="009408F9" w:rsidRPr="00422963" w:rsidRDefault="009408F9" w:rsidP="00331558">
            <w:pPr>
              <w:jc w:val="center"/>
              <w:rPr>
                <w:b/>
                <w:bCs/>
                <w:sz w:val="20"/>
              </w:rPr>
            </w:pPr>
            <w:r w:rsidRPr="00FA09A0">
              <w:rPr>
                <w:b/>
                <w:bCs/>
                <w:sz w:val="20"/>
              </w:rPr>
              <w:lastRenderedPageBreak/>
              <w:t xml:space="preserve">Условно разрешенные виды </w:t>
            </w:r>
            <w:r>
              <w:rPr>
                <w:b/>
                <w:bCs/>
                <w:sz w:val="20"/>
              </w:rPr>
              <w:t>разрешенного использования</w:t>
            </w:r>
          </w:p>
        </w:tc>
      </w:tr>
      <w:tr w:rsidR="009408F9" w:rsidRPr="002672E3" w14:paraId="21A0E435" w14:textId="77777777" w:rsidTr="008C47D1">
        <w:trPr>
          <w:jc w:val="center"/>
        </w:trPr>
        <w:tc>
          <w:tcPr>
            <w:tcW w:w="2684" w:type="dxa"/>
            <w:vAlign w:val="center"/>
          </w:tcPr>
          <w:p w14:paraId="0D00E052" w14:textId="0D2A30E5" w:rsidR="009408F9" w:rsidRPr="002672E3" w:rsidRDefault="009408F9" w:rsidP="009408F9">
            <w:pPr>
              <w:pStyle w:val="112"/>
              <w:rPr>
                <w:sz w:val="20"/>
              </w:rPr>
            </w:pPr>
            <w:r w:rsidRPr="00E3017F">
              <w:rPr>
                <w:sz w:val="20"/>
                <w:lang w:eastAsia="en-US"/>
              </w:rPr>
              <w:t>Размещение автомобильных дорог</w:t>
            </w:r>
            <w:r>
              <w:rPr>
                <w:sz w:val="20"/>
                <w:lang w:eastAsia="en-US"/>
              </w:rPr>
              <w:t xml:space="preserve"> (</w:t>
            </w:r>
            <w:r w:rsidRPr="00E3017F">
              <w:rPr>
                <w:sz w:val="20"/>
                <w:lang w:eastAsia="en-US"/>
              </w:rPr>
              <w:t>7.2.1</w:t>
            </w:r>
            <w:r>
              <w:rPr>
                <w:sz w:val="20"/>
                <w:lang w:eastAsia="en-US"/>
              </w:rPr>
              <w:t>)</w:t>
            </w:r>
          </w:p>
        </w:tc>
        <w:tc>
          <w:tcPr>
            <w:tcW w:w="6651" w:type="dxa"/>
          </w:tcPr>
          <w:p w14:paraId="75AA4EE0" w14:textId="2237FED7" w:rsidR="009408F9" w:rsidRPr="002672E3" w:rsidRDefault="00183C35" w:rsidP="00331558">
            <w:pPr>
              <w:autoSpaceDE w:val="0"/>
              <w:autoSpaceDN w:val="0"/>
              <w:adjustRightInd w:val="0"/>
              <w:jc w:val="both"/>
              <w:rPr>
                <w:sz w:val="20"/>
              </w:rPr>
            </w:pPr>
            <w:r w:rsidRPr="00183C35">
              <w:rPr>
                <w:sz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9408F9" w:rsidRPr="002672E3" w14:paraId="4A5C1C26" w14:textId="77777777" w:rsidTr="008C47D1">
        <w:trPr>
          <w:jc w:val="center"/>
        </w:trPr>
        <w:tc>
          <w:tcPr>
            <w:tcW w:w="2684" w:type="dxa"/>
            <w:vAlign w:val="center"/>
          </w:tcPr>
          <w:p w14:paraId="345F9068" w14:textId="26A26E26" w:rsidR="009408F9" w:rsidRPr="00E3017F" w:rsidRDefault="009408F9" w:rsidP="009408F9">
            <w:pPr>
              <w:pStyle w:val="112"/>
              <w:rPr>
                <w:sz w:val="20"/>
              </w:rPr>
            </w:pPr>
            <w:r w:rsidRPr="00E3017F">
              <w:rPr>
                <w:sz w:val="20"/>
              </w:rPr>
              <w:t>Обслуживание перевозок пассажиров (7.2.2)</w:t>
            </w:r>
          </w:p>
        </w:tc>
        <w:tc>
          <w:tcPr>
            <w:tcW w:w="6651" w:type="dxa"/>
          </w:tcPr>
          <w:p w14:paraId="5133C6BD" w14:textId="1E312207" w:rsidR="009408F9" w:rsidRPr="002672E3" w:rsidRDefault="00183C35" w:rsidP="00331558">
            <w:pPr>
              <w:autoSpaceDE w:val="0"/>
              <w:autoSpaceDN w:val="0"/>
              <w:adjustRightInd w:val="0"/>
              <w:jc w:val="both"/>
              <w:rPr>
                <w:sz w:val="20"/>
              </w:rPr>
            </w:pPr>
            <w:r w:rsidRPr="00183C35">
              <w:rPr>
                <w:sz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r>
      <w:tr w:rsidR="009408F9" w:rsidRPr="002672E3" w14:paraId="5EBCA48F" w14:textId="77777777" w:rsidTr="008C47D1">
        <w:trPr>
          <w:jc w:val="center"/>
        </w:trPr>
        <w:tc>
          <w:tcPr>
            <w:tcW w:w="2684" w:type="dxa"/>
            <w:vAlign w:val="center"/>
          </w:tcPr>
          <w:p w14:paraId="4AB0AF54" w14:textId="49423CFA" w:rsidR="009408F9" w:rsidRPr="00E3017F" w:rsidRDefault="009408F9" w:rsidP="00331558">
            <w:pPr>
              <w:pStyle w:val="a7"/>
              <w:rPr>
                <w:sz w:val="20"/>
              </w:rPr>
            </w:pPr>
            <w:r w:rsidRPr="00E3017F">
              <w:rPr>
                <w:sz w:val="20"/>
                <w:lang w:eastAsia="en-US"/>
              </w:rPr>
              <w:t>Стоянки транспорта общего пользования (7.2.3)</w:t>
            </w:r>
          </w:p>
        </w:tc>
        <w:tc>
          <w:tcPr>
            <w:tcW w:w="6651" w:type="dxa"/>
          </w:tcPr>
          <w:p w14:paraId="7742F4F7" w14:textId="423FBE99" w:rsidR="009408F9" w:rsidRPr="002672E3" w:rsidRDefault="00183C35" w:rsidP="00331558">
            <w:pPr>
              <w:autoSpaceDE w:val="0"/>
              <w:autoSpaceDN w:val="0"/>
              <w:adjustRightInd w:val="0"/>
              <w:jc w:val="both"/>
              <w:rPr>
                <w:sz w:val="20"/>
              </w:rPr>
            </w:pPr>
            <w:r w:rsidRPr="00183C35">
              <w:rPr>
                <w:sz w:val="20"/>
              </w:rPr>
              <w:t>Размещение стоянок транспортных средств, осуществляющих перевозки людей по установленному маршруту</w:t>
            </w:r>
          </w:p>
        </w:tc>
      </w:tr>
      <w:tr w:rsidR="009408F9" w:rsidRPr="002672E3" w14:paraId="13E5FD31" w14:textId="77777777" w:rsidTr="007951E8">
        <w:trPr>
          <w:jc w:val="center"/>
        </w:trPr>
        <w:tc>
          <w:tcPr>
            <w:tcW w:w="9335" w:type="dxa"/>
            <w:gridSpan w:val="2"/>
          </w:tcPr>
          <w:p w14:paraId="0601F378" w14:textId="77777777" w:rsidR="009408F9" w:rsidRPr="002672E3" w:rsidRDefault="009408F9" w:rsidP="00331558">
            <w:pPr>
              <w:autoSpaceDE w:val="0"/>
              <w:autoSpaceDN w:val="0"/>
              <w:adjustRightInd w:val="0"/>
              <w:jc w:val="center"/>
              <w:rPr>
                <w:sz w:val="20"/>
              </w:rPr>
            </w:pPr>
            <w:r w:rsidRPr="00FA09A0">
              <w:rPr>
                <w:b/>
                <w:bCs/>
                <w:sz w:val="20"/>
              </w:rPr>
              <w:t>Вспомогательные виды</w:t>
            </w:r>
            <w:r>
              <w:rPr>
                <w:b/>
                <w:bCs/>
                <w:sz w:val="20"/>
              </w:rPr>
              <w:t xml:space="preserve"> разрешенного использования</w:t>
            </w:r>
          </w:p>
        </w:tc>
      </w:tr>
      <w:tr w:rsidR="009408F9" w:rsidRPr="002672E3" w14:paraId="4410DD37" w14:textId="77777777" w:rsidTr="008C47D1">
        <w:trPr>
          <w:jc w:val="center"/>
        </w:trPr>
        <w:tc>
          <w:tcPr>
            <w:tcW w:w="2684" w:type="dxa"/>
            <w:vAlign w:val="center"/>
          </w:tcPr>
          <w:p w14:paraId="792EF5EC" w14:textId="5E92B9BA" w:rsidR="009408F9" w:rsidRPr="002672E3" w:rsidRDefault="009408F9" w:rsidP="00C53FB5">
            <w:pPr>
              <w:rPr>
                <w:sz w:val="20"/>
              </w:rPr>
            </w:pPr>
            <w:r w:rsidRPr="00E3017F">
              <w:rPr>
                <w:sz w:val="20"/>
              </w:rPr>
              <w:t>Предоставление коммунальных услуг (3.1.1)</w:t>
            </w:r>
          </w:p>
        </w:tc>
        <w:tc>
          <w:tcPr>
            <w:tcW w:w="6651" w:type="dxa"/>
            <w:vAlign w:val="center"/>
          </w:tcPr>
          <w:p w14:paraId="199D569F" w14:textId="7842E0FE" w:rsidR="009408F9" w:rsidRPr="002672E3" w:rsidRDefault="00183C35" w:rsidP="00C53FB5">
            <w:pPr>
              <w:autoSpaceDE w:val="0"/>
              <w:autoSpaceDN w:val="0"/>
              <w:adjustRightInd w:val="0"/>
              <w:rPr>
                <w:sz w:val="20"/>
              </w:rPr>
            </w:pPr>
            <w:r w:rsidRPr="00183C35">
              <w:rPr>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9408F9" w:rsidRPr="002672E3" w14:paraId="5143FEAD" w14:textId="77777777" w:rsidTr="008C47D1">
        <w:trPr>
          <w:jc w:val="center"/>
        </w:trPr>
        <w:tc>
          <w:tcPr>
            <w:tcW w:w="2684" w:type="dxa"/>
            <w:vAlign w:val="center"/>
          </w:tcPr>
          <w:p w14:paraId="56035D72" w14:textId="3DEBFF58" w:rsidR="009408F9" w:rsidRPr="002672E3" w:rsidRDefault="00390A88" w:rsidP="00C53FB5">
            <w:pPr>
              <w:pStyle w:val="112"/>
              <w:rPr>
                <w:sz w:val="20"/>
              </w:rPr>
            </w:pPr>
            <w:r w:rsidRPr="00E3017F">
              <w:rPr>
                <w:sz w:val="20"/>
              </w:rPr>
              <w:t>Улично-дорожная сеть (12.0.1)</w:t>
            </w:r>
          </w:p>
        </w:tc>
        <w:tc>
          <w:tcPr>
            <w:tcW w:w="6651" w:type="dxa"/>
            <w:vAlign w:val="center"/>
          </w:tcPr>
          <w:p w14:paraId="5A24CFC7" w14:textId="1D871297" w:rsidR="009408F9" w:rsidRPr="002672E3" w:rsidRDefault="00302A8C" w:rsidP="00C53FB5">
            <w:pPr>
              <w:autoSpaceDE w:val="0"/>
              <w:autoSpaceDN w:val="0"/>
              <w:adjustRightInd w:val="0"/>
              <w:rPr>
                <w:sz w:val="20"/>
              </w:rPr>
            </w:pPr>
            <w:r w:rsidRPr="00302A8C">
              <w:rPr>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02A8C">
              <w:rPr>
                <w:sz w:val="20"/>
              </w:rPr>
              <w:t>велотранспортной</w:t>
            </w:r>
            <w:proofErr w:type="spellEnd"/>
            <w:r w:rsidRPr="00302A8C">
              <w:rPr>
                <w:sz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9408F9" w:rsidRPr="002672E3" w14:paraId="60590CA1" w14:textId="77777777" w:rsidTr="008C47D1">
        <w:trPr>
          <w:jc w:val="center"/>
        </w:trPr>
        <w:tc>
          <w:tcPr>
            <w:tcW w:w="2684" w:type="dxa"/>
            <w:vAlign w:val="center"/>
          </w:tcPr>
          <w:p w14:paraId="388E1694" w14:textId="71A19309" w:rsidR="009408F9" w:rsidRPr="002672E3" w:rsidRDefault="00390A88" w:rsidP="00C53FB5">
            <w:pPr>
              <w:pStyle w:val="a7"/>
              <w:rPr>
                <w:sz w:val="20"/>
              </w:rPr>
            </w:pPr>
            <w:r w:rsidRPr="00E3017F">
              <w:rPr>
                <w:sz w:val="20"/>
              </w:rPr>
              <w:t>Благоустройство территории (12.0.2)</w:t>
            </w:r>
          </w:p>
        </w:tc>
        <w:tc>
          <w:tcPr>
            <w:tcW w:w="6651" w:type="dxa"/>
            <w:vAlign w:val="center"/>
          </w:tcPr>
          <w:p w14:paraId="3E04FC8A" w14:textId="315D4FB4" w:rsidR="009408F9" w:rsidRPr="002672E3" w:rsidRDefault="00611F4F" w:rsidP="00C53FB5">
            <w:pPr>
              <w:autoSpaceDE w:val="0"/>
              <w:autoSpaceDN w:val="0"/>
              <w:adjustRightInd w:val="0"/>
              <w:rPr>
                <w:sz w:val="20"/>
              </w:rPr>
            </w:pPr>
            <w:r w:rsidRPr="00611F4F">
              <w:rPr>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bookmarkEnd w:id="39"/>
    </w:tbl>
    <w:p w14:paraId="0EBC87AE" w14:textId="77777777" w:rsidR="000177BA" w:rsidRDefault="000177BA" w:rsidP="00390A88">
      <w:pPr>
        <w:ind w:firstLine="709"/>
        <w:jc w:val="both"/>
        <w:rPr>
          <w:color w:val="auto"/>
        </w:rPr>
      </w:pPr>
    </w:p>
    <w:p w14:paraId="5E17B91A" w14:textId="6C5EDFCC" w:rsidR="00390A88" w:rsidRPr="001748EA" w:rsidRDefault="00390A88" w:rsidP="00390A88">
      <w:pPr>
        <w:ind w:firstLine="709"/>
        <w:jc w:val="both"/>
        <w:rPr>
          <w:b/>
          <w:bCs/>
          <w:color w:val="auto"/>
        </w:rPr>
      </w:pPr>
      <w:r w:rsidRPr="001748EA">
        <w:rPr>
          <w:b/>
          <w:bCs/>
          <w:color w:val="auto"/>
        </w:rPr>
        <w:t>Предельные параметры разрешенного использования недвижимости:</w:t>
      </w:r>
    </w:p>
    <w:p w14:paraId="4F250E49" w14:textId="24690249" w:rsidR="00390A88" w:rsidRPr="00390A88" w:rsidRDefault="00390A88" w:rsidP="00390A88">
      <w:pPr>
        <w:ind w:firstLine="709"/>
        <w:jc w:val="both"/>
        <w:rPr>
          <w:color w:val="auto"/>
        </w:rPr>
      </w:pPr>
      <w:r w:rsidRPr="00390A88">
        <w:rPr>
          <w:color w:val="auto"/>
        </w:rPr>
        <w:t>1. Параметры принимаются в соответствии с проектом планировки и действующими градостроительными нормативами.</w:t>
      </w:r>
    </w:p>
    <w:p w14:paraId="5BA1D950" w14:textId="6B8963B0" w:rsidR="00390A88" w:rsidRPr="00390A88" w:rsidRDefault="00390A88" w:rsidP="00390A88">
      <w:pPr>
        <w:ind w:firstLine="709"/>
        <w:jc w:val="both"/>
        <w:rPr>
          <w:color w:val="auto"/>
        </w:rPr>
      </w:pPr>
      <w:r w:rsidRPr="00390A88">
        <w:rPr>
          <w:color w:val="auto"/>
        </w:rPr>
        <w:t>2. Санитарно-защитные зоны, охранные зоны и минимальные разрывы – в соответствии действующими нормативными актами, санитарными – эпидемиологическими правилами и нормативами.</w:t>
      </w:r>
    </w:p>
    <w:p w14:paraId="6B1AC73F" w14:textId="77777777" w:rsidR="00390A88" w:rsidRPr="00390A88" w:rsidRDefault="00390A88" w:rsidP="00390A88">
      <w:pPr>
        <w:ind w:firstLine="709"/>
        <w:jc w:val="both"/>
        <w:rPr>
          <w:color w:val="auto"/>
        </w:rPr>
      </w:pPr>
      <w:r w:rsidRPr="00390A88">
        <w:rPr>
          <w:color w:val="auto"/>
        </w:rPr>
        <w:t>Параметры и условия физических и градостроительных изменений:</w:t>
      </w:r>
    </w:p>
    <w:p w14:paraId="7D5ABF62" w14:textId="2FCE5209" w:rsidR="00390A88" w:rsidRPr="000177BA" w:rsidRDefault="00390A88" w:rsidP="000177BA">
      <w:pPr>
        <w:pStyle w:val="affff2"/>
        <w:numPr>
          <w:ilvl w:val="0"/>
          <w:numId w:val="25"/>
        </w:numPr>
        <w:ind w:left="1134"/>
        <w:contextualSpacing/>
        <w:jc w:val="both"/>
        <w:rPr>
          <w:bCs/>
          <w:color w:val="auto"/>
          <w:spacing w:val="-1"/>
          <w:szCs w:val="24"/>
        </w:rPr>
      </w:pPr>
      <w:r w:rsidRPr="00390A88">
        <w:rPr>
          <w:color w:val="auto"/>
        </w:rPr>
        <w:t xml:space="preserve">пересечения новых линий и подъездных путей с другими железнодорожными линиями, </w:t>
      </w:r>
      <w:r w:rsidRPr="000177BA">
        <w:rPr>
          <w:bCs/>
          <w:color w:val="auto"/>
          <w:spacing w:val="-1"/>
          <w:szCs w:val="24"/>
        </w:rPr>
        <w:t>трамвайными, троллейбусными линиями, магистральными улицами общегородского значения и скоростными городскими автомобильными дорогами, дорогами I-III категорий устраиваются только в разных уровнях; пересечения с автомобильными дорогами IV-V категорий устраиваются в разных уровнях, если автодорога пересекает 2 главных пути (скорость движения пассажирских поездов 120 км/час и более, интенсивность движения более 100 поездов в сутки);</w:t>
      </w:r>
    </w:p>
    <w:p w14:paraId="1D6D0A6A" w14:textId="1193AC88" w:rsidR="00390A88" w:rsidRPr="000177BA" w:rsidRDefault="00390A88" w:rsidP="000177BA">
      <w:pPr>
        <w:pStyle w:val="affff2"/>
        <w:numPr>
          <w:ilvl w:val="0"/>
          <w:numId w:val="25"/>
        </w:numPr>
        <w:ind w:left="1134"/>
        <w:contextualSpacing/>
        <w:jc w:val="both"/>
        <w:rPr>
          <w:bCs/>
          <w:color w:val="auto"/>
          <w:spacing w:val="-1"/>
          <w:szCs w:val="24"/>
        </w:rPr>
      </w:pPr>
      <w:r w:rsidRPr="000177BA">
        <w:rPr>
          <w:bCs/>
          <w:color w:val="auto"/>
          <w:spacing w:val="-1"/>
          <w:szCs w:val="24"/>
        </w:rPr>
        <w:lastRenderedPageBreak/>
        <w:t>для согласования размещения какого-либо объекта в пределах полосы отвода лицо, имеющее намерение получить для этих целей в пользование земельный участок или разместить объект на ранее выделенном ему земельном участке, должно представить железной дороге технический план участка в масштабе 1:200 – 1:1000 с нанесенным на него объектом и чертежи этого объекта;</w:t>
      </w:r>
    </w:p>
    <w:p w14:paraId="7B354910" w14:textId="07DC4B79" w:rsidR="00390A88" w:rsidRPr="000177BA" w:rsidRDefault="00390A88" w:rsidP="000177BA">
      <w:pPr>
        <w:pStyle w:val="affff2"/>
        <w:numPr>
          <w:ilvl w:val="0"/>
          <w:numId w:val="25"/>
        </w:numPr>
        <w:ind w:left="1134"/>
        <w:contextualSpacing/>
        <w:jc w:val="both"/>
        <w:rPr>
          <w:bCs/>
          <w:color w:val="auto"/>
          <w:spacing w:val="-1"/>
          <w:szCs w:val="24"/>
        </w:rPr>
      </w:pPr>
      <w:r w:rsidRPr="000177BA">
        <w:rPr>
          <w:bCs/>
          <w:color w:val="auto"/>
          <w:spacing w:val="-1"/>
          <w:szCs w:val="24"/>
        </w:rPr>
        <w:t>согласование предоставления земельного участка или размещения объекта в полосе отвода либо мотивированный отказ в согласовании, а также договор о срочном пользовании земельными участками (между железными дорогами и временными пользователями) оформляется железной дорогой в месячный срок от даты получения документов от заявителя. Производится по согласованию с администрацией Вязниковского района;</w:t>
      </w:r>
    </w:p>
    <w:p w14:paraId="4640F2BB" w14:textId="4DF9CFD9" w:rsidR="00390A88" w:rsidRPr="000177BA" w:rsidRDefault="00390A88" w:rsidP="000177BA">
      <w:pPr>
        <w:pStyle w:val="affff2"/>
        <w:numPr>
          <w:ilvl w:val="0"/>
          <w:numId w:val="25"/>
        </w:numPr>
        <w:ind w:left="1134"/>
        <w:contextualSpacing/>
        <w:jc w:val="both"/>
        <w:rPr>
          <w:bCs/>
          <w:color w:val="auto"/>
          <w:spacing w:val="-1"/>
          <w:szCs w:val="24"/>
        </w:rPr>
      </w:pPr>
      <w:r w:rsidRPr="000177BA">
        <w:rPr>
          <w:bCs/>
          <w:color w:val="auto"/>
          <w:spacing w:val="-1"/>
          <w:szCs w:val="24"/>
        </w:rPr>
        <w:t>в местах организованного пешеходного движения через железнодорожные пути необходимо предусматривать устройства, обеспечивающие безопасность пешеходного перехода в соответствии с п. 8.4 СНиП 32-01-95. При интенсивном движении поездов, большой маневровой работе или при отстое вагонов должны предусматриваться пешеходные тоннели или мосты. Условия строительства и эксплуатации указанных объектов определяются соглашением между их владельцами и железными дорогами в соответствии с нормативными актами администрации Вязниковского района, принимаемыми по согласованию с МПС России;</w:t>
      </w:r>
    </w:p>
    <w:p w14:paraId="44ACDCF4" w14:textId="4FD1168B" w:rsidR="00390A88" w:rsidRPr="000177BA" w:rsidRDefault="00390A88" w:rsidP="000177BA">
      <w:pPr>
        <w:pStyle w:val="affff2"/>
        <w:numPr>
          <w:ilvl w:val="0"/>
          <w:numId w:val="25"/>
        </w:numPr>
        <w:ind w:left="1134"/>
        <w:contextualSpacing/>
        <w:jc w:val="both"/>
        <w:rPr>
          <w:bCs/>
          <w:color w:val="auto"/>
          <w:spacing w:val="-1"/>
          <w:szCs w:val="24"/>
        </w:rPr>
      </w:pPr>
      <w:r w:rsidRPr="000177BA">
        <w:rPr>
          <w:bCs/>
          <w:color w:val="auto"/>
          <w:spacing w:val="-1"/>
          <w:szCs w:val="24"/>
        </w:rPr>
        <w:t>к переходам газо-, нефте-, продуктопроводов и т. п. следует предъявлять требования как к участкам повышенной категории опасности;</w:t>
      </w:r>
    </w:p>
    <w:p w14:paraId="36A5617F" w14:textId="40EC7845" w:rsidR="00390A88" w:rsidRPr="000177BA" w:rsidRDefault="00390A88" w:rsidP="000177BA">
      <w:pPr>
        <w:pStyle w:val="affff2"/>
        <w:numPr>
          <w:ilvl w:val="0"/>
          <w:numId w:val="25"/>
        </w:numPr>
        <w:ind w:left="1134"/>
        <w:contextualSpacing/>
        <w:jc w:val="both"/>
        <w:rPr>
          <w:bCs/>
          <w:color w:val="auto"/>
          <w:spacing w:val="-1"/>
          <w:szCs w:val="24"/>
        </w:rPr>
      </w:pPr>
      <w:r w:rsidRPr="000177BA">
        <w:rPr>
          <w:bCs/>
          <w:color w:val="auto"/>
          <w:spacing w:val="-1"/>
          <w:szCs w:val="24"/>
        </w:rPr>
        <w:t>трубопроводы следует располагать под земляным полотном железной дороги вне горловины станций на расстоянии не менее 20 м от стрелочных переводов и других пересечений пути;</w:t>
      </w:r>
    </w:p>
    <w:p w14:paraId="019A0B59" w14:textId="7283A9AA" w:rsidR="00390A88" w:rsidRPr="000177BA" w:rsidRDefault="00390A88" w:rsidP="000177BA">
      <w:pPr>
        <w:pStyle w:val="affff2"/>
        <w:numPr>
          <w:ilvl w:val="0"/>
          <w:numId w:val="25"/>
        </w:numPr>
        <w:ind w:left="1134"/>
        <w:contextualSpacing/>
        <w:jc w:val="both"/>
        <w:rPr>
          <w:bCs/>
          <w:color w:val="auto"/>
          <w:spacing w:val="-1"/>
          <w:szCs w:val="24"/>
        </w:rPr>
      </w:pPr>
      <w:r w:rsidRPr="000177BA">
        <w:rPr>
          <w:bCs/>
          <w:color w:val="auto"/>
          <w:spacing w:val="-1"/>
          <w:szCs w:val="24"/>
        </w:rPr>
        <w:t>минимальное расстояние трубопровода до искусственного сооружения (мост, водопропускная труба и т.п.) устанавливается с учетом степени их опасности для нормальной эксплуатации железной дороги, но не менее 30 м;</w:t>
      </w:r>
    </w:p>
    <w:p w14:paraId="0DB21061" w14:textId="608E88F9" w:rsidR="00390A88" w:rsidRPr="000177BA" w:rsidRDefault="00390A88" w:rsidP="000177BA">
      <w:pPr>
        <w:pStyle w:val="affff2"/>
        <w:numPr>
          <w:ilvl w:val="0"/>
          <w:numId w:val="25"/>
        </w:numPr>
        <w:ind w:left="1134"/>
        <w:contextualSpacing/>
        <w:jc w:val="both"/>
        <w:rPr>
          <w:bCs/>
          <w:color w:val="auto"/>
          <w:spacing w:val="-1"/>
          <w:szCs w:val="24"/>
        </w:rPr>
      </w:pPr>
      <w:r w:rsidRPr="000177BA">
        <w:rPr>
          <w:bCs/>
          <w:color w:val="auto"/>
          <w:spacing w:val="-1"/>
          <w:szCs w:val="24"/>
        </w:rPr>
        <w:t>размещение трубопровода в пределах полосы отвода не должно служить препятствием для нормального функционирования железнодорожного транспорта, ухудшать видимость, снижать уровень безопасности движения и экологическую чистоту объектов железнодорожного транспорта, а также должно отвечать другим специальным требованиям, установленным законодательством Российской Федерации;</w:t>
      </w:r>
    </w:p>
    <w:p w14:paraId="032B11D0" w14:textId="7564AB29" w:rsidR="00390A88" w:rsidRPr="000177BA" w:rsidRDefault="00390A88" w:rsidP="000177BA">
      <w:pPr>
        <w:pStyle w:val="affff2"/>
        <w:numPr>
          <w:ilvl w:val="0"/>
          <w:numId w:val="25"/>
        </w:numPr>
        <w:ind w:left="1134"/>
        <w:contextualSpacing/>
        <w:jc w:val="both"/>
        <w:rPr>
          <w:bCs/>
          <w:color w:val="auto"/>
          <w:spacing w:val="-1"/>
          <w:szCs w:val="24"/>
        </w:rPr>
      </w:pPr>
      <w:r w:rsidRPr="000177BA">
        <w:rPr>
          <w:bCs/>
          <w:color w:val="auto"/>
          <w:spacing w:val="-1"/>
          <w:szCs w:val="24"/>
        </w:rPr>
        <w:t>железные дороги осуществляют в пределах своей компетенции проверку состояния рекламы, размещаемой в полосе отвода;</w:t>
      </w:r>
    </w:p>
    <w:p w14:paraId="26571CDD" w14:textId="502BF0A7" w:rsidR="00390A88" w:rsidRPr="000177BA" w:rsidRDefault="00390A88" w:rsidP="000177BA">
      <w:pPr>
        <w:pStyle w:val="affff2"/>
        <w:numPr>
          <w:ilvl w:val="0"/>
          <w:numId w:val="25"/>
        </w:numPr>
        <w:ind w:left="1134"/>
        <w:contextualSpacing/>
        <w:jc w:val="both"/>
        <w:rPr>
          <w:bCs/>
          <w:color w:val="auto"/>
          <w:spacing w:val="-1"/>
          <w:szCs w:val="24"/>
        </w:rPr>
      </w:pPr>
      <w:r w:rsidRPr="000177BA">
        <w:rPr>
          <w:bCs/>
          <w:color w:val="auto"/>
          <w:spacing w:val="-1"/>
          <w:szCs w:val="24"/>
        </w:rPr>
        <w:t>на неохраняемых пересечениях в одном уровне должна быть обеспечена видимость, при которой водитель автомобиля, находящегося на расстоянии от переезда не менее указанных в таблица 10 СНиП 2.05.02-85, мог видеть приближающийся поезд не менее чем за 400 м, а машинист приближающегося поезда мог видеть середину переезда на расстоянии не менее 1000 м;</w:t>
      </w:r>
    </w:p>
    <w:p w14:paraId="76FB0045" w14:textId="0BFFC3D0" w:rsidR="00390A88" w:rsidRPr="000177BA" w:rsidRDefault="00390A88" w:rsidP="000177BA">
      <w:pPr>
        <w:pStyle w:val="affff2"/>
        <w:numPr>
          <w:ilvl w:val="0"/>
          <w:numId w:val="25"/>
        </w:numPr>
        <w:ind w:left="1134"/>
        <w:contextualSpacing/>
        <w:jc w:val="both"/>
        <w:rPr>
          <w:bCs/>
          <w:color w:val="auto"/>
          <w:spacing w:val="-1"/>
          <w:szCs w:val="24"/>
        </w:rPr>
      </w:pPr>
      <w:r w:rsidRPr="000177BA">
        <w:rPr>
          <w:bCs/>
          <w:color w:val="auto"/>
          <w:spacing w:val="-1"/>
          <w:szCs w:val="24"/>
        </w:rPr>
        <w:t>санитарно-защитные зоны в случае примыкания путей к жилой застройке – не менее 100 м от крайнего пути, при невозможности обеспечения данного разрыва возможно сокращение до 50 м (при разработке и осуществлении мероприятий по обеспечению допустимого шума в жилых помещениях в течение суток);</w:t>
      </w:r>
    </w:p>
    <w:p w14:paraId="1646562F" w14:textId="540B6200" w:rsidR="00390A88" w:rsidRPr="000177BA" w:rsidRDefault="00390A88" w:rsidP="000177BA">
      <w:pPr>
        <w:pStyle w:val="affff2"/>
        <w:numPr>
          <w:ilvl w:val="0"/>
          <w:numId w:val="25"/>
        </w:numPr>
        <w:ind w:left="1134"/>
        <w:contextualSpacing/>
        <w:jc w:val="both"/>
        <w:rPr>
          <w:bCs/>
          <w:color w:val="auto"/>
          <w:spacing w:val="-1"/>
          <w:szCs w:val="24"/>
        </w:rPr>
      </w:pPr>
      <w:r w:rsidRPr="000177BA">
        <w:rPr>
          <w:bCs/>
          <w:color w:val="auto"/>
          <w:spacing w:val="-1"/>
          <w:szCs w:val="24"/>
        </w:rPr>
        <w:t xml:space="preserve">размещение </w:t>
      </w:r>
      <w:proofErr w:type="spellStart"/>
      <w:r w:rsidRPr="000177BA">
        <w:rPr>
          <w:bCs/>
          <w:color w:val="auto"/>
          <w:spacing w:val="-1"/>
          <w:szCs w:val="24"/>
        </w:rPr>
        <w:t>дезинфикационно</w:t>
      </w:r>
      <w:proofErr w:type="spellEnd"/>
      <w:r w:rsidRPr="000177BA">
        <w:rPr>
          <w:bCs/>
          <w:color w:val="auto"/>
          <w:spacing w:val="-1"/>
          <w:szCs w:val="24"/>
        </w:rPr>
        <w:t>-промывочных станций (пунктов) изолированно:</w:t>
      </w:r>
    </w:p>
    <w:p w14:paraId="236515BA" w14:textId="77777777" w:rsidR="00390A88" w:rsidRPr="00390A88" w:rsidRDefault="00390A88" w:rsidP="00390A88">
      <w:pPr>
        <w:ind w:firstLine="709"/>
        <w:jc w:val="both"/>
        <w:rPr>
          <w:color w:val="auto"/>
        </w:rPr>
      </w:pPr>
      <w:r w:rsidRPr="00390A88">
        <w:rPr>
          <w:color w:val="auto"/>
        </w:rPr>
        <w:t>от технических и служебных железнодорожных станций – не менее 500 м;</w:t>
      </w:r>
    </w:p>
    <w:p w14:paraId="77FF5370" w14:textId="77777777" w:rsidR="00390A88" w:rsidRPr="00390A88" w:rsidRDefault="00390A88" w:rsidP="00390A88">
      <w:pPr>
        <w:ind w:firstLine="709"/>
        <w:jc w:val="both"/>
        <w:rPr>
          <w:color w:val="auto"/>
        </w:rPr>
      </w:pPr>
      <w:r w:rsidRPr="00390A88">
        <w:rPr>
          <w:color w:val="auto"/>
        </w:rPr>
        <w:t>от оси крайнего пути до границ садовых участков – не менее 100 м;</w:t>
      </w:r>
    </w:p>
    <w:p w14:paraId="1930EBD9" w14:textId="39B9E57A" w:rsidR="00390A88" w:rsidRPr="000177BA" w:rsidRDefault="00390A88" w:rsidP="000177BA">
      <w:pPr>
        <w:pStyle w:val="affff2"/>
        <w:numPr>
          <w:ilvl w:val="0"/>
          <w:numId w:val="25"/>
        </w:numPr>
        <w:ind w:left="1134"/>
        <w:contextualSpacing/>
        <w:jc w:val="both"/>
        <w:rPr>
          <w:bCs/>
          <w:color w:val="auto"/>
          <w:spacing w:val="-1"/>
          <w:szCs w:val="24"/>
        </w:rPr>
      </w:pPr>
      <w:r w:rsidRPr="000177BA">
        <w:rPr>
          <w:bCs/>
          <w:color w:val="auto"/>
          <w:spacing w:val="-1"/>
          <w:szCs w:val="24"/>
        </w:rPr>
        <w:t>в санитарно-защитной зоне вне полосы отвода допускается размещать автомобильные дороги, стоянки автомобилей, склады, учреждения коммунального назначения;</w:t>
      </w:r>
    </w:p>
    <w:p w14:paraId="04D49690" w14:textId="7F7728F2" w:rsidR="00390A88" w:rsidRPr="000177BA" w:rsidRDefault="00390A88" w:rsidP="000177BA">
      <w:pPr>
        <w:pStyle w:val="affff2"/>
        <w:numPr>
          <w:ilvl w:val="0"/>
          <w:numId w:val="25"/>
        </w:numPr>
        <w:ind w:left="1134"/>
        <w:contextualSpacing/>
        <w:jc w:val="both"/>
        <w:rPr>
          <w:bCs/>
          <w:color w:val="auto"/>
          <w:spacing w:val="-1"/>
          <w:szCs w:val="24"/>
        </w:rPr>
      </w:pPr>
      <w:r w:rsidRPr="000177BA">
        <w:rPr>
          <w:bCs/>
          <w:color w:val="auto"/>
          <w:spacing w:val="-1"/>
          <w:szCs w:val="24"/>
        </w:rPr>
        <w:t>площадь озеленения в санитарно-защитной зоне – не менее 50%.</w:t>
      </w:r>
    </w:p>
    <w:p w14:paraId="6AA0C4A9" w14:textId="77777777" w:rsidR="00390A88" w:rsidRPr="00390A88" w:rsidRDefault="00390A88" w:rsidP="00390A88">
      <w:pPr>
        <w:ind w:firstLine="709"/>
        <w:jc w:val="both"/>
        <w:rPr>
          <w:color w:val="auto"/>
        </w:rPr>
      </w:pPr>
      <w:r w:rsidRPr="00390A88">
        <w:rPr>
          <w:color w:val="auto"/>
        </w:rPr>
        <w:lastRenderedPageBreak/>
        <w:t>Ограничения:</w:t>
      </w:r>
    </w:p>
    <w:p w14:paraId="34A589FF" w14:textId="5ED70A6C" w:rsidR="00390A88" w:rsidRPr="000177BA" w:rsidRDefault="00390A88" w:rsidP="000177BA">
      <w:pPr>
        <w:pStyle w:val="affff2"/>
        <w:numPr>
          <w:ilvl w:val="0"/>
          <w:numId w:val="25"/>
        </w:numPr>
        <w:ind w:left="1134"/>
        <w:contextualSpacing/>
        <w:jc w:val="both"/>
        <w:rPr>
          <w:bCs/>
          <w:color w:val="auto"/>
          <w:spacing w:val="-1"/>
          <w:szCs w:val="24"/>
        </w:rPr>
      </w:pPr>
      <w:r w:rsidRPr="000177BA">
        <w:rPr>
          <w:bCs/>
          <w:color w:val="auto"/>
          <w:spacing w:val="-1"/>
          <w:szCs w:val="24"/>
        </w:rPr>
        <w:t>не допускается размещение в пределах полосы отвода капитальных зданий и сооружений, многолетних насаждений и других объектов временными пользователями;</w:t>
      </w:r>
    </w:p>
    <w:p w14:paraId="4DABC61D" w14:textId="77777777" w:rsidR="00390A88" w:rsidRPr="000177BA" w:rsidRDefault="00390A88" w:rsidP="000177BA">
      <w:pPr>
        <w:pStyle w:val="affff2"/>
        <w:numPr>
          <w:ilvl w:val="0"/>
          <w:numId w:val="25"/>
        </w:numPr>
        <w:ind w:left="1134"/>
        <w:contextualSpacing/>
        <w:jc w:val="both"/>
        <w:rPr>
          <w:bCs/>
          <w:color w:val="auto"/>
          <w:spacing w:val="-1"/>
          <w:szCs w:val="24"/>
        </w:rPr>
      </w:pPr>
      <w:r w:rsidRPr="000177BA">
        <w:rPr>
          <w:bCs/>
          <w:color w:val="auto"/>
          <w:spacing w:val="-1"/>
          <w:szCs w:val="24"/>
        </w:rPr>
        <w:t>не допускается извлечение песка, глины, иных строительных материалов и грунта, а также размещение капитальных зданий и сооружений, многолетних насаждений и других объектов, ухудшающих видимость и создающих угрозу безопасности движения;</w:t>
      </w:r>
    </w:p>
    <w:p w14:paraId="51DC3581" w14:textId="72A68F85" w:rsidR="00390A88" w:rsidRPr="000177BA" w:rsidRDefault="00390A88" w:rsidP="000177BA">
      <w:pPr>
        <w:pStyle w:val="affff2"/>
        <w:numPr>
          <w:ilvl w:val="0"/>
          <w:numId w:val="25"/>
        </w:numPr>
        <w:ind w:left="1134"/>
        <w:contextualSpacing/>
        <w:jc w:val="both"/>
        <w:rPr>
          <w:bCs/>
          <w:color w:val="auto"/>
          <w:spacing w:val="-1"/>
          <w:szCs w:val="24"/>
        </w:rPr>
      </w:pPr>
      <w:r w:rsidRPr="000177BA">
        <w:rPr>
          <w:bCs/>
          <w:color w:val="auto"/>
          <w:spacing w:val="-1"/>
          <w:szCs w:val="24"/>
        </w:rPr>
        <w:t>не допускается в местах расположения водопроводных и канализационных сетей, водозаборных сооружений и других инженерных коммуникаций строительство и размещение каких-либо зданий и сооружений, проведение сельскохозяйственных работ;</w:t>
      </w:r>
    </w:p>
    <w:p w14:paraId="07FD7015" w14:textId="065D01B9" w:rsidR="00390A88" w:rsidRPr="000177BA" w:rsidRDefault="00390A88" w:rsidP="000177BA">
      <w:pPr>
        <w:pStyle w:val="affff2"/>
        <w:numPr>
          <w:ilvl w:val="0"/>
          <w:numId w:val="25"/>
        </w:numPr>
        <w:ind w:left="1134"/>
        <w:contextualSpacing/>
        <w:jc w:val="both"/>
        <w:rPr>
          <w:bCs/>
          <w:color w:val="auto"/>
          <w:spacing w:val="-1"/>
          <w:szCs w:val="24"/>
        </w:rPr>
      </w:pPr>
      <w:r w:rsidRPr="000177BA">
        <w:rPr>
          <w:bCs/>
          <w:color w:val="auto"/>
          <w:spacing w:val="-1"/>
          <w:szCs w:val="24"/>
        </w:rPr>
        <w:t xml:space="preserve">запрещается нарушать установленный порядок земле-, </w:t>
      </w:r>
      <w:proofErr w:type="spellStart"/>
      <w:r w:rsidRPr="000177BA">
        <w:rPr>
          <w:bCs/>
          <w:color w:val="auto"/>
          <w:spacing w:val="-1"/>
          <w:szCs w:val="24"/>
        </w:rPr>
        <w:t>недро</w:t>
      </w:r>
      <w:proofErr w:type="spellEnd"/>
      <w:r w:rsidRPr="000177BA">
        <w:rPr>
          <w:bCs/>
          <w:color w:val="auto"/>
          <w:spacing w:val="-1"/>
          <w:szCs w:val="24"/>
        </w:rPr>
        <w:t>- и водопользования;</w:t>
      </w:r>
    </w:p>
    <w:p w14:paraId="20C17D6B" w14:textId="60DA8DA8" w:rsidR="00390A88" w:rsidRPr="000177BA" w:rsidRDefault="00390A88" w:rsidP="000177BA">
      <w:pPr>
        <w:pStyle w:val="affff2"/>
        <w:numPr>
          <w:ilvl w:val="0"/>
          <w:numId w:val="25"/>
        </w:numPr>
        <w:ind w:left="1134"/>
        <w:contextualSpacing/>
        <w:jc w:val="both"/>
        <w:rPr>
          <w:bCs/>
          <w:color w:val="auto"/>
          <w:spacing w:val="-1"/>
          <w:szCs w:val="24"/>
        </w:rPr>
      </w:pPr>
      <w:r w:rsidRPr="000177BA">
        <w:rPr>
          <w:bCs/>
          <w:color w:val="auto"/>
          <w:spacing w:val="-1"/>
          <w:szCs w:val="24"/>
        </w:rPr>
        <w:t>в полосе отвода не допускается разрастание травянистой сорной и древесно-кустарниковой растительности;</w:t>
      </w:r>
    </w:p>
    <w:p w14:paraId="39F536A8" w14:textId="3A682813" w:rsidR="00390A88" w:rsidRPr="000177BA" w:rsidRDefault="00390A88" w:rsidP="000177BA">
      <w:pPr>
        <w:pStyle w:val="affff2"/>
        <w:numPr>
          <w:ilvl w:val="0"/>
          <w:numId w:val="25"/>
        </w:numPr>
        <w:ind w:left="1134"/>
        <w:contextualSpacing/>
        <w:jc w:val="both"/>
        <w:rPr>
          <w:bCs/>
          <w:color w:val="auto"/>
          <w:spacing w:val="-1"/>
          <w:szCs w:val="24"/>
        </w:rPr>
      </w:pPr>
      <w:r w:rsidRPr="000177BA">
        <w:rPr>
          <w:bCs/>
          <w:color w:val="auto"/>
          <w:spacing w:val="-1"/>
          <w:szCs w:val="24"/>
        </w:rPr>
        <w:t>в местах прилегания к лесным массивам не допускается скопления сухостоя, валежника, порубочных остатков и других горючих материалов, выполнение работ по удалению травянистой сорной и древесно-кустарниковой растительности в пределах полосы отвода производится соответствующими подразделениями железных дорог на основании проектов развития, утвержденных в установленном порядке;</w:t>
      </w:r>
    </w:p>
    <w:p w14:paraId="5FE8755E" w14:textId="5C6D6A25" w:rsidR="009408F9" w:rsidRPr="000177BA" w:rsidRDefault="00390A88" w:rsidP="000177BA">
      <w:pPr>
        <w:pStyle w:val="affff2"/>
        <w:numPr>
          <w:ilvl w:val="0"/>
          <w:numId w:val="25"/>
        </w:numPr>
        <w:ind w:left="1134"/>
        <w:contextualSpacing/>
        <w:jc w:val="both"/>
        <w:rPr>
          <w:bCs/>
          <w:color w:val="auto"/>
          <w:spacing w:val="-1"/>
          <w:szCs w:val="24"/>
        </w:rPr>
      </w:pPr>
      <w:r w:rsidRPr="000177BA">
        <w:rPr>
          <w:bCs/>
          <w:color w:val="auto"/>
          <w:spacing w:val="-1"/>
          <w:szCs w:val="24"/>
        </w:rPr>
        <w:t>размещение в пределах полосы отвода (на откосах выемок, постоянных заборах, строениях, устройствах и других объектах Федерального железнодорожного транспорта) наружной рекламы юридических и физических лиц на условиях договора в порядке, установленном законодательством Российской Федерации.</w:t>
      </w:r>
    </w:p>
    <w:p w14:paraId="320DAB77" w14:textId="69256B3D" w:rsidR="00390A88" w:rsidRPr="00A94820" w:rsidRDefault="00390A88" w:rsidP="00390A88">
      <w:pPr>
        <w:pStyle w:val="3"/>
        <w:keepLines/>
        <w:spacing w:after="240"/>
        <w:jc w:val="center"/>
        <w:rPr>
          <w:rFonts w:ascii="Times New Roman" w:eastAsiaTheme="majorEastAsia" w:hAnsi="Times New Roman" w:cstheme="majorBidi"/>
          <w:color w:val="auto"/>
          <w:sz w:val="24"/>
          <w:szCs w:val="24"/>
        </w:rPr>
      </w:pPr>
      <w:bookmarkStart w:id="41" w:name="_Toc116465557"/>
      <w:r w:rsidRPr="00A94820">
        <w:rPr>
          <w:rFonts w:ascii="Times New Roman" w:eastAsiaTheme="majorEastAsia" w:hAnsi="Times New Roman" w:cstheme="majorBidi"/>
          <w:color w:val="auto"/>
          <w:sz w:val="24"/>
          <w:szCs w:val="24"/>
        </w:rPr>
        <w:t xml:space="preserve">Статья </w:t>
      </w:r>
      <w:r w:rsidR="00D109F2">
        <w:rPr>
          <w:rFonts w:ascii="Times New Roman" w:eastAsiaTheme="majorEastAsia" w:hAnsi="Times New Roman" w:cstheme="majorBidi"/>
          <w:color w:val="auto"/>
          <w:sz w:val="24"/>
          <w:szCs w:val="24"/>
        </w:rPr>
        <w:t>43</w:t>
      </w:r>
      <w:r w:rsidRPr="00A94820">
        <w:rPr>
          <w:rFonts w:ascii="Times New Roman" w:eastAsiaTheme="majorEastAsia" w:hAnsi="Times New Roman" w:cstheme="majorBidi"/>
          <w:color w:val="auto"/>
          <w:sz w:val="24"/>
          <w:szCs w:val="24"/>
        </w:rPr>
        <w:t xml:space="preserve">. </w:t>
      </w:r>
      <w:r>
        <w:rPr>
          <w:rFonts w:ascii="Times New Roman" w:eastAsiaTheme="majorEastAsia" w:hAnsi="Times New Roman" w:cstheme="majorBidi"/>
          <w:color w:val="auto"/>
          <w:sz w:val="24"/>
          <w:szCs w:val="24"/>
        </w:rPr>
        <w:t xml:space="preserve">Градостроительный регламент зоны </w:t>
      </w:r>
      <w:r w:rsidRPr="00390A88">
        <w:rPr>
          <w:rFonts w:ascii="Times New Roman" w:eastAsiaTheme="majorEastAsia" w:hAnsi="Times New Roman" w:cstheme="majorBidi"/>
          <w:color w:val="auto"/>
          <w:sz w:val="24"/>
          <w:szCs w:val="24"/>
        </w:rPr>
        <w:t xml:space="preserve">размещения объектов инженерно-коммунальной инфраструктуры, объектов транспорта, объектов оптовой торговли, предприятий, складов V класса опасности (санитарно-защитные зоны – до 50 м) </w:t>
      </w:r>
      <w:r>
        <w:rPr>
          <w:rFonts w:ascii="Times New Roman" w:eastAsiaTheme="majorEastAsia" w:hAnsi="Times New Roman" w:cstheme="majorBidi"/>
          <w:color w:val="auto"/>
          <w:sz w:val="24"/>
          <w:szCs w:val="24"/>
        </w:rPr>
        <w:t>(ПД1)</w:t>
      </w:r>
      <w:bookmarkEnd w:id="41"/>
    </w:p>
    <w:p w14:paraId="090A2AB3" w14:textId="00358069" w:rsidR="00C03E44" w:rsidRPr="007F1DAE" w:rsidRDefault="00C03E44" w:rsidP="00863BDB">
      <w:pPr>
        <w:ind w:firstLine="708"/>
        <w:jc w:val="both"/>
        <w:rPr>
          <w:bCs/>
          <w:color w:val="auto"/>
          <w:spacing w:val="-1"/>
          <w:szCs w:val="24"/>
        </w:rPr>
      </w:pPr>
      <w:r w:rsidRPr="001D36CB">
        <w:rPr>
          <w:b/>
          <w:bCs/>
        </w:rPr>
        <w:t>Цель выделения зоны</w:t>
      </w:r>
      <w:r w:rsidR="00863BDB">
        <w:t xml:space="preserve"> - </w:t>
      </w:r>
      <w:r w:rsidRPr="00C03E44">
        <w:rPr>
          <w:bCs/>
          <w:color w:val="auto"/>
          <w:spacing w:val="-1"/>
          <w:szCs w:val="24"/>
        </w:rPr>
        <w:t>обеспечения правовых условий формирования коммунально-производственных предприятий и складских баз V класса санитарной классификации с размером санитарно-защитной зоны 50 м и предприятий, не имеющих СЗЗ.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санитарных требований.</w:t>
      </w:r>
    </w:p>
    <w:p w14:paraId="1D4495C2" w14:textId="77777777" w:rsidR="001D36CB" w:rsidRDefault="001D36CB" w:rsidP="00C03E44">
      <w:pPr>
        <w:ind w:firstLine="708"/>
        <w:jc w:val="both"/>
      </w:pPr>
    </w:p>
    <w:p w14:paraId="467F4CFC" w14:textId="7AFED52A" w:rsidR="00C03E44" w:rsidRPr="001D36CB" w:rsidRDefault="00C03E44" w:rsidP="00C03E44">
      <w:pPr>
        <w:ind w:firstLine="708"/>
        <w:jc w:val="both"/>
        <w:rPr>
          <w:b/>
          <w:bCs/>
        </w:rPr>
      </w:pPr>
      <w:r w:rsidRPr="001D36CB">
        <w:rPr>
          <w:b/>
          <w:bCs/>
        </w:rPr>
        <w:t>Виды разрешенного использования земельных участков и объектов капитального строительства:</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542"/>
        <w:gridCol w:w="6793"/>
      </w:tblGrid>
      <w:tr w:rsidR="00390A88" w:rsidRPr="002672E3" w14:paraId="4AAD3413" w14:textId="77777777" w:rsidTr="008C47D1">
        <w:trPr>
          <w:trHeight w:val="480"/>
          <w:tblHeader/>
          <w:jc w:val="center"/>
        </w:trPr>
        <w:tc>
          <w:tcPr>
            <w:tcW w:w="2542" w:type="dxa"/>
            <w:hideMark/>
          </w:tcPr>
          <w:p w14:paraId="799CD791" w14:textId="77777777" w:rsidR="00390A88" w:rsidRPr="002672E3" w:rsidRDefault="00390A88" w:rsidP="00331558">
            <w:pPr>
              <w:jc w:val="center"/>
              <w:rPr>
                <w:b/>
                <w:bCs/>
                <w:sz w:val="20"/>
              </w:rPr>
            </w:pPr>
            <w:r w:rsidRPr="002672E3">
              <w:rPr>
                <w:b/>
                <w:bCs/>
                <w:sz w:val="20"/>
              </w:rPr>
              <w:t>Виды разрешенного использования</w:t>
            </w:r>
          </w:p>
        </w:tc>
        <w:tc>
          <w:tcPr>
            <w:tcW w:w="6793" w:type="dxa"/>
            <w:hideMark/>
          </w:tcPr>
          <w:p w14:paraId="1106BDD4" w14:textId="77777777" w:rsidR="00390A88" w:rsidRPr="002672E3" w:rsidRDefault="00390A88" w:rsidP="00331558">
            <w:pPr>
              <w:jc w:val="center"/>
              <w:rPr>
                <w:b/>
                <w:bCs/>
                <w:sz w:val="20"/>
              </w:rPr>
            </w:pPr>
            <w:r w:rsidRPr="002672E3">
              <w:rPr>
                <w:b/>
                <w:bCs/>
                <w:sz w:val="20"/>
              </w:rPr>
              <w:t>Описание вида разрешенного использования земельного участка</w:t>
            </w:r>
          </w:p>
        </w:tc>
      </w:tr>
      <w:tr w:rsidR="00390A88" w:rsidRPr="002672E3" w14:paraId="10B673B1" w14:textId="77777777" w:rsidTr="00C03E44">
        <w:trPr>
          <w:jc w:val="center"/>
        </w:trPr>
        <w:tc>
          <w:tcPr>
            <w:tcW w:w="9335" w:type="dxa"/>
            <w:gridSpan w:val="2"/>
          </w:tcPr>
          <w:p w14:paraId="71B3905F" w14:textId="77777777" w:rsidR="00390A88" w:rsidRPr="002672E3" w:rsidRDefault="00390A88" w:rsidP="00331558">
            <w:pPr>
              <w:jc w:val="center"/>
              <w:rPr>
                <w:sz w:val="20"/>
              </w:rPr>
            </w:pPr>
            <w:r w:rsidRPr="002672E3">
              <w:rPr>
                <w:b/>
                <w:sz w:val="20"/>
              </w:rPr>
              <w:t>Основные виды разрешенного использования</w:t>
            </w:r>
          </w:p>
        </w:tc>
      </w:tr>
      <w:tr w:rsidR="00390A88" w:rsidRPr="002672E3" w14:paraId="7737B957" w14:textId="77777777" w:rsidTr="008C47D1">
        <w:trPr>
          <w:jc w:val="center"/>
        </w:trPr>
        <w:tc>
          <w:tcPr>
            <w:tcW w:w="2542" w:type="dxa"/>
            <w:vAlign w:val="center"/>
          </w:tcPr>
          <w:p w14:paraId="4281056C" w14:textId="2F88DD65" w:rsidR="00390A88" w:rsidRPr="002672E3" w:rsidRDefault="00390A88" w:rsidP="00390A88">
            <w:pPr>
              <w:pStyle w:val="a7"/>
              <w:rPr>
                <w:sz w:val="20"/>
              </w:rPr>
            </w:pPr>
            <w:r w:rsidRPr="000602FA">
              <w:rPr>
                <w:sz w:val="20"/>
              </w:rPr>
              <w:t>Хранение автотранспорта</w:t>
            </w:r>
            <w:r>
              <w:rPr>
                <w:sz w:val="20"/>
              </w:rPr>
              <w:t xml:space="preserve"> (</w:t>
            </w:r>
            <w:r w:rsidRPr="000602FA">
              <w:rPr>
                <w:sz w:val="20"/>
              </w:rPr>
              <w:t>2.7.1</w:t>
            </w:r>
            <w:r>
              <w:rPr>
                <w:sz w:val="20"/>
              </w:rPr>
              <w:t>)</w:t>
            </w:r>
          </w:p>
        </w:tc>
        <w:tc>
          <w:tcPr>
            <w:tcW w:w="6793" w:type="dxa"/>
            <w:vAlign w:val="center"/>
          </w:tcPr>
          <w:p w14:paraId="6AB9DBF2" w14:textId="0BC58EB4" w:rsidR="00390A88" w:rsidRPr="002672E3" w:rsidRDefault="00302A8C" w:rsidP="00331558">
            <w:pPr>
              <w:autoSpaceDE w:val="0"/>
              <w:autoSpaceDN w:val="0"/>
              <w:adjustRightInd w:val="0"/>
              <w:rPr>
                <w:sz w:val="20"/>
              </w:rPr>
            </w:pPr>
            <w:r w:rsidRPr="00302A8C">
              <w:rPr>
                <w:sz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02A8C">
              <w:rPr>
                <w:sz w:val="20"/>
              </w:rPr>
              <w:t>машино</w:t>
            </w:r>
            <w:proofErr w:type="spellEnd"/>
            <w:r w:rsidRPr="00302A8C">
              <w:rPr>
                <w:sz w:val="20"/>
              </w:rPr>
              <w:t>-места, за исключением гаражей, размещение которых предусмотрено содержанием видов разрешенного использования с кодами 2.7.2, 4.9</w:t>
            </w:r>
          </w:p>
        </w:tc>
      </w:tr>
      <w:tr w:rsidR="00390A88" w:rsidRPr="002672E3" w14:paraId="4267C52D" w14:textId="77777777" w:rsidTr="008C47D1">
        <w:trPr>
          <w:jc w:val="center"/>
        </w:trPr>
        <w:tc>
          <w:tcPr>
            <w:tcW w:w="2542" w:type="dxa"/>
            <w:vAlign w:val="center"/>
          </w:tcPr>
          <w:p w14:paraId="2FCE240F" w14:textId="2E2AD1BA" w:rsidR="00390A88" w:rsidRPr="002672E3" w:rsidRDefault="00390A88" w:rsidP="00460D08">
            <w:pPr>
              <w:pStyle w:val="a7"/>
              <w:rPr>
                <w:sz w:val="20"/>
              </w:rPr>
            </w:pPr>
            <w:r w:rsidRPr="000602FA">
              <w:rPr>
                <w:sz w:val="20"/>
              </w:rPr>
              <w:t>Коммунальное обслуживание</w:t>
            </w:r>
            <w:r>
              <w:rPr>
                <w:sz w:val="20"/>
              </w:rPr>
              <w:t xml:space="preserve"> (</w:t>
            </w:r>
            <w:r w:rsidRPr="000602FA">
              <w:rPr>
                <w:sz w:val="20"/>
              </w:rPr>
              <w:t>3.1</w:t>
            </w:r>
            <w:r>
              <w:rPr>
                <w:sz w:val="20"/>
              </w:rPr>
              <w:t>)</w:t>
            </w:r>
          </w:p>
        </w:tc>
        <w:tc>
          <w:tcPr>
            <w:tcW w:w="6793" w:type="dxa"/>
            <w:vAlign w:val="center"/>
          </w:tcPr>
          <w:p w14:paraId="124A2B32" w14:textId="54493FF3" w:rsidR="00390A88" w:rsidRPr="002672E3" w:rsidRDefault="00B65744" w:rsidP="00331558">
            <w:pPr>
              <w:autoSpaceDE w:val="0"/>
              <w:autoSpaceDN w:val="0"/>
              <w:adjustRightInd w:val="0"/>
              <w:rPr>
                <w:sz w:val="20"/>
              </w:rPr>
            </w:pPr>
            <w:r w:rsidRPr="00B65744">
              <w:rPr>
                <w:sz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390A88" w:rsidRPr="002672E3" w14:paraId="6BC47FC7" w14:textId="77777777" w:rsidTr="008C47D1">
        <w:trPr>
          <w:jc w:val="center"/>
        </w:trPr>
        <w:tc>
          <w:tcPr>
            <w:tcW w:w="2542" w:type="dxa"/>
            <w:vAlign w:val="center"/>
          </w:tcPr>
          <w:p w14:paraId="2204290A" w14:textId="0804FA55" w:rsidR="00390A88" w:rsidRPr="002672E3" w:rsidRDefault="00390A88" w:rsidP="00460D08">
            <w:pPr>
              <w:pStyle w:val="a7"/>
              <w:rPr>
                <w:sz w:val="20"/>
              </w:rPr>
            </w:pPr>
            <w:r w:rsidRPr="000602FA">
              <w:rPr>
                <w:sz w:val="20"/>
              </w:rPr>
              <w:lastRenderedPageBreak/>
              <w:t>Предоставление коммунальных услуг</w:t>
            </w:r>
            <w:r>
              <w:rPr>
                <w:sz w:val="20"/>
              </w:rPr>
              <w:t xml:space="preserve"> (</w:t>
            </w:r>
            <w:r w:rsidRPr="000602FA">
              <w:rPr>
                <w:sz w:val="20"/>
              </w:rPr>
              <w:t>3.1.1</w:t>
            </w:r>
            <w:r>
              <w:rPr>
                <w:sz w:val="20"/>
              </w:rPr>
              <w:t>)</w:t>
            </w:r>
          </w:p>
        </w:tc>
        <w:tc>
          <w:tcPr>
            <w:tcW w:w="6793" w:type="dxa"/>
            <w:vAlign w:val="center"/>
          </w:tcPr>
          <w:p w14:paraId="14A7285F" w14:textId="06B609A9" w:rsidR="00390A88" w:rsidRPr="002672E3" w:rsidRDefault="00183C35" w:rsidP="00331558">
            <w:pPr>
              <w:autoSpaceDE w:val="0"/>
              <w:autoSpaceDN w:val="0"/>
              <w:adjustRightInd w:val="0"/>
              <w:rPr>
                <w:sz w:val="20"/>
              </w:rPr>
            </w:pPr>
            <w:r w:rsidRPr="00183C35">
              <w:rPr>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390A88" w:rsidRPr="002672E3" w14:paraId="074E9073" w14:textId="77777777" w:rsidTr="008C47D1">
        <w:trPr>
          <w:jc w:val="center"/>
        </w:trPr>
        <w:tc>
          <w:tcPr>
            <w:tcW w:w="2542" w:type="dxa"/>
            <w:vAlign w:val="center"/>
          </w:tcPr>
          <w:p w14:paraId="6C66E921" w14:textId="42044880" w:rsidR="00390A88" w:rsidRPr="002672E3" w:rsidRDefault="00390A88" w:rsidP="00460D08">
            <w:pPr>
              <w:pStyle w:val="a7"/>
              <w:rPr>
                <w:sz w:val="20"/>
              </w:rPr>
            </w:pPr>
            <w:r w:rsidRPr="000602FA">
              <w:rPr>
                <w:sz w:val="20"/>
              </w:rPr>
              <w:t>Служебные гаражи</w:t>
            </w:r>
            <w:r>
              <w:rPr>
                <w:sz w:val="20"/>
              </w:rPr>
              <w:t xml:space="preserve"> (</w:t>
            </w:r>
            <w:r w:rsidRPr="000602FA">
              <w:rPr>
                <w:sz w:val="20"/>
              </w:rPr>
              <w:t>4.9</w:t>
            </w:r>
            <w:r>
              <w:rPr>
                <w:sz w:val="20"/>
              </w:rPr>
              <w:t>)</w:t>
            </w:r>
          </w:p>
        </w:tc>
        <w:tc>
          <w:tcPr>
            <w:tcW w:w="6793" w:type="dxa"/>
            <w:vAlign w:val="center"/>
          </w:tcPr>
          <w:p w14:paraId="430A904C" w14:textId="2E082931" w:rsidR="00390A88" w:rsidRPr="002672E3" w:rsidRDefault="00183C35" w:rsidP="00183C35">
            <w:pPr>
              <w:autoSpaceDE w:val="0"/>
              <w:autoSpaceDN w:val="0"/>
              <w:adjustRightInd w:val="0"/>
              <w:rPr>
                <w:sz w:val="20"/>
              </w:rPr>
            </w:pPr>
            <w:r w:rsidRPr="00183C35">
              <w:rPr>
                <w:sz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Pr>
                <w:sz w:val="20"/>
              </w:rPr>
              <w:t xml:space="preserve"> </w:t>
            </w:r>
            <w:r w:rsidRPr="00183C35">
              <w:rPr>
                <w:sz w:val="20"/>
              </w:rPr>
              <w:t>а также для стоянки и хранения транспортных средств общего пользования, в том числе в депо</w:t>
            </w:r>
          </w:p>
        </w:tc>
      </w:tr>
      <w:tr w:rsidR="00390A88" w:rsidRPr="002672E3" w14:paraId="11227EA6" w14:textId="77777777" w:rsidTr="008C47D1">
        <w:trPr>
          <w:jc w:val="center"/>
        </w:trPr>
        <w:tc>
          <w:tcPr>
            <w:tcW w:w="2542" w:type="dxa"/>
            <w:vAlign w:val="center"/>
          </w:tcPr>
          <w:p w14:paraId="338181DC" w14:textId="395E2420" w:rsidR="00390A88" w:rsidRPr="000602FA" w:rsidRDefault="00390A88" w:rsidP="00460D08">
            <w:pPr>
              <w:pStyle w:val="a7"/>
              <w:rPr>
                <w:sz w:val="20"/>
              </w:rPr>
            </w:pPr>
            <w:r w:rsidRPr="000602FA">
              <w:rPr>
                <w:sz w:val="20"/>
              </w:rPr>
              <w:t>Объекты дорожного сервиса</w:t>
            </w:r>
            <w:r>
              <w:rPr>
                <w:sz w:val="20"/>
              </w:rPr>
              <w:t xml:space="preserve"> (</w:t>
            </w:r>
            <w:r w:rsidRPr="000602FA">
              <w:rPr>
                <w:sz w:val="20"/>
              </w:rPr>
              <w:t>4.9.1</w:t>
            </w:r>
            <w:r>
              <w:rPr>
                <w:sz w:val="20"/>
              </w:rPr>
              <w:t>)</w:t>
            </w:r>
          </w:p>
        </w:tc>
        <w:tc>
          <w:tcPr>
            <w:tcW w:w="6793" w:type="dxa"/>
            <w:vAlign w:val="center"/>
          </w:tcPr>
          <w:p w14:paraId="0A5F9D4E" w14:textId="4B69FB8B" w:rsidR="00390A88" w:rsidRPr="002672E3" w:rsidRDefault="00183C35" w:rsidP="00183C35">
            <w:pPr>
              <w:autoSpaceDE w:val="0"/>
              <w:autoSpaceDN w:val="0"/>
              <w:adjustRightInd w:val="0"/>
              <w:rPr>
                <w:sz w:val="20"/>
              </w:rPr>
            </w:pPr>
            <w:r w:rsidRPr="00183C35">
              <w:rPr>
                <w:sz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w:t>
            </w:r>
            <w:r>
              <w:rPr>
                <w:sz w:val="20"/>
              </w:rPr>
              <w:t xml:space="preserve"> </w:t>
            </w:r>
            <w:r w:rsidRPr="00183C35">
              <w:rPr>
                <w:sz w:val="20"/>
              </w:rPr>
              <w:t>с кодами 4.9.1.1-4.9.1.4</w:t>
            </w:r>
          </w:p>
        </w:tc>
      </w:tr>
      <w:tr w:rsidR="00390A88" w:rsidRPr="002672E3" w14:paraId="2E2D030E" w14:textId="77777777" w:rsidTr="008C47D1">
        <w:trPr>
          <w:jc w:val="center"/>
        </w:trPr>
        <w:tc>
          <w:tcPr>
            <w:tcW w:w="2542" w:type="dxa"/>
            <w:vAlign w:val="center"/>
          </w:tcPr>
          <w:p w14:paraId="17D1B5D5" w14:textId="6B9CC05B" w:rsidR="00390A88" w:rsidRPr="000602FA" w:rsidRDefault="00390A88" w:rsidP="00460D08">
            <w:pPr>
              <w:pStyle w:val="a7"/>
              <w:rPr>
                <w:sz w:val="20"/>
              </w:rPr>
            </w:pPr>
            <w:r w:rsidRPr="00902285">
              <w:rPr>
                <w:sz w:val="20"/>
              </w:rPr>
              <w:t>Легкая промышленность</w:t>
            </w:r>
            <w:r>
              <w:rPr>
                <w:sz w:val="20"/>
              </w:rPr>
              <w:t xml:space="preserve"> (</w:t>
            </w:r>
            <w:r w:rsidRPr="00902285">
              <w:rPr>
                <w:sz w:val="20"/>
              </w:rPr>
              <w:t>6.3</w:t>
            </w:r>
            <w:r>
              <w:rPr>
                <w:sz w:val="20"/>
              </w:rPr>
              <w:t>)</w:t>
            </w:r>
          </w:p>
        </w:tc>
        <w:tc>
          <w:tcPr>
            <w:tcW w:w="6793" w:type="dxa"/>
            <w:vAlign w:val="center"/>
          </w:tcPr>
          <w:p w14:paraId="6339743C" w14:textId="0F1B486F" w:rsidR="00390A88" w:rsidRPr="002672E3" w:rsidRDefault="00183C35" w:rsidP="00331558">
            <w:pPr>
              <w:autoSpaceDE w:val="0"/>
              <w:autoSpaceDN w:val="0"/>
              <w:adjustRightInd w:val="0"/>
              <w:rPr>
                <w:sz w:val="20"/>
              </w:rPr>
            </w:pPr>
            <w:r w:rsidRPr="00183C35">
              <w:rPr>
                <w:sz w:val="20"/>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r>
      <w:tr w:rsidR="00390A88" w:rsidRPr="002672E3" w14:paraId="28F93E60" w14:textId="77777777" w:rsidTr="008C47D1">
        <w:trPr>
          <w:jc w:val="center"/>
        </w:trPr>
        <w:tc>
          <w:tcPr>
            <w:tcW w:w="2542" w:type="dxa"/>
            <w:vAlign w:val="center"/>
          </w:tcPr>
          <w:p w14:paraId="44EBDF8E" w14:textId="778C5000" w:rsidR="00390A88" w:rsidRPr="000602FA" w:rsidRDefault="00390A88" w:rsidP="00460D08">
            <w:pPr>
              <w:pStyle w:val="a7"/>
              <w:rPr>
                <w:sz w:val="20"/>
              </w:rPr>
            </w:pPr>
            <w:r w:rsidRPr="00902285">
              <w:rPr>
                <w:sz w:val="20"/>
              </w:rPr>
              <w:t>Пищевая промышленность</w:t>
            </w:r>
            <w:r>
              <w:rPr>
                <w:sz w:val="20"/>
              </w:rPr>
              <w:t xml:space="preserve"> (</w:t>
            </w:r>
            <w:r w:rsidRPr="00902285">
              <w:rPr>
                <w:sz w:val="20"/>
              </w:rPr>
              <w:t>6.4</w:t>
            </w:r>
            <w:r>
              <w:rPr>
                <w:sz w:val="20"/>
              </w:rPr>
              <w:t>)</w:t>
            </w:r>
          </w:p>
        </w:tc>
        <w:tc>
          <w:tcPr>
            <w:tcW w:w="6793" w:type="dxa"/>
            <w:vAlign w:val="center"/>
          </w:tcPr>
          <w:p w14:paraId="27EC22A1" w14:textId="1CF426FF" w:rsidR="00390A88" w:rsidRPr="002672E3" w:rsidRDefault="00183C35" w:rsidP="00331558">
            <w:pPr>
              <w:autoSpaceDE w:val="0"/>
              <w:autoSpaceDN w:val="0"/>
              <w:adjustRightInd w:val="0"/>
              <w:rPr>
                <w:sz w:val="20"/>
              </w:rPr>
            </w:pPr>
            <w:r w:rsidRPr="00183C35">
              <w:rPr>
                <w:sz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390A88" w:rsidRPr="002672E3" w14:paraId="21B12B6E" w14:textId="77777777" w:rsidTr="008C47D1">
        <w:trPr>
          <w:jc w:val="center"/>
        </w:trPr>
        <w:tc>
          <w:tcPr>
            <w:tcW w:w="2542" w:type="dxa"/>
            <w:vAlign w:val="center"/>
          </w:tcPr>
          <w:p w14:paraId="38DE38EC" w14:textId="5CE61466" w:rsidR="00390A88" w:rsidRPr="000602FA" w:rsidRDefault="00390A88" w:rsidP="00460D08">
            <w:pPr>
              <w:pStyle w:val="a7"/>
              <w:rPr>
                <w:sz w:val="20"/>
              </w:rPr>
            </w:pPr>
            <w:r w:rsidRPr="00902285">
              <w:rPr>
                <w:sz w:val="20"/>
              </w:rPr>
              <w:t>Связь</w:t>
            </w:r>
            <w:r>
              <w:rPr>
                <w:sz w:val="20"/>
              </w:rPr>
              <w:t xml:space="preserve"> (</w:t>
            </w:r>
            <w:r w:rsidRPr="00902285">
              <w:rPr>
                <w:sz w:val="20"/>
              </w:rPr>
              <w:t>6.8</w:t>
            </w:r>
            <w:r>
              <w:rPr>
                <w:sz w:val="20"/>
              </w:rPr>
              <w:t>)</w:t>
            </w:r>
          </w:p>
        </w:tc>
        <w:tc>
          <w:tcPr>
            <w:tcW w:w="6793" w:type="dxa"/>
            <w:vAlign w:val="center"/>
          </w:tcPr>
          <w:p w14:paraId="403A8FF3" w14:textId="35918C96" w:rsidR="00390A88" w:rsidRPr="002672E3" w:rsidRDefault="00183C35" w:rsidP="00331558">
            <w:pPr>
              <w:autoSpaceDE w:val="0"/>
              <w:autoSpaceDN w:val="0"/>
              <w:adjustRightInd w:val="0"/>
              <w:rPr>
                <w:sz w:val="20"/>
              </w:rPr>
            </w:pPr>
            <w:r w:rsidRPr="00183C35">
              <w:rPr>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390A88" w:rsidRPr="002672E3" w14:paraId="0818A17E" w14:textId="77777777" w:rsidTr="008C47D1">
        <w:trPr>
          <w:jc w:val="center"/>
        </w:trPr>
        <w:tc>
          <w:tcPr>
            <w:tcW w:w="2542" w:type="dxa"/>
            <w:vAlign w:val="center"/>
          </w:tcPr>
          <w:p w14:paraId="164AF989" w14:textId="01A96566" w:rsidR="00390A88" w:rsidRPr="00902285" w:rsidRDefault="00390A88" w:rsidP="00460D08">
            <w:pPr>
              <w:pStyle w:val="a7"/>
              <w:rPr>
                <w:sz w:val="20"/>
              </w:rPr>
            </w:pPr>
            <w:r w:rsidRPr="00902285">
              <w:rPr>
                <w:sz w:val="20"/>
              </w:rPr>
              <w:t>Склад</w:t>
            </w:r>
            <w:r>
              <w:rPr>
                <w:sz w:val="20"/>
              </w:rPr>
              <w:t xml:space="preserve"> (</w:t>
            </w:r>
            <w:r w:rsidRPr="00902285">
              <w:rPr>
                <w:sz w:val="20"/>
              </w:rPr>
              <w:t>6.9</w:t>
            </w:r>
            <w:r>
              <w:rPr>
                <w:sz w:val="20"/>
              </w:rPr>
              <w:t>)</w:t>
            </w:r>
          </w:p>
        </w:tc>
        <w:tc>
          <w:tcPr>
            <w:tcW w:w="6793" w:type="dxa"/>
            <w:vAlign w:val="center"/>
          </w:tcPr>
          <w:p w14:paraId="5553BA23" w14:textId="75073474" w:rsidR="00390A88" w:rsidRPr="002672E3" w:rsidRDefault="00183C35" w:rsidP="00331558">
            <w:pPr>
              <w:autoSpaceDE w:val="0"/>
              <w:autoSpaceDN w:val="0"/>
              <w:adjustRightInd w:val="0"/>
              <w:rPr>
                <w:sz w:val="20"/>
              </w:rPr>
            </w:pPr>
            <w:r w:rsidRPr="00183C35">
              <w:rPr>
                <w:sz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390A88" w:rsidRPr="002672E3" w14:paraId="48526A96" w14:textId="77777777" w:rsidTr="008C47D1">
        <w:trPr>
          <w:jc w:val="center"/>
        </w:trPr>
        <w:tc>
          <w:tcPr>
            <w:tcW w:w="2542" w:type="dxa"/>
            <w:vAlign w:val="center"/>
          </w:tcPr>
          <w:p w14:paraId="1F245BD4" w14:textId="5AA3B373" w:rsidR="00390A88" w:rsidRPr="00902285" w:rsidRDefault="00390A88" w:rsidP="00460D08">
            <w:pPr>
              <w:pStyle w:val="a7"/>
              <w:rPr>
                <w:sz w:val="20"/>
              </w:rPr>
            </w:pPr>
            <w:r w:rsidRPr="00902285">
              <w:rPr>
                <w:sz w:val="20"/>
              </w:rPr>
              <w:t>Складские площадки</w:t>
            </w:r>
            <w:r>
              <w:rPr>
                <w:sz w:val="20"/>
              </w:rPr>
              <w:t xml:space="preserve"> (</w:t>
            </w:r>
            <w:r w:rsidRPr="00902285">
              <w:rPr>
                <w:sz w:val="20"/>
              </w:rPr>
              <w:t>6.9.1</w:t>
            </w:r>
            <w:r>
              <w:rPr>
                <w:sz w:val="20"/>
              </w:rPr>
              <w:t>)</w:t>
            </w:r>
          </w:p>
        </w:tc>
        <w:tc>
          <w:tcPr>
            <w:tcW w:w="6793" w:type="dxa"/>
            <w:vAlign w:val="center"/>
          </w:tcPr>
          <w:p w14:paraId="50E3A589" w14:textId="3B99CE39" w:rsidR="00390A88" w:rsidRPr="002672E3" w:rsidRDefault="00183C35" w:rsidP="00331558">
            <w:pPr>
              <w:autoSpaceDE w:val="0"/>
              <w:autoSpaceDN w:val="0"/>
              <w:adjustRightInd w:val="0"/>
              <w:rPr>
                <w:sz w:val="20"/>
              </w:rPr>
            </w:pPr>
            <w:r w:rsidRPr="00183C35">
              <w:rPr>
                <w:sz w:val="20"/>
              </w:rPr>
              <w:t>Временное хранение, распределение и перевалка грузов (за исключением хранения стратегических запасов) на открытом воздухе</w:t>
            </w:r>
          </w:p>
        </w:tc>
      </w:tr>
      <w:tr w:rsidR="00390A88" w:rsidRPr="002672E3" w14:paraId="09EB1A8C" w14:textId="77777777" w:rsidTr="008C47D1">
        <w:trPr>
          <w:jc w:val="center"/>
        </w:trPr>
        <w:tc>
          <w:tcPr>
            <w:tcW w:w="2542" w:type="dxa"/>
            <w:vAlign w:val="center"/>
          </w:tcPr>
          <w:p w14:paraId="20E7D6F7" w14:textId="552821DD" w:rsidR="00390A88" w:rsidRPr="00902285" w:rsidRDefault="00390A88" w:rsidP="00460D08">
            <w:pPr>
              <w:pStyle w:val="a7"/>
              <w:rPr>
                <w:sz w:val="20"/>
              </w:rPr>
            </w:pPr>
            <w:r w:rsidRPr="00902285">
              <w:rPr>
                <w:sz w:val="20"/>
              </w:rPr>
              <w:t>Целлюлозно-бумажная промышленность</w:t>
            </w:r>
            <w:r>
              <w:rPr>
                <w:sz w:val="20"/>
              </w:rPr>
              <w:t xml:space="preserve"> (</w:t>
            </w:r>
            <w:r w:rsidRPr="00902285">
              <w:rPr>
                <w:sz w:val="20"/>
              </w:rPr>
              <w:t>6.11</w:t>
            </w:r>
            <w:r>
              <w:rPr>
                <w:sz w:val="20"/>
              </w:rPr>
              <w:t>)</w:t>
            </w:r>
          </w:p>
        </w:tc>
        <w:tc>
          <w:tcPr>
            <w:tcW w:w="6793" w:type="dxa"/>
            <w:vAlign w:val="center"/>
          </w:tcPr>
          <w:p w14:paraId="792E8D2E" w14:textId="0ACB97D9" w:rsidR="00390A88" w:rsidRPr="002672E3" w:rsidRDefault="00183C35" w:rsidP="00331558">
            <w:pPr>
              <w:autoSpaceDE w:val="0"/>
              <w:autoSpaceDN w:val="0"/>
              <w:adjustRightInd w:val="0"/>
              <w:rPr>
                <w:sz w:val="20"/>
              </w:rPr>
            </w:pPr>
            <w:r w:rsidRPr="00183C35">
              <w:rPr>
                <w:sz w:val="2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390A88" w:rsidRPr="002672E3" w14:paraId="7A1C28FF" w14:textId="77777777" w:rsidTr="008C47D1">
        <w:trPr>
          <w:jc w:val="center"/>
        </w:trPr>
        <w:tc>
          <w:tcPr>
            <w:tcW w:w="2542" w:type="dxa"/>
            <w:vAlign w:val="center"/>
          </w:tcPr>
          <w:p w14:paraId="428584AC" w14:textId="7DF4B320" w:rsidR="00390A88" w:rsidRPr="00902285" w:rsidRDefault="00390A88" w:rsidP="00390A88">
            <w:pPr>
              <w:pStyle w:val="a7"/>
              <w:rPr>
                <w:sz w:val="20"/>
              </w:rPr>
            </w:pPr>
            <w:r w:rsidRPr="00902285">
              <w:rPr>
                <w:sz w:val="20"/>
              </w:rPr>
              <w:t>Научно-производственная деятельность</w:t>
            </w:r>
            <w:r>
              <w:rPr>
                <w:sz w:val="20"/>
              </w:rPr>
              <w:t xml:space="preserve"> (</w:t>
            </w:r>
            <w:r w:rsidRPr="00902285">
              <w:rPr>
                <w:sz w:val="20"/>
              </w:rPr>
              <w:t>6.12</w:t>
            </w:r>
            <w:r>
              <w:rPr>
                <w:sz w:val="20"/>
              </w:rPr>
              <w:t>)</w:t>
            </w:r>
          </w:p>
        </w:tc>
        <w:tc>
          <w:tcPr>
            <w:tcW w:w="6793" w:type="dxa"/>
            <w:vAlign w:val="center"/>
          </w:tcPr>
          <w:p w14:paraId="173F7FF2" w14:textId="6C5EC20A" w:rsidR="00390A88" w:rsidRPr="002672E3" w:rsidRDefault="00183C35" w:rsidP="00331558">
            <w:pPr>
              <w:autoSpaceDE w:val="0"/>
              <w:autoSpaceDN w:val="0"/>
              <w:adjustRightInd w:val="0"/>
              <w:rPr>
                <w:sz w:val="20"/>
              </w:rPr>
            </w:pPr>
            <w:r w:rsidRPr="00183C35">
              <w:rPr>
                <w:sz w:val="20"/>
              </w:rPr>
              <w:t>Размещение технологических, промышленных, агропромышленных парков, бизнес-инкубаторов</w:t>
            </w:r>
          </w:p>
        </w:tc>
      </w:tr>
      <w:tr w:rsidR="00390A88" w:rsidRPr="002672E3" w14:paraId="13BD0ECC" w14:textId="77777777" w:rsidTr="00C03E44">
        <w:trPr>
          <w:jc w:val="center"/>
        </w:trPr>
        <w:tc>
          <w:tcPr>
            <w:tcW w:w="9335" w:type="dxa"/>
            <w:gridSpan w:val="2"/>
          </w:tcPr>
          <w:p w14:paraId="6C084146" w14:textId="77777777" w:rsidR="00390A88" w:rsidRPr="00422963" w:rsidRDefault="00390A88" w:rsidP="00331558">
            <w:pPr>
              <w:jc w:val="center"/>
              <w:rPr>
                <w:b/>
                <w:bCs/>
                <w:sz w:val="20"/>
              </w:rPr>
            </w:pPr>
            <w:r w:rsidRPr="00FA09A0">
              <w:rPr>
                <w:b/>
                <w:bCs/>
                <w:sz w:val="20"/>
              </w:rPr>
              <w:t xml:space="preserve">Условно разрешенные виды </w:t>
            </w:r>
            <w:r>
              <w:rPr>
                <w:b/>
                <w:bCs/>
                <w:sz w:val="20"/>
              </w:rPr>
              <w:t>разрешенного использования</w:t>
            </w:r>
          </w:p>
        </w:tc>
      </w:tr>
      <w:tr w:rsidR="00390A88" w:rsidRPr="002672E3" w14:paraId="66603A9E" w14:textId="77777777" w:rsidTr="008C47D1">
        <w:trPr>
          <w:jc w:val="center"/>
        </w:trPr>
        <w:tc>
          <w:tcPr>
            <w:tcW w:w="2542" w:type="dxa"/>
            <w:vAlign w:val="center"/>
          </w:tcPr>
          <w:p w14:paraId="56ED5F08" w14:textId="73884D30" w:rsidR="00390A88" w:rsidRPr="002672E3" w:rsidRDefault="00390A88" w:rsidP="00460D08">
            <w:pPr>
              <w:pStyle w:val="a7"/>
              <w:rPr>
                <w:sz w:val="20"/>
              </w:rPr>
            </w:pPr>
            <w:r w:rsidRPr="00A57908">
              <w:rPr>
                <w:sz w:val="20"/>
              </w:rPr>
              <w:t>Хранение и переработка сельскохозяйственной продукции</w:t>
            </w:r>
            <w:r>
              <w:rPr>
                <w:sz w:val="20"/>
              </w:rPr>
              <w:t xml:space="preserve"> (</w:t>
            </w:r>
            <w:r w:rsidRPr="00A57908">
              <w:rPr>
                <w:sz w:val="20"/>
              </w:rPr>
              <w:t>1.15</w:t>
            </w:r>
            <w:r>
              <w:rPr>
                <w:sz w:val="20"/>
              </w:rPr>
              <w:t>)</w:t>
            </w:r>
          </w:p>
        </w:tc>
        <w:tc>
          <w:tcPr>
            <w:tcW w:w="6793" w:type="dxa"/>
          </w:tcPr>
          <w:p w14:paraId="6B639536" w14:textId="350CF251" w:rsidR="00390A88" w:rsidRPr="002672E3" w:rsidRDefault="00253291" w:rsidP="00331558">
            <w:pPr>
              <w:autoSpaceDE w:val="0"/>
              <w:autoSpaceDN w:val="0"/>
              <w:adjustRightInd w:val="0"/>
              <w:jc w:val="both"/>
              <w:rPr>
                <w:sz w:val="20"/>
              </w:rPr>
            </w:pPr>
            <w:r w:rsidRPr="00253291">
              <w:rPr>
                <w:sz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390A88" w:rsidRPr="002672E3" w14:paraId="6CF65675" w14:textId="77777777" w:rsidTr="008C47D1">
        <w:trPr>
          <w:jc w:val="center"/>
        </w:trPr>
        <w:tc>
          <w:tcPr>
            <w:tcW w:w="2542" w:type="dxa"/>
            <w:vAlign w:val="center"/>
          </w:tcPr>
          <w:p w14:paraId="14B59EEF" w14:textId="08DF2482" w:rsidR="00390A88" w:rsidRPr="00E3017F" w:rsidRDefault="00460D08" w:rsidP="00331558">
            <w:pPr>
              <w:pStyle w:val="112"/>
              <w:rPr>
                <w:sz w:val="20"/>
              </w:rPr>
            </w:pPr>
            <w:r w:rsidRPr="00A57908">
              <w:rPr>
                <w:sz w:val="20"/>
              </w:rPr>
              <w:t>Размещение автомобильных дорог</w:t>
            </w:r>
            <w:r>
              <w:rPr>
                <w:sz w:val="20"/>
              </w:rPr>
              <w:t xml:space="preserve"> (</w:t>
            </w:r>
            <w:r w:rsidRPr="00A57908">
              <w:rPr>
                <w:sz w:val="20"/>
              </w:rPr>
              <w:t>7.2.1</w:t>
            </w:r>
            <w:r>
              <w:rPr>
                <w:sz w:val="20"/>
              </w:rPr>
              <w:t>)</w:t>
            </w:r>
          </w:p>
        </w:tc>
        <w:tc>
          <w:tcPr>
            <w:tcW w:w="6793" w:type="dxa"/>
          </w:tcPr>
          <w:p w14:paraId="169F0102" w14:textId="1032B128" w:rsidR="00390A88" w:rsidRPr="002672E3" w:rsidRDefault="00253291" w:rsidP="00331558">
            <w:pPr>
              <w:autoSpaceDE w:val="0"/>
              <w:autoSpaceDN w:val="0"/>
              <w:adjustRightInd w:val="0"/>
              <w:jc w:val="both"/>
              <w:rPr>
                <w:sz w:val="20"/>
              </w:rPr>
            </w:pPr>
            <w:r w:rsidRPr="00253291">
              <w:rPr>
                <w:sz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390A88" w:rsidRPr="002672E3" w14:paraId="4346E891" w14:textId="77777777" w:rsidTr="00C03E44">
        <w:trPr>
          <w:jc w:val="center"/>
        </w:trPr>
        <w:tc>
          <w:tcPr>
            <w:tcW w:w="9335" w:type="dxa"/>
            <w:gridSpan w:val="2"/>
          </w:tcPr>
          <w:p w14:paraId="00EA9AF2" w14:textId="77777777" w:rsidR="00390A88" w:rsidRPr="002672E3" w:rsidRDefault="00390A88" w:rsidP="00331558">
            <w:pPr>
              <w:autoSpaceDE w:val="0"/>
              <w:autoSpaceDN w:val="0"/>
              <w:adjustRightInd w:val="0"/>
              <w:jc w:val="center"/>
              <w:rPr>
                <w:sz w:val="20"/>
              </w:rPr>
            </w:pPr>
            <w:r w:rsidRPr="00FA09A0">
              <w:rPr>
                <w:b/>
                <w:bCs/>
                <w:sz w:val="20"/>
              </w:rPr>
              <w:t>Вспомогательные виды</w:t>
            </w:r>
            <w:r>
              <w:rPr>
                <w:b/>
                <w:bCs/>
                <w:sz w:val="20"/>
              </w:rPr>
              <w:t xml:space="preserve"> разрешенного использования</w:t>
            </w:r>
          </w:p>
        </w:tc>
      </w:tr>
      <w:tr w:rsidR="00390A88" w:rsidRPr="002672E3" w14:paraId="77C24488" w14:textId="77777777" w:rsidTr="008C47D1">
        <w:trPr>
          <w:jc w:val="center"/>
        </w:trPr>
        <w:tc>
          <w:tcPr>
            <w:tcW w:w="2542" w:type="dxa"/>
            <w:vAlign w:val="center"/>
          </w:tcPr>
          <w:p w14:paraId="1254D46D" w14:textId="1909D8DA" w:rsidR="00390A88" w:rsidRPr="002672E3" w:rsidRDefault="00390A88" w:rsidP="00331558">
            <w:pPr>
              <w:rPr>
                <w:sz w:val="20"/>
              </w:rPr>
            </w:pPr>
            <w:r w:rsidRPr="000602FA">
              <w:rPr>
                <w:sz w:val="20"/>
              </w:rPr>
              <w:lastRenderedPageBreak/>
              <w:t>Земельные участки (территории) общего пользования</w:t>
            </w:r>
            <w:r>
              <w:rPr>
                <w:sz w:val="20"/>
              </w:rPr>
              <w:t xml:space="preserve"> (</w:t>
            </w:r>
            <w:r w:rsidRPr="000602FA">
              <w:rPr>
                <w:sz w:val="20"/>
              </w:rPr>
              <w:t>12.0</w:t>
            </w:r>
            <w:r>
              <w:rPr>
                <w:sz w:val="20"/>
              </w:rPr>
              <w:t>)</w:t>
            </w:r>
          </w:p>
        </w:tc>
        <w:tc>
          <w:tcPr>
            <w:tcW w:w="6793" w:type="dxa"/>
          </w:tcPr>
          <w:p w14:paraId="5B661F0E" w14:textId="25874B3C" w:rsidR="00390A88" w:rsidRPr="002672E3" w:rsidRDefault="00FF6A87" w:rsidP="00331558">
            <w:pPr>
              <w:autoSpaceDE w:val="0"/>
              <w:autoSpaceDN w:val="0"/>
              <w:adjustRightInd w:val="0"/>
              <w:jc w:val="both"/>
              <w:rPr>
                <w:sz w:val="20"/>
              </w:rPr>
            </w:pPr>
            <w:r w:rsidRPr="00503564">
              <w:rPr>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0"/>
              </w:rPr>
              <w:t xml:space="preserve"> </w:t>
            </w:r>
            <w:r w:rsidRPr="00503564">
              <w:rPr>
                <w:sz w:val="20"/>
              </w:rPr>
              <w:t>с кодами 12.0.1-12.0.2</w:t>
            </w:r>
          </w:p>
        </w:tc>
      </w:tr>
    </w:tbl>
    <w:p w14:paraId="59C499EA" w14:textId="77777777" w:rsidR="00460D08" w:rsidRDefault="00460D08" w:rsidP="00460D08">
      <w:pPr>
        <w:ind w:firstLine="709"/>
        <w:jc w:val="both"/>
        <w:rPr>
          <w:color w:val="auto"/>
        </w:rPr>
      </w:pPr>
    </w:p>
    <w:p w14:paraId="178C3FBE" w14:textId="055645E8" w:rsidR="00460D08" w:rsidRPr="00C03E44" w:rsidRDefault="00460D08" w:rsidP="00460D08">
      <w:pPr>
        <w:ind w:firstLine="709"/>
        <w:jc w:val="both"/>
        <w:rPr>
          <w:b/>
          <w:bCs/>
          <w:color w:val="auto"/>
        </w:rPr>
      </w:pPr>
      <w:r w:rsidRPr="00C03E44">
        <w:rPr>
          <w:b/>
          <w:bCs/>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A76139E" w14:textId="77777777" w:rsidR="00460D08" w:rsidRPr="00460D08" w:rsidRDefault="00460D08" w:rsidP="00460D08">
      <w:pPr>
        <w:ind w:firstLine="709"/>
        <w:jc w:val="both"/>
        <w:rPr>
          <w:color w:val="auto"/>
        </w:rPr>
      </w:pPr>
      <w:r w:rsidRPr="00460D08">
        <w:rPr>
          <w:color w:val="auto"/>
        </w:rPr>
        <w:t>Размеры земельных участков определяются в соответствии с нормативами градостроительного проектирования.</w:t>
      </w:r>
    </w:p>
    <w:p w14:paraId="1EDB8C10" w14:textId="77777777" w:rsidR="00460D08" w:rsidRPr="00460D08" w:rsidRDefault="00460D08" w:rsidP="00460D08">
      <w:pPr>
        <w:ind w:firstLine="709"/>
        <w:jc w:val="both"/>
        <w:rPr>
          <w:color w:val="auto"/>
        </w:rPr>
      </w:pPr>
      <w:r w:rsidRPr="00460D08">
        <w:rPr>
          <w:color w:val="auto"/>
        </w:rPr>
        <w:t>Максимальный размер площадки производственного предприятия - 25 га.</w:t>
      </w:r>
    </w:p>
    <w:p w14:paraId="6798F86F" w14:textId="453D85AA" w:rsidR="00460D08" w:rsidRPr="00460D08" w:rsidRDefault="00460D08" w:rsidP="00460D08">
      <w:pPr>
        <w:ind w:firstLine="709"/>
        <w:jc w:val="both"/>
        <w:rPr>
          <w:color w:val="auto"/>
        </w:rPr>
      </w:pPr>
      <w:r w:rsidRPr="00460D08">
        <w:rPr>
          <w:color w:val="auto"/>
        </w:rPr>
        <w:t xml:space="preserve">Минимальные показатели плотности застройки земельных участков производственных объектов принимаются в соответствии с СП </w:t>
      </w:r>
      <w:r w:rsidR="00775D4C" w:rsidRPr="00775D4C">
        <w:rPr>
          <w:color w:val="auto"/>
        </w:rPr>
        <w:t>18.13330.2019</w:t>
      </w:r>
      <w:r w:rsidR="00775D4C">
        <w:rPr>
          <w:color w:val="auto"/>
        </w:rPr>
        <w:t>.</w:t>
      </w:r>
    </w:p>
    <w:p w14:paraId="727FA41F" w14:textId="77777777" w:rsidR="00460D08" w:rsidRPr="00460D08" w:rsidRDefault="00460D08" w:rsidP="00460D08">
      <w:pPr>
        <w:ind w:firstLine="709"/>
        <w:jc w:val="both"/>
        <w:rPr>
          <w:color w:val="auto"/>
        </w:rPr>
      </w:pPr>
      <w:r w:rsidRPr="00460D08">
        <w:rPr>
          <w:color w:val="auto"/>
        </w:rPr>
        <w:t>Максимальный процент плотности застройки - 60%.</w:t>
      </w:r>
    </w:p>
    <w:p w14:paraId="25C82563" w14:textId="77777777" w:rsidR="00460D08" w:rsidRPr="00460D08" w:rsidRDefault="00460D08" w:rsidP="00460D08">
      <w:pPr>
        <w:ind w:firstLine="709"/>
        <w:jc w:val="both"/>
        <w:rPr>
          <w:color w:val="auto"/>
        </w:rPr>
      </w:pPr>
      <w:r w:rsidRPr="00460D08">
        <w:rPr>
          <w:color w:val="auto"/>
        </w:rPr>
        <w:t>Коэффициент плотности застройки участка составляет не более 1,8.</w:t>
      </w:r>
    </w:p>
    <w:p w14:paraId="0A4EFEA4" w14:textId="77777777" w:rsidR="00460D08" w:rsidRPr="00460D08" w:rsidRDefault="00460D08" w:rsidP="00460D08">
      <w:pPr>
        <w:ind w:firstLine="709"/>
        <w:jc w:val="both"/>
        <w:rPr>
          <w:color w:val="auto"/>
        </w:rPr>
      </w:pPr>
      <w:r w:rsidRPr="00460D08">
        <w:rPr>
          <w:color w:val="auto"/>
        </w:rPr>
        <w:t>Минимальные отступы от границ земельных участков формируются на основании действующих строительных, экологических, санитарно-эпидемиологических, противопожарных и иных правил (нормативов), в том числе настоящих Правил - минимальное расстояние до границ земельных участков регламентируется документацией по планировке территории, санитарно-бытовыми условиями, требованиями технических регламентов (но не менее 6,0 м).</w:t>
      </w:r>
    </w:p>
    <w:p w14:paraId="138B8B7C" w14:textId="77777777" w:rsidR="00460D08" w:rsidRPr="00460D08" w:rsidRDefault="00460D08" w:rsidP="00460D08">
      <w:pPr>
        <w:ind w:firstLine="709"/>
        <w:jc w:val="both"/>
        <w:rPr>
          <w:color w:val="auto"/>
        </w:rPr>
      </w:pPr>
      <w:r w:rsidRPr="00460D08">
        <w:rPr>
          <w:color w:val="auto"/>
        </w:rPr>
        <w:t>Архитектурные решения следует принимать с учетом градостроительных, климатических условий территории строительства и характера окружающей застройки.</w:t>
      </w:r>
    </w:p>
    <w:p w14:paraId="6B72C679" w14:textId="77777777" w:rsidR="00460D08" w:rsidRPr="00460D08" w:rsidRDefault="00460D08" w:rsidP="00460D08">
      <w:pPr>
        <w:ind w:firstLine="709"/>
        <w:jc w:val="both"/>
        <w:rPr>
          <w:color w:val="auto"/>
        </w:rPr>
      </w:pPr>
      <w:r w:rsidRPr="00460D08">
        <w:rPr>
          <w:color w:val="auto"/>
        </w:rPr>
        <w:t>Предельное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 а определяется проектной документацией, документацией по планировке территории.</w:t>
      </w:r>
    </w:p>
    <w:p w14:paraId="2D34F32A" w14:textId="77777777" w:rsidR="00460D08" w:rsidRPr="00460D08" w:rsidRDefault="00460D08" w:rsidP="00460D08">
      <w:pPr>
        <w:ind w:firstLine="709"/>
        <w:jc w:val="both"/>
        <w:rPr>
          <w:color w:val="auto"/>
        </w:rPr>
      </w:pPr>
      <w:r w:rsidRPr="00460D08">
        <w:rPr>
          <w:color w:val="auto"/>
        </w:rPr>
        <w:t>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настоящим подразделом градостроительного регламента не устанавливается, а определяется документацией по планировки территории и проектной документацией.</w:t>
      </w:r>
    </w:p>
    <w:p w14:paraId="6361589D" w14:textId="77777777" w:rsidR="00460D08" w:rsidRPr="00460D08" w:rsidRDefault="00460D08" w:rsidP="00460D08">
      <w:pPr>
        <w:ind w:firstLine="709"/>
        <w:jc w:val="both"/>
        <w:rPr>
          <w:color w:val="auto"/>
        </w:rPr>
      </w:pPr>
      <w:r w:rsidRPr="00460D08">
        <w:rPr>
          <w:color w:val="auto"/>
        </w:rPr>
        <w:t xml:space="preserve">В зоне необходимо предусматривать 100-процентную обеспеченность </w:t>
      </w:r>
      <w:proofErr w:type="spellStart"/>
      <w:r w:rsidRPr="00460D08">
        <w:rPr>
          <w:color w:val="auto"/>
        </w:rPr>
        <w:t>машино</w:t>
      </w:r>
      <w:proofErr w:type="spellEnd"/>
      <w:r w:rsidRPr="00460D08">
        <w:rPr>
          <w:color w:val="auto"/>
        </w:rPr>
        <w:t>-местами для хранения и парковки легковых автомобилей и других транспортных средств в границах отведенного под застройку участка.</w:t>
      </w:r>
    </w:p>
    <w:p w14:paraId="28916E61" w14:textId="77777777" w:rsidR="00460D08" w:rsidRPr="00460D08" w:rsidRDefault="00460D08" w:rsidP="00460D08">
      <w:pPr>
        <w:ind w:firstLine="709"/>
        <w:jc w:val="both"/>
        <w:rPr>
          <w:color w:val="auto"/>
        </w:rPr>
      </w:pPr>
      <w:r w:rsidRPr="00460D08">
        <w:rPr>
          <w:color w:val="auto"/>
        </w:rPr>
        <w:t xml:space="preserve">Предельная высота конструкций, ограждающих участок (забор) устанавливается на основании расчетов для защиты от шума, вибрации, электромагнитного поля (ЭМП) и </w:t>
      </w:r>
      <w:proofErr w:type="spellStart"/>
      <w:r w:rsidRPr="00460D08">
        <w:rPr>
          <w:color w:val="auto"/>
        </w:rPr>
        <w:t>др</w:t>
      </w:r>
      <w:proofErr w:type="spellEnd"/>
      <w:r w:rsidRPr="00460D08">
        <w:rPr>
          <w:color w:val="auto"/>
        </w:rPr>
        <w:t>, но не менее 2,0 м.</w:t>
      </w:r>
    </w:p>
    <w:p w14:paraId="6E4455EE" w14:textId="77777777" w:rsidR="00460D08" w:rsidRPr="00460D08" w:rsidRDefault="00460D08" w:rsidP="00460D08">
      <w:pPr>
        <w:ind w:firstLine="709"/>
        <w:jc w:val="both"/>
        <w:rPr>
          <w:color w:val="auto"/>
        </w:rPr>
      </w:pPr>
      <w:r w:rsidRPr="00460D08">
        <w:rPr>
          <w:color w:val="auto"/>
        </w:rPr>
        <w:t>Расстояния между зданиями, сооружениями (в зависимости от степени огнестойкости и категории производств), в том числе инженерными сетями, следует принимать на основании действующих федеральных строительных правил.</w:t>
      </w:r>
    </w:p>
    <w:p w14:paraId="4EA16B5E" w14:textId="77777777" w:rsidR="00460D08" w:rsidRPr="00460D08" w:rsidRDefault="00460D08" w:rsidP="00460D08">
      <w:pPr>
        <w:ind w:firstLine="709"/>
        <w:jc w:val="both"/>
        <w:rPr>
          <w:color w:val="auto"/>
        </w:rPr>
      </w:pPr>
      <w:r w:rsidRPr="00460D08">
        <w:rPr>
          <w:color w:val="auto"/>
        </w:rPr>
        <w:t>Иные показатели, не учтенные настоящими Правилами, применяются в соответствии с действующими федеральными и региональными нормативами.</w:t>
      </w:r>
    </w:p>
    <w:p w14:paraId="21A0E22C" w14:textId="77777777" w:rsidR="00460D08" w:rsidRPr="00460D08" w:rsidRDefault="00460D08" w:rsidP="00460D08">
      <w:pPr>
        <w:ind w:firstLine="709"/>
        <w:jc w:val="both"/>
        <w:rPr>
          <w:color w:val="auto"/>
        </w:rPr>
      </w:pPr>
      <w:r w:rsidRPr="00460D08">
        <w:rPr>
          <w:color w:val="auto"/>
        </w:rPr>
        <w:t>Размер санитарно-защитной зоны: для предприятий V класса опасности - 50 м.</w:t>
      </w:r>
    </w:p>
    <w:p w14:paraId="3411707A" w14:textId="77777777" w:rsidR="00460D08" w:rsidRPr="00460D08" w:rsidRDefault="00460D08" w:rsidP="00460D08">
      <w:pPr>
        <w:ind w:firstLine="709"/>
        <w:jc w:val="both"/>
        <w:rPr>
          <w:color w:val="auto"/>
        </w:rPr>
      </w:pPr>
      <w:r w:rsidRPr="00460D08">
        <w:rPr>
          <w:color w:val="auto"/>
        </w:rPr>
        <w:t>Гаражи следует размещать группами, на специальных территориях, с соблюдением действующих противопожарных нормативов и требований безопасности движения пешеходов и транспортных средств. Предпочтительно размещение гаражей в гаражно-строительных кооперативах. Максимальное количество этажей - 2.</w:t>
      </w:r>
    </w:p>
    <w:p w14:paraId="1C14BE88" w14:textId="77777777" w:rsidR="00460D08" w:rsidRPr="00460D08" w:rsidRDefault="00460D08" w:rsidP="00460D08">
      <w:pPr>
        <w:ind w:firstLine="709"/>
        <w:jc w:val="both"/>
        <w:rPr>
          <w:color w:val="auto"/>
        </w:rPr>
      </w:pPr>
      <w:r w:rsidRPr="00460D08">
        <w:rPr>
          <w:color w:val="auto"/>
        </w:rPr>
        <w:t xml:space="preserve">Собственники промышленных предприятий и производственных объектов, оказывающих негативное воздействие на существующие жилые, дачные дома, садовые </w:t>
      </w:r>
      <w:r w:rsidRPr="00460D08">
        <w:rPr>
          <w:color w:val="auto"/>
        </w:rPr>
        <w:lastRenderedPageBreak/>
        <w:t xml:space="preserve">строения обязаны разработать мероприятия по снижению такого негативного воздействия (мероприятия разрабатываются в составе проекта организации санитарно-защитной зоны предприятия, относящегося по </w:t>
      </w:r>
      <w:proofErr w:type="spellStart"/>
      <w:r w:rsidRPr="00460D08">
        <w:rPr>
          <w:color w:val="auto"/>
        </w:rPr>
        <w:t>СаНПиН</w:t>
      </w:r>
      <w:proofErr w:type="spellEnd"/>
      <w:r w:rsidRPr="00460D08">
        <w:rPr>
          <w:color w:val="auto"/>
        </w:rPr>
        <w:t xml:space="preserve"> 2.2.1/2.1.1.1200-03 "Санитарно-защитные зоны и санитарная классификация предприятий, сооружений и иных объектов" к соответствующему классу опасности).</w:t>
      </w:r>
    </w:p>
    <w:p w14:paraId="62DE2273" w14:textId="77777777" w:rsidR="00460D08" w:rsidRPr="00460D08" w:rsidRDefault="00460D08" w:rsidP="00460D08">
      <w:pPr>
        <w:ind w:firstLine="709"/>
        <w:jc w:val="both"/>
        <w:rPr>
          <w:color w:val="auto"/>
        </w:rPr>
      </w:pPr>
      <w:r w:rsidRPr="00460D08">
        <w:rPr>
          <w:color w:val="auto"/>
        </w:rPr>
        <w:t>На территории производственной зоны допускается размещать рынки только промышленных товаров.</w:t>
      </w:r>
    </w:p>
    <w:p w14:paraId="7EDC74B5" w14:textId="1D06E451" w:rsidR="00460D08" w:rsidRPr="00460D08" w:rsidRDefault="00460D08" w:rsidP="00460D08">
      <w:pPr>
        <w:ind w:firstLine="709"/>
        <w:jc w:val="both"/>
        <w:rPr>
          <w:color w:val="auto"/>
        </w:rPr>
      </w:pPr>
      <w:r w:rsidRPr="00460D08">
        <w:rPr>
          <w:color w:val="auto"/>
        </w:rPr>
        <w:t xml:space="preserve">Площадь участков, предназначенных для озеленения территории предприятия, следует определять из расчета 3 </w:t>
      </w:r>
      <w:r w:rsidR="006649F0">
        <w:rPr>
          <w:color w:val="auto"/>
        </w:rPr>
        <w:t>м</w:t>
      </w:r>
      <w:r w:rsidR="006649F0">
        <w:rPr>
          <w:color w:val="auto"/>
          <w:vertAlign w:val="superscript"/>
        </w:rPr>
        <w:t>2</w:t>
      </w:r>
      <w:r w:rsidRPr="00460D08">
        <w:rPr>
          <w:color w:val="auto"/>
        </w:rPr>
        <w:t xml:space="preserve"> на одного работающего в наиболее многочисленной смене. Предельный размер участков, предназначенных для озеленения территории, не менее 15% площадки предприятия. Расстояние от зданий до ствола деревьев – не менее 5 м, кустарников – не менее 1,5 м. Для озеленения территории производственной зоны следует применять местные виды древесно-кустарниковых растений с учетом их санитарно-защитных и декоративных свойств и устойчивости к вредным веществам. Существующие древесные насаждения следует по возможности сохранять. В пределах нормативных противопожарных расстояний посадка деревьев хвойных пород не допускается.</w:t>
      </w:r>
    </w:p>
    <w:p w14:paraId="6A764946" w14:textId="77777777" w:rsidR="00460D08" w:rsidRPr="00460D08" w:rsidRDefault="00460D08" w:rsidP="00460D08">
      <w:pPr>
        <w:ind w:firstLine="709"/>
        <w:jc w:val="both"/>
        <w:rPr>
          <w:color w:val="auto"/>
        </w:rPr>
      </w:pPr>
      <w:r w:rsidRPr="00460D08">
        <w:rPr>
          <w:color w:val="auto"/>
        </w:rPr>
        <w:t>Минимальная площадь озеленения санитарно-защитных зон - 60% территории.</w:t>
      </w:r>
    </w:p>
    <w:p w14:paraId="56E5F6A4" w14:textId="77777777" w:rsidR="00460D08" w:rsidRPr="00460D08" w:rsidRDefault="00460D08" w:rsidP="00460D08">
      <w:pPr>
        <w:ind w:firstLine="709"/>
        <w:jc w:val="both"/>
        <w:rPr>
          <w:color w:val="auto"/>
        </w:rPr>
      </w:pPr>
      <w:r w:rsidRPr="00460D08">
        <w:rPr>
          <w:color w:val="auto"/>
        </w:rPr>
        <w:t>Объекты розничной торговли могут размещаться в отдельно стоящих, встроенных или пристроенных помещениях, а также во временных сооружениях. Размеры земельных участков определяются в соответствии с нормативами градостроительного проектирования. Минимальное расстояние до границы соседнего земельного участка - 3м. Максимальное количество этажей - 3.</w:t>
      </w:r>
    </w:p>
    <w:p w14:paraId="4F33E737" w14:textId="77777777" w:rsidR="00460D08" w:rsidRPr="00460D08" w:rsidRDefault="00460D08" w:rsidP="00460D08">
      <w:pPr>
        <w:ind w:firstLine="709"/>
        <w:jc w:val="both"/>
        <w:rPr>
          <w:color w:val="auto"/>
        </w:rPr>
      </w:pPr>
      <w:r w:rsidRPr="00460D08">
        <w:rPr>
          <w:color w:val="auto"/>
        </w:rPr>
        <w:t>Максимальный процент застройки земельных участков торговых комплексов - 60%. Максимальный процент застройки земельных участков объектов розничной торговли - 80%.</w:t>
      </w:r>
    </w:p>
    <w:p w14:paraId="153A0991" w14:textId="77777777" w:rsidR="00460D08" w:rsidRPr="00460D08" w:rsidRDefault="00460D08" w:rsidP="00460D08">
      <w:pPr>
        <w:ind w:firstLine="709"/>
        <w:jc w:val="both"/>
        <w:rPr>
          <w:color w:val="auto"/>
        </w:rPr>
      </w:pPr>
      <w:r w:rsidRPr="00460D08">
        <w:rPr>
          <w:color w:val="auto"/>
        </w:rPr>
        <w:t>Иные показатели, не учтенные настоящими Правилами, применяются в соответствии с действующими федеральными и региональными нормативами.</w:t>
      </w:r>
    </w:p>
    <w:p w14:paraId="6E8DB852" w14:textId="77777777" w:rsidR="00460D08" w:rsidRPr="00460D08" w:rsidRDefault="00460D08" w:rsidP="00460D08">
      <w:pPr>
        <w:ind w:firstLine="709"/>
        <w:jc w:val="both"/>
        <w:rPr>
          <w:color w:val="auto"/>
        </w:rPr>
      </w:pPr>
      <w:r w:rsidRPr="00460D08">
        <w:rPr>
          <w:color w:val="auto"/>
        </w:rPr>
        <w:t>Ограничения использования земельных участков и объектов капитального строительства.</w:t>
      </w:r>
    </w:p>
    <w:p w14:paraId="3E878580" w14:textId="05C76E05" w:rsidR="009408F9" w:rsidRDefault="00460D08" w:rsidP="00460D08">
      <w:pPr>
        <w:ind w:firstLine="709"/>
        <w:jc w:val="both"/>
        <w:rPr>
          <w:color w:val="auto"/>
        </w:rPr>
      </w:pPr>
      <w:r w:rsidRPr="00460D08">
        <w:rPr>
          <w:color w:val="auto"/>
        </w:rPr>
        <w:t>В случае, если земельный участок расположен в границах зоны с особыми условиями использования территорий (охранные; технические зоны объектов инженерного обеспечения; санитарно-защитные зоны; зоны охраны объектов культурного наследия (памятников истории и культуры); объекты культурного наследия народов Российской Федерации; водоохранные зоны; береговые полосы;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техническими регламентами, инструкциями и иными нормативно-правовыми документами), правовой режим использования и застройки указанного земельного участка определяется совокупностью требований, указанных в нормативных актах Российской Федерации, технических регламентах, при этом более строгие требования, относящиеся к одному и тому же параметру, поглощают более мягкие (см. карту границ зон с особыми условиями использования территории и территорий объектов культурного наследия).</w:t>
      </w:r>
    </w:p>
    <w:p w14:paraId="6DB15DC1" w14:textId="09A860F3" w:rsidR="00460D08" w:rsidRPr="00A94820" w:rsidRDefault="00460D08" w:rsidP="00460D08">
      <w:pPr>
        <w:pStyle w:val="3"/>
        <w:keepLines/>
        <w:spacing w:after="240"/>
        <w:jc w:val="center"/>
        <w:rPr>
          <w:rFonts w:ascii="Times New Roman" w:eastAsiaTheme="majorEastAsia" w:hAnsi="Times New Roman" w:cstheme="majorBidi"/>
          <w:color w:val="auto"/>
          <w:sz w:val="24"/>
          <w:szCs w:val="24"/>
        </w:rPr>
      </w:pPr>
      <w:bookmarkStart w:id="42" w:name="_Toc116465558"/>
      <w:r w:rsidRPr="00A94820">
        <w:rPr>
          <w:rFonts w:ascii="Times New Roman" w:eastAsiaTheme="majorEastAsia" w:hAnsi="Times New Roman" w:cstheme="majorBidi"/>
          <w:color w:val="auto"/>
          <w:sz w:val="24"/>
          <w:szCs w:val="24"/>
        </w:rPr>
        <w:t xml:space="preserve">Статья </w:t>
      </w:r>
      <w:r w:rsidR="00D109F2">
        <w:rPr>
          <w:rFonts w:ascii="Times New Roman" w:eastAsiaTheme="majorEastAsia" w:hAnsi="Times New Roman" w:cstheme="majorBidi"/>
          <w:color w:val="auto"/>
          <w:sz w:val="24"/>
          <w:szCs w:val="24"/>
        </w:rPr>
        <w:t>44</w:t>
      </w:r>
      <w:r w:rsidRPr="00A94820">
        <w:rPr>
          <w:rFonts w:ascii="Times New Roman" w:eastAsiaTheme="majorEastAsia" w:hAnsi="Times New Roman" w:cstheme="majorBidi"/>
          <w:color w:val="auto"/>
          <w:sz w:val="24"/>
          <w:szCs w:val="24"/>
        </w:rPr>
        <w:t xml:space="preserve">. </w:t>
      </w:r>
      <w:r>
        <w:rPr>
          <w:rFonts w:ascii="Times New Roman" w:eastAsiaTheme="majorEastAsia" w:hAnsi="Times New Roman" w:cstheme="majorBidi"/>
          <w:color w:val="auto"/>
          <w:sz w:val="24"/>
          <w:szCs w:val="24"/>
        </w:rPr>
        <w:t xml:space="preserve">Градостроительный регламент зоны </w:t>
      </w:r>
      <w:r w:rsidRPr="00460D08">
        <w:rPr>
          <w:rFonts w:ascii="Times New Roman" w:eastAsiaTheme="majorEastAsia" w:hAnsi="Times New Roman" w:cstheme="majorBidi"/>
          <w:color w:val="auto"/>
          <w:sz w:val="24"/>
          <w:szCs w:val="24"/>
        </w:rPr>
        <w:t>предприятий и складов IV класса опасности (санитарно-защитные зоны – до 100 м)</w:t>
      </w:r>
      <w:r w:rsidRPr="00390A88">
        <w:rPr>
          <w:rFonts w:ascii="Times New Roman" w:eastAsiaTheme="majorEastAsia" w:hAnsi="Times New Roman" w:cstheme="majorBidi"/>
          <w:color w:val="auto"/>
          <w:sz w:val="24"/>
          <w:szCs w:val="24"/>
        </w:rPr>
        <w:t xml:space="preserve"> </w:t>
      </w:r>
      <w:r>
        <w:rPr>
          <w:rFonts w:ascii="Times New Roman" w:eastAsiaTheme="majorEastAsia" w:hAnsi="Times New Roman" w:cstheme="majorBidi"/>
          <w:color w:val="auto"/>
          <w:sz w:val="24"/>
          <w:szCs w:val="24"/>
        </w:rPr>
        <w:t>(ПД2)</w:t>
      </w:r>
      <w:bookmarkEnd w:id="42"/>
    </w:p>
    <w:p w14:paraId="45BC50C6" w14:textId="6E9AD350" w:rsidR="00775D4C" w:rsidRPr="00863BDB" w:rsidRDefault="00775D4C" w:rsidP="00863BDB">
      <w:pPr>
        <w:ind w:firstLine="708"/>
        <w:jc w:val="both"/>
      </w:pPr>
      <w:r w:rsidRPr="001D36CB">
        <w:rPr>
          <w:b/>
          <w:bCs/>
        </w:rPr>
        <w:t>Цель выделения зоны</w:t>
      </w:r>
      <w:r w:rsidR="00863BDB">
        <w:t xml:space="preserve"> - </w:t>
      </w:r>
      <w:r w:rsidRPr="00863BDB">
        <w:rPr>
          <w:bCs/>
          <w:color w:val="auto"/>
          <w:spacing w:val="-1"/>
          <w:szCs w:val="24"/>
        </w:rPr>
        <w:t xml:space="preserve">обеспечения правовых условий формирования коммунально-производственных предприятий и складских баз III класса санитарной классификации с размером санитарно-защитной зоны до 300 м. Допускается широкий спектр коммерческих услуг, сопровождающих производственную деятельность. Сочетание </w:t>
      </w:r>
      <w:r w:rsidRPr="00863BDB">
        <w:rPr>
          <w:bCs/>
          <w:color w:val="auto"/>
          <w:spacing w:val="-1"/>
          <w:szCs w:val="24"/>
        </w:rPr>
        <w:lastRenderedPageBreak/>
        <w:t>различных видов разрешенного использования недвижимости в единой зоне возможно только при условии соблюдения санитарных требований.</w:t>
      </w:r>
    </w:p>
    <w:p w14:paraId="78C5BEA6" w14:textId="77777777" w:rsidR="001D36CB" w:rsidRDefault="001D36CB" w:rsidP="00775D4C">
      <w:pPr>
        <w:ind w:firstLine="708"/>
        <w:jc w:val="both"/>
        <w:rPr>
          <w:b/>
          <w:bCs/>
        </w:rPr>
      </w:pPr>
    </w:p>
    <w:p w14:paraId="3FFDC6FB" w14:textId="6B3203B9" w:rsidR="00775D4C" w:rsidRPr="001D36CB" w:rsidRDefault="00775D4C" w:rsidP="00775D4C">
      <w:pPr>
        <w:ind w:firstLine="708"/>
        <w:jc w:val="both"/>
        <w:rPr>
          <w:b/>
          <w:bCs/>
        </w:rPr>
      </w:pPr>
      <w:r w:rsidRPr="001D36CB">
        <w:rPr>
          <w:b/>
          <w:bCs/>
        </w:rPr>
        <w:t>Виды разрешенного использования земельных участков и объектов капитального строительства:</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400"/>
        <w:gridCol w:w="6935"/>
      </w:tblGrid>
      <w:tr w:rsidR="00460D08" w:rsidRPr="002672E3" w14:paraId="05277152" w14:textId="77777777" w:rsidTr="008C47D1">
        <w:trPr>
          <w:trHeight w:val="480"/>
          <w:tblHeader/>
          <w:jc w:val="center"/>
        </w:trPr>
        <w:tc>
          <w:tcPr>
            <w:tcW w:w="2400" w:type="dxa"/>
            <w:hideMark/>
          </w:tcPr>
          <w:p w14:paraId="2577EB12" w14:textId="77777777" w:rsidR="00460D08" w:rsidRPr="002672E3" w:rsidRDefault="00460D08" w:rsidP="00331558">
            <w:pPr>
              <w:jc w:val="center"/>
              <w:rPr>
                <w:b/>
                <w:bCs/>
                <w:sz w:val="20"/>
              </w:rPr>
            </w:pPr>
            <w:r w:rsidRPr="002672E3">
              <w:rPr>
                <w:b/>
                <w:bCs/>
                <w:sz w:val="20"/>
              </w:rPr>
              <w:t>Виды разрешенного использования</w:t>
            </w:r>
          </w:p>
        </w:tc>
        <w:tc>
          <w:tcPr>
            <w:tcW w:w="6935" w:type="dxa"/>
            <w:hideMark/>
          </w:tcPr>
          <w:p w14:paraId="0481DDD2" w14:textId="77777777" w:rsidR="00460D08" w:rsidRPr="002672E3" w:rsidRDefault="00460D08" w:rsidP="00331558">
            <w:pPr>
              <w:jc w:val="center"/>
              <w:rPr>
                <w:b/>
                <w:bCs/>
                <w:sz w:val="20"/>
              </w:rPr>
            </w:pPr>
            <w:r w:rsidRPr="002672E3">
              <w:rPr>
                <w:b/>
                <w:bCs/>
                <w:sz w:val="20"/>
              </w:rPr>
              <w:t>Описание вида разрешенного использования земельного участка</w:t>
            </w:r>
          </w:p>
        </w:tc>
      </w:tr>
      <w:tr w:rsidR="00460D08" w:rsidRPr="002672E3" w14:paraId="2498E7CC" w14:textId="77777777" w:rsidTr="00775D4C">
        <w:trPr>
          <w:jc w:val="center"/>
        </w:trPr>
        <w:tc>
          <w:tcPr>
            <w:tcW w:w="9335" w:type="dxa"/>
            <w:gridSpan w:val="2"/>
          </w:tcPr>
          <w:p w14:paraId="55331AD3" w14:textId="77777777" w:rsidR="00460D08" w:rsidRPr="002672E3" w:rsidRDefault="00460D08" w:rsidP="00331558">
            <w:pPr>
              <w:jc w:val="center"/>
              <w:rPr>
                <w:sz w:val="20"/>
              </w:rPr>
            </w:pPr>
            <w:r w:rsidRPr="002672E3">
              <w:rPr>
                <w:b/>
                <w:sz w:val="20"/>
              </w:rPr>
              <w:t>Основные виды разрешенного использования</w:t>
            </w:r>
          </w:p>
        </w:tc>
      </w:tr>
      <w:tr w:rsidR="00460D08" w:rsidRPr="002672E3" w14:paraId="3B7AF8C3" w14:textId="77777777" w:rsidTr="008C47D1">
        <w:trPr>
          <w:jc w:val="center"/>
        </w:trPr>
        <w:tc>
          <w:tcPr>
            <w:tcW w:w="2400" w:type="dxa"/>
            <w:vAlign w:val="center"/>
          </w:tcPr>
          <w:p w14:paraId="19013A1B" w14:textId="6928BA0F" w:rsidR="00460D08" w:rsidRPr="002672E3" w:rsidRDefault="00E45703" w:rsidP="00E45703">
            <w:pPr>
              <w:pStyle w:val="a7"/>
              <w:rPr>
                <w:sz w:val="20"/>
              </w:rPr>
            </w:pPr>
            <w:r w:rsidRPr="003A58FE">
              <w:rPr>
                <w:sz w:val="20"/>
              </w:rPr>
              <w:t>Автомобилестроительная промышленность</w:t>
            </w:r>
            <w:r>
              <w:rPr>
                <w:sz w:val="20"/>
              </w:rPr>
              <w:t xml:space="preserve"> (</w:t>
            </w:r>
            <w:r w:rsidRPr="003A58FE">
              <w:rPr>
                <w:sz w:val="20"/>
              </w:rPr>
              <w:t>6.2.1</w:t>
            </w:r>
            <w:r>
              <w:rPr>
                <w:sz w:val="20"/>
              </w:rPr>
              <w:t>)</w:t>
            </w:r>
          </w:p>
        </w:tc>
        <w:tc>
          <w:tcPr>
            <w:tcW w:w="6935" w:type="dxa"/>
            <w:vAlign w:val="center"/>
          </w:tcPr>
          <w:p w14:paraId="5F1ECBBD" w14:textId="417D8DFF" w:rsidR="00460D08" w:rsidRPr="002672E3" w:rsidRDefault="00253291" w:rsidP="00331558">
            <w:pPr>
              <w:autoSpaceDE w:val="0"/>
              <w:autoSpaceDN w:val="0"/>
              <w:adjustRightInd w:val="0"/>
              <w:rPr>
                <w:sz w:val="20"/>
              </w:rPr>
            </w:pPr>
            <w:r w:rsidRPr="00253291">
              <w:rPr>
                <w:sz w:val="2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460D08" w:rsidRPr="002672E3" w14:paraId="69D34923" w14:textId="77777777" w:rsidTr="008C47D1">
        <w:trPr>
          <w:jc w:val="center"/>
        </w:trPr>
        <w:tc>
          <w:tcPr>
            <w:tcW w:w="2400" w:type="dxa"/>
            <w:vAlign w:val="center"/>
          </w:tcPr>
          <w:p w14:paraId="77A62847" w14:textId="5A76D22D" w:rsidR="00460D08" w:rsidRPr="002672E3" w:rsidRDefault="00E45703" w:rsidP="00E45703">
            <w:pPr>
              <w:pStyle w:val="a7"/>
              <w:rPr>
                <w:sz w:val="20"/>
              </w:rPr>
            </w:pPr>
            <w:r w:rsidRPr="003A58FE">
              <w:rPr>
                <w:sz w:val="20"/>
              </w:rPr>
              <w:t>Легкая промышленность</w:t>
            </w:r>
            <w:r>
              <w:rPr>
                <w:sz w:val="20"/>
              </w:rPr>
              <w:t xml:space="preserve"> (</w:t>
            </w:r>
            <w:r w:rsidRPr="003A58FE">
              <w:rPr>
                <w:sz w:val="20"/>
              </w:rPr>
              <w:t>6.3</w:t>
            </w:r>
            <w:r>
              <w:rPr>
                <w:sz w:val="20"/>
              </w:rPr>
              <w:t>)</w:t>
            </w:r>
          </w:p>
        </w:tc>
        <w:tc>
          <w:tcPr>
            <w:tcW w:w="6935" w:type="dxa"/>
            <w:vAlign w:val="center"/>
          </w:tcPr>
          <w:p w14:paraId="3C642B06" w14:textId="72B85DDE" w:rsidR="00460D08" w:rsidRPr="002672E3" w:rsidRDefault="00253291" w:rsidP="00331558">
            <w:pPr>
              <w:autoSpaceDE w:val="0"/>
              <w:autoSpaceDN w:val="0"/>
              <w:adjustRightInd w:val="0"/>
              <w:rPr>
                <w:sz w:val="20"/>
              </w:rPr>
            </w:pPr>
            <w:r w:rsidRPr="00253291">
              <w:rPr>
                <w:sz w:val="20"/>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r>
      <w:tr w:rsidR="00460D08" w:rsidRPr="002672E3" w14:paraId="539D837D" w14:textId="77777777" w:rsidTr="008C47D1">
        <w:trPr>
          <w:jc w:val="center"/>
        </w:trPr>
        <w:tc>
          <w:tcPr>
            <w:tcW w:w="2400" w:type="dxa"/>
            <w:vAlign w:val="center"/>
          </w:tcPr>
          <w:p w14:paraId="69A9BA40" w14:textId="1B69E470" w:rsidR="00460D08" w:rsidRPr="002672E3" w:rsidRDefault="00E45703" w:rsidP="00E45703">
            <w:pPr>
              <w:pStyle w:val="a7"/>
              <w:rPr>
                <w:sz w:val="20"/>
              </w:rPr>
            </w:pPr>
            <w:r w:rsidRPr="003A58FE">
              <w:rPr>
                <w:sz w:val="20"/>
              </w:rPr>
              <w:t>Фармацевтическая промышленность</w:t>
            </w:r>
            <w:r>
              <w:rPr>
                <w:sz w:val="20"/>
              </w:rPr>
              <w:t xml:space="preserve"> (</w:t>
            </w:r>
            <w:r w:rsidRPr="003A58FE">
              <w:rPr>
                <w:sz w:val="20"/>
              </w:rPr>
              <w:t>6.3.1</w:t>
            </w:r>
            <w:r>
              <w:rPr>
                <w:sz w:val="20"/>
              </w:rPr>
              <w:t>)</w:t>
            </w:r>
          </w:p>
        </w:tc>
        <w:tc>
          <w:tcPr>
            <w:tcW w:w="6935" w:type="dxa"/>
            <w:vAlign w:val="center"/>
          </w:tcPr>
          <w:p w14:paraId="2F5B10BA" w14:textId="7F2F0A1A" w:rsidR="00460D08" w:rsidRPr="002672E3" w:rsidRDefault="00253291" w:rsidP="00331558">
            <w:pPr>
              <w:autoSpaceDE w:val="0"/>
              <w:autoSpaceDN w:val="0"/>
              <w:adjustRightInd w:val="0"/>
              <w:rPr>
                <w:sz w:val="20"/>
              </w:rPr>
            </w:pPr>
            <w:r w:rsidRPr="00253291">
              <w:rPr>
                <w:sz w:val="2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460D08" w:rsidRPr="002672E3" w14:paraId="349932A2" w14:textId="77777777" w:rsidTr="008C47D1">
        <w:trPr>
          <w:jc w:val="center"/>
        </w:trPr>
        <w:tc>
          <w:tcPr>
            <w:tcW w:w="2400" w:type="dxa"/>
            <w:vAlign w:val="center"/>
          </w:tcPr>
          <w:p w14:paraId="5CCA3D08" w14:textId="486D593B" w:rsidR="00460D08" w:rsidRPr="002672E3" w:rsidRDefault="00E45703" w:rsidP="00E45703">
            <w:pPr>
              <w:pStyle w:val="a7"/>
              <w:rPr>
                <w:sz w:val="20"/>
              </w:rPr>
            </w:pPr>
            <w:r w:rsidRPr="003A58FE">
              <w:rPr>
                <w:sz w:val="20"/>
              </w:rPr>
              <w:t>Пищевая промышленность</w:t>
            </w:r>
            <w:r>
              <w:rPr>
                <w:sz w:val="20"/>
              </w:rPr>
              <w:t xml:space="preserve"> (</w:t>
            </w:r>
            <w:r w:rsidRPr="003A58FE">
              <w:rPr>
                <w:sz w:val="20"/>
              </w:rPr>
              <w:t>6.4</w:t>
            </w:r>
            <w:r>
              <w:rPr>
                <w:sz w:val="20"/>
              </w:rPr>
              <w:t>)</w:t>
            </w:r>
          </w:p>
        </w:tc>
        <w:tc>
          <w:tcPr>
            <w:tcW w:w="6935" w:type="dxa"/>
            <w:vAlign w:val="center"/>
          </w:tcPr>
          <w:p w14:paraId="559447F4" w14:textId="0A15A72B" w:rsidR="00460D08" w:rsidRPr="002672E3" w:rsidRDefault="00BC285B" w:rsidP="00331558">
            <w:pPr>
              <w:autoSpaceDE w:val="0"/>
              <w:autoSpaceDN w:val="0"/>
              <w:adjustRightInd w:val="0"/>
              <w:rPr>
                <w:sz w:val="20"/>
              </w:rPr>
            </w:pPr>
            <w:r w:rsidRPr="00BC285B">
              <w:rPr>
                <w:sz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460D08" w:rsidRPr="002672E3" w14:paraId="6A00775F" w14:textId="77777777" w:rsidTr="008C47D1">
        <w:trPr>
          <w:jc w:val="center"/>
        </w:trPr>
        <w:tc>
          <w:tcPr>
            <w:tcW w:w="2400" w:type="dxa"/>
            <w:vAlign w:val="center"/>
          </w:tcPr>
          <w:p w14:paraId="74384644" w14:textId="2604FD48" w:rsidR="00460D08" w:rsidRPr="000602FA" w:rsidRDefault="00E45703" w:rsidP="00E45703">
            <w:pPr>
              <w:pStyle w:val="a7"/>
              <w:rPr>
                <w:sz w:val="20"/>
              </w:rPr>
            </w:pPr>
            <w:r w:rsidRPr="003A58FE">
              <w:rPr>
                <w:sz w:val="20"/>
              </w:rPr>
              <w:t>Нефтехимическая промышленность</w:t>
            </w:r>
            <w:r>
              <w:rPr>
                <w:sz w:val="20"/>
              </w:rPr>
              <w:t xml:space="preserve"> (</w:t>
            </w:r>
            <w:r w:rsidRPr="003A58FE">
              <w:rPr>
                <w:sz w:val="20"/>
              </w:rPr>
              <w:t>6.5</w:t>
            </w:r>
            <w:r>
              <w:rPr>
                <w:sz w:val="20"/>
              </w:rPr>
              <w:t>)</w:t>
            </w:r>
          </w:p>
        </w:tc>
        <w:tc>
          <w:tcPr>
            <w:tcW w:w="6935" w:type="dxa"/>
            <w:vAlign w:val="center"/>
          </w:tcPr>
          <w:p w14:paraId="2DECA19B" w14:textId="1E1661F2" w:rsidR="00460D08" w:rsidRPr="002672E3" w:rsidRDefault="00BC285B" w:rsidP="00331558">
            <w:pPr>
              <w:autoSpaceDE w:val="0"/>
              <w:autoSpaceDN w:val="0"/>
              <w:adjustRightInd w:val="0"/>
              <w:rPr>
                <w:sz w:val="20"/>
              </w:rPr>
            </w:pPr>
            <w:r w:rsidRPr="00BC285B">
              <w:rPr>
                <w:sz w:val="2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460D08" w:rsidRPr="002672E3" w14:paraId="555BFB97" w14:textId="77777777" w:rsidTr="008C47D1">
        <w:trPr>
          <w:jc w:val="center"/>
        </w:trPr>
        <w:tc>
          <w:tcPr>
            <w:tcW w:w="2400" w:type="dxa"/>
            <w:vAlign w:val="center"/>
          </w:tcPr>
          <w:p w14:paraId="2EF05CF7" w14:textId="28758C9F" w:rsidR="00460D08" w:rsidRPr="000602FA" w:rsidRDefault="00E45703" w:rsidP="00E45703">
            <w:pPr>
              <w:pStyle w:val="a7"/>
              <w:rPr>
                <w:sz w:val="20"/>
              </w:rPr>
            </w:pPr>
            <w:r w:rsidRPr="003A58FE">
              <w:rPr>
                <w:sz w:val="20"/>
              </w:rPr>
              <w:t>Строительная промышленность</w:t>
            </w:r>
            <w:r>
              <w:rPr>
                <w:sz w:val="20"/>
              </w:rPr>
              <w:t xml:space="preserve"> (</w:t>
            </w:r>
            <w:r w:rsidRPr="003A58FE">
              <w:rPr>
                <w:sz w:val="20"/>
              </w:rPr>
              <w:t>6.6</w:t>
            </w:r>
            <w:r>
              <w:rPr>
                <w:sz w:val="20"/>
              </w:rPr>
              <w:t>)</w:t>
            </w:r>
          </w:p>
        </w:tc>
        <w:tc>
          <w:tcPr>
            <w:tcW w:w="6935" w:type="dxa"/>
            <w:vAlign w:val="center"/>
          </w:tcPr>
          <w:p w14:paraId="562B4752" w14:textId="409BFEB6" w:rsidR="00460D08" w:rsidRPr="002672E3" w:rsidRDefault="00BC285B" w:rsidP="00331558">
            <w:pPr>
              <w:autoSpaceDE w:val="0"/>
              <w:autoSpaceDN w:val="0"/>
              <w:adjustRightInd w:val="0"/>
              <w:rPr>
                <w:sz w:val="20"/>
              </w:rPr>
            </w:pPr>
            <w:r w:rsidRPr="00BC285B">
              <w:rPr>
                <w:sz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460D08" w:rsidRPr="002672E3" w14:paraId="48ABDFD3" w14:textId="77777777" w:rsidTr="008C47D1">
        <w:trPr>
          <w:jc w:val="center"/>
        </w:trPr>
        <w:tc>
          <w:tcPr>
            <w:tcW w:w="2400" w:type="dxa"/>
            <w:vAlign w:val="center"/>
          </w:tcPr>
          <w:p w14:paraId="44CFB1C9" w14:textId="40A084F5" w:rsidR="00460D08" w:rsidRPr="000602FA" w:rsidRDefault="00E45703" w:rsidP="00E45703">
            <w:pPr>
              <w:pStyle w:val="a7"/>
              <w:rPr>
                <w:sz w:val="20"/>
              </w:rPr>
            </w:pPr>
            <w:r w:rsidRPr="003A58FE">
              <w:rPr>
                <w:sz w:val="20"/>
              </w:rPr>
              <w:t>Энергетика</w:t>
            </w:r>
            <w:r>
              <w:rPr>
                <w:sz w:val="20"/>
              </w:rPr>
              <w:t xml:space="preserve"> (</w:t>
            </w:r>
            <w:r w:rsidRPr="003A58FE">
              <w:rPr>
                <w:sz w:val="20"/>
              </w:rPr>
              <w:t>6.7</w:t>
            </w:r>
            <w:r>
              <w:rPr>
                <w:sz w:val="20"/>
              </w:rPr>
              <w:t>)</w:t>
            </w:r>
          </w:p>
        </w:tc>
        <w:tc>
          <w:tcPr>
            <w:tcW w:w="6935" w:type="dxa"/>
            <w:vAlign w:val="center"/>
          </w:tcPr>
          <w:p w14:paraId="6EE4555E" w14:textId="4DBAAE83" w:rsidR="00460D08" w:rsidRPr="002672E3" w:rsidRDefault="00BC285B" w:rsidP="00BC285B">
            <w:pPr>
              <w:autoSpaceDE w:val="0"/>
              <w:autoSpaceDN w:val="0"/>
              <w:adjustRightInd w:val="0"/>
              <w:rPr>
                <w:sz w:val="20"/>
              </w:rPr>
            </w:pPr>
            <w:r w:rsidRPr="00BC285B">
              <w:rPr>
                <w:sz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r>
              <w:rPr>
                <w:sz w:val="20"/>
              </w:rPr>
              <w:t xml:space="preserve"> </w:t>
            </w:r>
            <w:r w:rsidRPr="00BC285B">
              <w:rPr>
                <w:sz w:val="20"/>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460D08" w:rsidRPr="002672E3" w14:paraId="14A16A95" w14:textId="77777777" w:rsidTr="008C47D1">
        <w:trPr>
          <w:jc w:val="center"/>
        </w:trPr>
        <w:tc>
          <w:tcPr>
            <w:tcW w:w="2400" w:type="dxa"/>
            <w:vAlign w:val="center"/>
          </w:tcPr>
          <w:p w14:paraId="04B6720E" w14:textId="691972A2" w:rsidR="00460D08" w:rsidRPr="000602FA" w:rsidRDefault="00E45703" w:rsidP="00E45703">
            <w:pPr>
              <w:pStyle w:val="a7"/>
              <w:rPr>
                <w:sz w:val="20"/>
              </w:rPr>
            </w:pPr>
            <w:r w:rsidRPr="003A58FE">
              <w:rPr>
                <w:sz w:val="20"/>
              </w:rPr>
              <w:t>Связь</w:t>
            </w:r>
            <w:r>
              <w:rPr>
                <w:sz w:val="20"/>
              </w:rPr>
              <w:t xml:space="preserve"> (</w:t>
            </w:r>
            <w:r w:rsidRPr="003A58FE">
              <w:rPr>
                <w:sz w:val="20"/>
              </w:rPr>
              <w:t>6.8</w:t>
            </w:r>
            <w:r>
              <w:rPr>
                <w:sz w:val="20"/>
              </w:rPr>
              <w:t>)</w:t>
            </w:r>
          </w:p>
        </w:tc>
        <w:tc>
          <w:tcPr>
            <w:tcW w:w="6935" w:type="dxa"/>
            <w:vAlign w:val="center"/>
          </w:tcPr>
          <w:p w14:paraId="664232BD" w14:textId="783551B6" w:rsidR="00460D08" w:rsidRPr="002672E3" w:rsidRDefault="00BC285B" w:rsidP="00331558">
            <w:pPr>
              <w:autoSpaceDE w:val="0"/>
              <w:autoSpaceDN w:val="0"/>
              <w:adjustRightInd w:val="0"/>
              <w:rPr>
                <w:sz w:val="20"/>
              </w:rPr>
            </w:pPr>
            <w:r w:rsidRPr="00BC285B">
              <w:rPr>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460D08" w:rsidRPr="002672E3" w14:paraId="084BE272" w14:textId="77777777" w:rsidTr="008C47D1">
        <w:trPr>
          <w:jc w:val="center"/>
        </w:trPr>
        <w:tc>
          <w:tcPr>
            <w:tcW w:w="2400" w:type="dxa"/>
            <w:vAlign w:val="center"/>
          </w:tcPr>
          <w:p w14:paraId="0F829B84" w14:textId="104FA392" w:rsidR="00460D08" w:rsidRPr="00902285" w:rsidRDefault="00E45703" w:rsidP="00E45703">
            <w:pPr>
              <w:pStyle w:val="a7"/>
              <w:rPr>
                <w:sz w:val="20"/>
              </w:rPr>
            </w:pPr>
            <w:r w:rsidRPr="003A58FE">
              <w:rPr>
                <w:sz w:val="20"/>
              </w:rPr>
              <w:t>Склад</w:t>
            </w:r>
            <w:r>
              <w:rPr>
                <w:sz w:val="20"/>
              </w:rPr>
              <w:t xml:space="preserve"> (</w:t>
            </w:r>
            <w:r w:rsidRPr="003A58FE">
              <w:rPr>
                <w:sz w:val="20"/>
              </w:rPr>
              <w:t>6.9</w:t>
            </w:r>
            <w:r>
              <w:rPr>
                <w:sz w:val="20"/>
              </w:rPr>
              <w:t>)</w:t>
            </w:r>
          </w:p>
        </w:tc>
        <w:tc>
          <w:tcPr>
            <w:tcW w:w="6935" w:type="dxa"/>
            <w:vAlign w:val="center"/>
          </w:tcPr>
          <w:p w14:paraId="2094D213" w14:textId="2CB28746" w:rsidR="00460D08" w:rsidRPr="002672E3" w:rsidRDefault="00BC285B" w:rsidP="00331558">
            <w:pPr>
              <w:autoSpaceDE w:val="0"/>
              <w:autoSpaceDN w:val="0"/>
              <w:adjustRightInd w:val="0"/>
              <w:rPr>
                <w:sz w:val="20"/>
              </w:rPr>
            </w:pPr>
            <w:r w:rsidRPr="00BC285B">
              <w:rPr>
                <w:sz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460D08" w:rsidRPr="002672E3" w14:paraId="1015A425" w14:textId="77777777" w:rsidTr="008C47D1">
        <w:trPr>
          <w:jc w:val="center"/>
        </w:trPr>
        <w:tc>
          <w:tcPr>
            <w:tcW w:w="2400" w:type="dxa"/>
            <w:vAlign w:val="center"/>
          </w:tcPr>
          <w:p w14:paraId="623AE416" w14:textId="5A42CF09" w:rsidR="00460D08" w:rsidRPr="00902285" w:rsidRDefault="00E45703" w:rsidP="00E45703">
            <w:pPr>
              <w:pStyle w:val="a7"/>
              <w:rPr>
                <w:sz w:val="20"/>
              </w:rPr>
            </w:pPr>
            <w:r w:rsidRPr="003A58FE">
              <w:rPr>
                <w:sz w:val="20"/>
              </w:rPr>
              <w:t>Складские площадки</w:t>
            </w:r>
            <w:r>
              <w:rPr>
                <w:sz w:val="20"/>
              </w:rPr>
              <w:t xml:space="preserve"> (</w:t>
            </w:r>
            <w:r w:rsidRPr="003A58FE">
              <w:rPr>
                <w:sz w:val="20"/>
              </w:rPr>
              <w:t>6.9.1</w:t>
            </w:r>
            <w:r>
              <w:rPr>
                <w:sz w:val="20"/>
              </w:rPr>
              <w:t>)</w:t>
            </w:r>
          </w:p>
        </w:tc>
        <w:tc>
          <w:tcPr>
            <w:tcW w:w="6935" w:type="dxa"/>
            <w:vAlign w:val="center"/>
          </w:tcPr>
          <w:p w14:paraId="084D146F" w14:textId="50F9AAAB" w:rsidR="00460D08" w:rsidRPr="002672E3" w:rsidRDefault="00BC285B" w:rsidP="00331558">
            <w:pPr>
              <w:autoSpaceDE w:val="0"/>
              <w:autoSpaceDN w:val="0"/>
              <w:adjustRightInd w:val="0"/>
              <w:rPr>
                <w:sz w:val="20"/>
              </w:rPr>
            </w:pPr>
            <w:r w:rsidRPr="00BC285B">
              <w:rPr>
                <w:sz w:val="20"/>
              </w:rPr>
              <w:t>Временное хранение, распределение и перевалка грузов (за исключением хранения стратегических запасов) на открытом воздухе</w:t>
            </w:r>
          </w:p>
        </w:tc>
      </w:tr>
      <w:tr w:rsidR="00460D08" w:rsidRPr="002672E3" w14:paraId="2DDBA096" w14:textId="77777777" w:rsidTr="008C47D1">
        <w:trPr>
          <w:jc w:val="center"/>
        </w:trPr>
        <w:tc>
          <w:tcPr>
            <w:tcW w:w="2400" w:type="dxa"/>
            <w:vAlign w:val="center"/>
          </w:tcPr>
          <w:p w14:paraId="2946CD4D" w14:textId="500D728C" w:rsidR="00460D08" w:rsidRPr="00902285" w:rsidRDefault="00E45703" w:rsidP="00E45703">
            <w:pPr>
              <w:pStyle w:val="a7"/>
              <w:rPr>
                <w:sz w:val="20"/>
              </w:rPr>
            </w:pPr>
            <w:r w:rsidRPr="003A58FE">
              <w:rPr>
                <w:sz w:val="20"/>
              </w:rPr>
              <w:t>Целлюлозно-бумажная промышленность</w:t>
            </w:r>
            <w:r>
              <w:rPr>
                <w:sz w:val="20"/>
              </w:rPr>
              <w:t xml:space="preserve"> (</w:t>
            </w:r>
            <w:r w:rsidRPr="003A58FE">
              <w:rPr>
                <w:sz w:val="20"/>
              </w:rPr>
              <w:t>6.11</w:t>
            </w:r>
            <w:r>
              <w:rPr>
                <w:sz w:val="20"/>
              </w:rPr>
              <w:t>)</w:t>
            </w:r>
          </w:p>
        </w:tc>
        <w:tc>
          <w:tcPr>
            <w:tcW w:w="6935" w:type="dxa"/>
            <w:vAlign w:val="center"/>
          </w:tcPr>
          <w:p w14:paraId="1C3EBCBF" w14:textId="05F45F85" w:rsidR="00460D08" w:rsidRPr="002672E3" w:rsidRDefault="00BC285B" w:rsidP="00331558">
            <w:pPr>
              <w:autoSpaceDE w:val="0"/>
              <w:autoSpaceDN w:val="0"/>
              <w:adjustRightInd w:val="0"/>
              <w:rPr>
                <w:sz w:val="20"/>
              </w:rPr>
            </w:pPr>
            <w:r w:rsidRPr="00BC285B">
              <w:rPr>
                <w:sz w:val="20"/>
              </w:rPr>
              <w:t xml:space="preserve">Размещение объектов капитального строительства, предназначенных для целлюлозно-бумажного производства, производства целлюлозы, древесной </w:t>
            </w:r>
            <w:r w:rsidRPr="00BC285B">
              <w:rPr>
                <w:sz w:val="20"/>
              </w:rPr>
              <w:lastRenderedPageBreak/>
              <w:t>массы, бумаги, картона и изделий из них, издательской и полиграфической деятельности, тиражирования записанных носителей информации</w:t>
            </w:r>
          </w:p>
        </w:tc>
      </w:tr>
      <w:tr w:rsidR="00460D08" w:rsidRPr="002672E3" w14:paraId="67963294" w14:textId="77777777" w:rsidTr="008C47D1">
        <w:trPr>
          <w:jc w:val="center"/>
        </w:trPr>
        <w:tc>
          <w:tcPr>
            <w:tcW w:w="2400" w:type="dxa"/>
            <w:vAlign w:val="center"/>
          </w:tcPr>
          <w:p w14:paraId="5DAC72FB" w14:textId="4D58F7D6" w:rsidR="00460D08" w:rsidRPr="00902285" w:rsidRDefault="00E45703" w:rsidP="00331558">
            <w:pPr>
              <w:pStyle w:val="a7"/>
              <w:rPr>
                <w:sz w:val="20"/>
              </w:rPr>
            </w:pPr>
            <w:r w:rsidRPr="003A58FE">
              <w:rPr>
                <w:sz w:val="20"/>
              </w:rPr>
              <w:lastRenderedPageBreak/>
              <w:t>Научно-производственная деятельность</w:t>
            </w:r>
            <w:r>
              <w:rPr>
                <w:sz w:val="20"/>
              </w:rPr>
              <w:t xml:space="preserve"> (</w:t>
            </w:r>
            <w:r w:rsidRPr="003A58FE">
              <w:rPr>
                <w:sz w:val="20"/>
              </w:rPr>
              <w:t>6.12</w:t>
            </w:r>
            <w:r>
              <w:rPr>
                <w:sz w:val="20"/>
              </w:rPr>
              <w:t>)</w:t>
            </w:r>
          </w:p>
        </w:tc>
        <w:tc>
          <w:tcPr>
            <w:tcW w:w="6935" w:type="dxa"/>
            <w:vAlign w:val="center"/>
          </w:tcPr>
          <w:p w14:paraId="3BC3F4E1" w14:textId="13122EE0" w:rsidR="00460D08" w:rsidRPr="002672E3" w:rsidRDefault="00BC285B" w:rsidP="00331558">
            <w:pPr>
              <w:autoSpaceDE w:val="0"/>
              <w:autoSpaceDN w:val="0"/>
              <w:adjustRightInd w:val="0"/>
              <w:rPr>
                <w:sz w:val="20"/>
              </w:rPr>
            </w:pPr>
            <w:r w:rsidRPr="00BC285B">
              <w:rPr>
                <w:sz w:val="20"/>
              </w:rPr>
              <w:t>Размещение технологических, промышленных, агропромышленных парков, бизнес-инкубаторов</w:t>
            </w:r>
          </w:p>
        </w:tc>
      </w:tr>
      <w:tr w:rsidR="00460D08" w:rsidRPr="002672E3" w14:paraId="32BE5674" w14:textId="77777777" w:rsidTr="00775D4C">
        <w:trPr>
          <w:jc w:val="center"/>
        </w:trPr>
        <w:tc>
          <w:tcPr>
            <w:tcW w:w="9335" w:type="dxa"/>
            <w:gridSpan w:val="2"/>
          </w:tcPr>
          <w:p w14:paraId="081F459D" w14:textId="77777777" w:rsidR="00460D08" w:rsidRPr="00422963" w:rsidRDefault="00460D08" w:rsidP="00331558">
            <w:pPr>
              <w:jc w:val="center"/>
              <w:rPr>
                <w:b/>
                <w:bCs/>
                <w:sz w:val="20"/>
              </w:rPr>
            </w:pPr>
            <w:r w:rsidRPr="00FA09A0">
              <w:rPr>
                <w:b/>
                <w:bCs/>
                <w:sz w:val="20"/>
              </w:rPr>
              <w:t xml:space="preserve">Условно разрешенные виды </w:t>
            </w:r>
            <w:r>
              <w:rPr>
                <w:b/>
                <w:bCs/>
                <w:sz w:val="20"/>
              </w:rPr>
              <w:t>разрешенного использования</w:t>
            </w:r>
          </w:p>
        </w:tc>
      </w:tr>
      <w:tr w:rsidR="00460D08" w:rsidRPr="002672E3" w14:paraId="4161CAC3" w14:textId="77777777" w:rsidTr="008C47D1">
        <w:trPr>
          <w:jc w:val="center"/>
        </w:trPr>
        <w:tc>
          <w:tcPr>
            <w:tcW w:w="2400" w:type="dxa"/>
            <w:vAlign w:val="center"/>
          </w:tcPr>
          <w:p w14:paraId="4B075F61" w14:textId="544B50E5" w:rsidR="00460D08" w:rsidRPr="002672E3" w:rsidRDefault="00E45703" w:rsidP="00E45703">
            <w:pPr>
              <w:pStyle w:val="a7"/>
              <w:rPr>
                <w:sz w:val="20"/>
              </w:rPr>
            </w:pPr>
            <w:r w:rsidRPr="003A58FE">
              <w:rPr>
                <w:sz w:val="20"/>
              </w:rPr>
              <w:t>Хранение и переработка сельскохозяйственной продукции</w:t>
            </w:r>
            <w:r>
              <w:rPr>
                <w:sz w:val="20"/>
              </w:rPr>
              <w:t xml:space="preserve"> (</w:t>
            </w:r>
            <w:r w:rsidRPr="003A58FE">
              <w:rPr>
                <w:sz w:val="20"/>
              </w:rPr>
              <w:t>1.15</w:t>
            </w:r>
            <w:r>
              <w:rPr>
                <w:sz w:val="20"/>
              </w:rPr>
              <w:t>)</w:t>
            </w:r>
          </w:p>
        </w:tc>
        <w:tc>
          <w:tcPr>
            <w:tcW w:w="6935" w:type="dxa"/>
          </w:tcPr>
          <w:p w14:paraId="74E2F1C3" w14:textId="2E4B5B29" w:rsidR="00460D08" w:rsidRPr="002672E3" w:rsidRDefault="00BC285B" w:rsidP="00331558">
            <w:pPr>
              <w:autoSpaceDE w:val="0"/>
              <w:autoSpaceDN w:val="0"/>
              <w:adjustRightInd w:val="0"/>
              <w:jc w:val="both"/>
              <w:rPr>
                <w:sz w:val="20"/>
              </w:rPr>
            </w:pPr>
            <w:r w:rsidRPr="00BC285B">
              <w:rPr>
                <w:sz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460D08" w:rsidRPr="002672E3" w14:paraId="6B34425E" w14:textId="77777777" w:rsidTr="008C47D1">
        <w:trPr>
          <w:jc w:val="center"/>
        </w:trPr>
        <w:tc>
          <w:tcPr>
            <w:tcW w:w="2400" w:type="dxa"/>
            <w:vAlign w:val="center"/>
          </w:tcPr>
          <w:p w14:paraId="5FAC7DAB" w14:textId="686B3722" w:rsidR="00460D08" w:rsidRPr="00E3017F" w:rsidRDefault="00E45703" w:rsidP="00E45703">
            <w:pPr>
              <w:pStyle w:val="a7"/>
              <w:rPr>
                <w:sz w:val="20"/>
              </w:rPr>
            </w:pPr>
            <w:r w:rsidRPr="003A58FE">
              <w:rPr>
                <w:sz w:val="20"/>
              </w:rPr>
              <w:t>Ветеринарное обслуживание</w:t>
            </w:r>
            <w:r>
              <w:rPr>
                <w:sz w:val="20"/>
              </w:rPr>
              <w:t xml:space="preserve"> (</w:t>
            </w:r>
            <w:r w:rsidRPr="003A58FE">
              <w:rPr>
                <w:sz w:val="20"/>
              </w:rPr>
              <w:t>3.10</w:t>
            </w:r>
            <w:r>
              <w:rPr>
                <w:sz w:val="20"/>
              </w:rPr>
              <w:t>)</w:t>
            </w:r>
          </w:p>
        </w:tc>
        <w:tc>
          <w:tcPr>
            <w:tcW w:w="6935" w:type="dxa"/>
          </w:tcPr>
          <w:p w14:paraId="775DF95C" w14:textId="16F7C857" w:rsidR="00460D08" w:rsidRPr="002672E3" w:rsidRDefault="00BC285B" w:rsidP="00331558">
            <w:pPr>
              <w:autoSpaceDE w:val="0"/>
              <w:autoSpaceDN w:val="0"/>
              <w:adjustRightInd w:val="0"/>
              <w:jc w:val="both"/>
              <w:rPr>
                <w:sz w:val="20"/>
              </w:rPr>
            </w:pPr>
            <w:r w:rsidRPr="00BC285B">
              <w:rPr>
                <w:sz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w:t>
            </w:r>
          </w:p>
        </w:tc>
      </w:tr>
      <w:tr w:rsidR="00E45703" w:rsidRPr="002672E3" w14:paraId="5CED0937" w14:textId="77777777" w:rsidTr="008C47D1">
        <w:trPr>
          <w:jc w:val="center"/>
        </w:trPr>
        <w:tc>
          <w:tcPr>
            <w:tcW w:w="2400" w:type="dxa"/>
            <w:vAlign w:val="center"/>
          </w:tcPr>
          <w:p w14:paraId="75502069" w14:textId="28EC4E2C" w:rsidR="00E45703" w:rsidRPr="00E3017F" w:rsidRDefault="00E45703" w:rsidP="00E45703">
            <w:pPr>
              <w:pStyle w:val="a7"/>
              <w:rPr>
                <w:sz w:val="20"/>
              </w:rPr>
            </w:pPr>
            <w:r w:rsidRPr="003A58FE">
              <w:rPr>
                <w:sz w:val="20"/>
              </w:rPr>
              <w:t>Амбулаторное ветеринарное обслуживание</w:t>
            </w:r>
            <w:r>
              <w:rPr>
                <w:sz w:val="20"/>
              </w:rPr>
              <w:t xml:space="preserve"> (</w:t>
            </w:r>
            <w:r w:rsidRPr="003A58FE">
              <w:rPr>
                <w:sz w:val="20"/>
              </w:rPr>
              <w:t>3.10.1</w:t>
            </w:r>
            <w:r>
              <w:rPr>
                <w:sz w:val="20"/>
              </w:rPr>
              <w:t>)</w:t>
            </w:r>
          </w:p>
        </w:tc>
        <w:tc>
          <w:tcPr>
            <w:tcW w:w="6935" w:type="dxa"/>
          </w:tcPr>
          <w:p w14:paraId="1DF862A5" w14:textId="457713B0" w:rsidR="00E45703" w:rsidRPr="002672E3" w:rsidRDefault="00BC285B" w:rsidP="00331558">
            <w:pPr>
              <w:autoSpaceDE w:val="0"/>
              <w:autoSpaceDN w:val="0"/>
              <w:adjustRightInd w:val="0"/>
              <w:jc w:val="both"/>
              <w:rPr>
                <w:sz w:val="20"/>
              </w:rPr>
            </w:pPr>
            <w:r w:rsidRPr="00BC285B">
              <w:rPr>
                <w:sz w:val="20"/>
              </w:rPr>
              <w:t>Размещение объектов капитального строительства, предназначенных для оказания ветеринарных услуг без содержания животных</w:t>
            </w:r>
          </w:p>
        </w:tc>
      </w:tr>
      <w:tr w:rsidR="00E45703" w:rsidRPr="002672E3" w14:paraId="4BF36B1D" w14:textId="77777777" w:rsidTr="008C47D1">
        <w:trPr>
          <w:jc w:val="center"/>
        </w:trPr>
        <w:tc>
          <w:tcPr>
            <w:tcW w:w="2400" w:type="dxa"/>
            <w:vAlign w:val="center"/>
          </w:tcPr>
          <w:p w14:paraId="72B83AF9" w14:textId="45003C9E" w:rsidR="00E45703" w:rsidRPr="00E3017F" w:rsidRDefault="00E45703" w:rsidP="00E45703">
            <w:pPr>
              <w:pStyle w:val="a7"/>
              <w:rPr>
                <w:sz w:val="20"/>
              </w:rPr>
            </w:pPr>
            <w:r w:rsidRPr="003A58FE">
              <w:rPr>
                <w:sz w:val="20"/>
              </w:rPr>
              <w:t>Приюты для животных</w:t>
            </w:r>
            <w:r>
              <w:rPr>
                <w:sz w:val="20"/>
              </w:rPr>
              <w:t xml:space="preserve"> (</w:t>
            </w:r>
            <w:r w:rsidRPr="003A58FE">
              <w:rPr>
                <w:sz w:val="20"/>
              </w:rPr>
              <w:t>3.10.2</w:t>
            </w:r>
            <w:r>
              <w:rPr>
                <w:sz w:val="20"/>
              </w:rPr>
              <w:t>)</w:t>
            </w:r>
          </w:p>
        </w:tc>
        <w:tc>
          <w:tcPr>
            <w:tcW w:w="6935" w:type="dxa"/>
          </w:tcPr>
          <w:p w14:paraId="20BB4930" w14:textId="7CED570F" w:rsidR="00E45703" w:rsidRPr="002672E3" w:rsidRDefault="00BC285B" w:rsidP="00331558">
            <w:pPr>
              <w:autoSpaceDE w:val="0"/>
              <w:autoSpaceDN w:val="0"/>
              <w:adjustRightInd w:val="0"/>
              <w:jc w:val="both"/>
              <w:rPr>
                <w:sz w:val="20"/>
              </w:rPr>
            </w:pPr>
            <w:r w:rsidRPr="00BC285B">
              <w:rPr>
                <w:sz w:val="2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r w:rsidR="00E45703" w:rsidRPr="002672E3" w14:paraId="58D07973" w14:textId="77777777" w:rsidTr="008C47D1">
        <w:trPr>
          <w:jc w:val="center"/>
        </w:trPr>
        <w:tc>
          <w:tcPr>
            <w:tcW w:w="2400" w:type="dxa"/>
            <w:vAlign w:val="center"/>
          </w:tcPr>
          <w:p w14:paraId="30FB89FB" w14:textId="352255B6" w:rsidR="00E45703" w:rsidRPr="00E3017F" w:rsidRDefault="00E45703" w:rsidP="00331558">
            <w:pPr>
              <w:pStyle w:val="112"/>
              <w:rPr>
                <w:sz w:val="20"/>
              </w:rPr>
            </w:pPr>
            <w:r w:rsidRPr="003A58FE">
              <w:rPr>
                <w:sz w:val="20"/>
              </w:rPr>
              <w:t>Размещение автомобильных дорог</w:t>
            </w:r>
            <w:r>
              <w:rPr>
                <w:sz w:val="20"/>
              </w:rPr>
              <w:t xml:space="preserve"> (</w:t>
            </w:r>
            <w:r w:rsidRPr="003A58FE">
              <w:rPr>
                <w:sz w:val="20"/>
              </w:rPr>
              <w:t>7.2.1</w:t>
            </w:r>
            <w:r>
              <w:rPr>
                <w:sz w:val="20"/>
              </w:rPr>
              <w:t>)</w:t>
            </w:r>
          </w:p>
        </w:tc>
        <w:tc>
          <w:tcPr>
            <w:tcW w:w="6935" w:type="dxa"/>
          </w:tcPr>
          <w:p w14:paraId="3CE92F83" w14:textId="647F5069" w:rsidR="00E45703" w:rsidRPr="002672E3" w:rsidRDefault="00BC285B" w:rsidP="00331558">
            <w:pPr>
              <w:autoSpaceDE w:val="0"/>
              <w:autoSpaceDN w:val="0"/>
              <w:adjustRightInd w:val="0"/>
              <w:jc w:val="both"/>
              <w:rPr>
                <w:sz w:val="20"/>
              </w:rPr>
            </w:pPr>
            <w:r w:rsidRPr="00BC285B">
              <w:rPr>
                <w:sz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460D08" w:rsidRPr="002672E3" w14:paraId="773966F9" w14:textId="77777777" w:rsidTr="00775D4C">
        <w:trPr>
          <w:jc w:val="center"/>
        </w:trPr>
        <w:tc>
          <w:tcPr>
            <w:tcW w:w="9335" w:type="dxa"/>
            <w:gridSpan w:val="2"/>
          </w:tcPr>
          <w:p w14:paraId="4EE30B68" w14:textId="77777777" w:rsidR="00460D08" w:rsidRPr="002672E3" w:rsidRDefault="00460D08" w:rsidP="00331558">
            <w:pPr>
              <w:autoSpaceDE w:val="0"/>
              <w:autoSpaceDN w:val="0"/>
              <w:adjustRightInd w:val="0"/>
              <w:jc w:val="center"/>
              <w:rPr>
                <w:sz w:val="20"/>
              </w:rPr>
            </w:pPr>
            <w:r w:rsidRPr="00FA09A0">
              <w:rPr>
                <w:b/>
                <w:bCs/>
                <w:sz w:val="20"/>
              </w:rPr>
              <w:t>Вспомогательные виды</w:t>
            </w:r>
            <w:r>
              <w:rPr>
                <w:b/>
                <w:bCs/>
                <w:sz w:val="20"/>
              </w:rPr>
              <w:t xml:space="preserve"> разрешенного использования</w:t>
            </w:r>
          </w:p>
        </w:tc>
      </w:tr>
      <w:tr w:rsidR="00460D08" w:rsidRPr="002672E3" w14:paraId="595DA819" w14:textId="77777777" w:rsidTr="008C47D1">
        <w:trPr>
          <w:jc w:val="center"/>
        </w:trPr>
        <w:tc>
          <w:tcPr>
            <w:tcW w:w="2400" w:type="dxa"/>
            <w:vAlign w:val="center"/>
          </w:tcPr>
          <w:p w14:paraId="7030689F" w14:textId="3804F5B3" w:rsidR="00460D08" w:rsidRPr="002672E3" w:rsidRDefault="00E45703" w:rsidP="00E45703">
            <w:pPr>
              <w:pStyle w:val="a7"/>
              <w:rPr>
                <w:sz w:val="20"/>
              </w:rPr>
            </w:pPr>
            <w:r w:rsidRPr="003A58FE">
              <w:rPr>
                <w:sz w:val="20"/>
              </w:rPr>
              <w:t>Предоставление коммунальных услуг</w:t>
            </w:r>
            <w:r>
              <w:rPr>
                <w:sz w:val="20"/>
              </w:rPr>
              <w:t xml:space="preserve"> (</w:t>
            </w:r>
            <w:r w:rsidRPr="003A58FE">
              <w:rPr>
                <w:sz w:val="20"/>
              </w:rPr>
              <w:t>3.1.1</w:t>
            </w:r>
            <w:r>
              <w:rPr>
                <w:sz w:val="20"/>
              </w:rPr>
              <w:t>)</w:t>
            </w:r>
          </w:p>
        </w:tc>
        <w:tc>
          <w:tcPr>
            <w:tcW w:w="6935" w:type="dxa"/>
          </w:tcPr>
          <w:p w14:paraId="0C2A99DF" w14:textId="00EC660D" w:rsidR="00460D08" w:rsidRPr="002672E3" w:rsidRDefault="00183C35" w:rsidP="00331558">
            <w:pPr>
              <w:autoSpaceDE w:val="0"/>
              <w:autoSpaceDN w:val="0"/>
              <w:adjustRightInd w:val="0"/>
              <w:jc w:val="both"/>
              <w:rPr>
                <w:sz w:val="20"/>
              </w:rPr>
            </w:pPr>
            <w:r w:rsidRPr="00183C35">
              <w:rPr>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45703" w:rsidRPr="002672E3" w14:paraId="258F0DD2" w14:textId="77777777" w:rsidTr="008C47D1">
        <w:trPr>
          <w:jc w:val="center"/>
        </w:trPr>
        <w:tc>
          <w:tcPr>
            <w:tcW w:w="2400" w:type="dxa"/>
            <w:vAlign w:val="center"/>
          </w:tcPr>
          <w:p w14:paraId="6D540D8F" w14:textId="31529A29" w:rsidR="00E45703" w:rsidRPr="003A58FE" w:rsidRDefault="00E45703" w:rsidP="00E45703">
            <w:pPr>
              <w:pStyle w:val="a7"/>
              <w:rPr>
                <w:sz w:val="20"/>
              </w:rPr>
            </w:pPr>
            <w:r w:rsidRPr="003A58FE">
              <w:rPr>
                <w:sz w:val="20"/>
              </w:rPr>
              <w:t>Проведение научных исследований</w:t>
            </w:r>
            <w:r>
              <w:rPr>
                <w:sz w:val="20"/>
              </w:rPr>
              <w:t xml:space="preserve"> (</w:t>
            </w:r>
            <w:r w:rsidRPr="003A58FE">
              <w:rPr>
                <w:sz w:val="20"/>
              </w:rPr>
              <w:t>3.9.2</w:t>
            </w:r>
            <w:r>
              <w:rPr>
                <w:sz w:val="20"/>
              </w:rPr>
              <w:t>)</w:t>
            </w:r>
          </w:p>
        </w:tc>
        <w:tc>
          <w:tcPr>
            <w:tcW w:w="6935" w:type="dxa"/>
          </w:tcPr>
          <w:p w14:paraId="4C99062F" w14:textId="1EF3CAAE" w:rsidR="00E45703" w:rsidRPr="002672E3" w:rsidRDefault="00BC285B" w:rsidP="00BC285B">
            <w:pPr>
              <w:autoSpaceDE w:val="0"/>
              <w:autoSpaceDN w:val="0"/>
              <w:adjustRightInd w:val="0"/>
              <w:jc w:val="both"/>
              <w:rPr>
                <w:sz w:val="20"/>
              </w:rPr>
            </w:pPr>
            <w:r w:rsidRPr="00BC285B">
              <w:rPr>
                <w:sz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r>
      <w:tr w:rsidR="00E45703" w:rsidRPr="002672E3" w14:paraId="03E41B22" w14:textId="77777777" w:rsidTr="008C47D1">
        <w:trPr>
          <w:jc w:val="center"/>
        </w:trPr>
        <w:tc>
          <w:tcPr>
            <w:tcW w:w="2400" w:type="dxa"/>
            <w:vAlign w:val="center"/>
          </w:tcPr>
          <w:p w14:paraId="6C344FFB" w14:textId="48F0F155" w:rsidR="00E45703" w:rsidRPr="003A58FE" w:rsidRDefault="00E45703" w:rsidP="00E45703">
            <w:pPr>
              <w:pStyle w:val="a7"/>
              <w:rPr>
                <w:sz w:val="20"/>
              </w:rPr>
            </w:pPr>
            <w:r w:rsidRPr="003A58FE">
              <w:rPr>
                <w:sz w:val="20"/>
              </w:rPr>
              <w:t>Проведение научных испытаний</w:t>
            </w:r>
            <w:r>
              <w:rPr>
                <w:sz w:val="20"/>
              </w:rPr>
              <w:t xml:space="preserve"> (</w:t>
            </w:r>
            <w:r w:rsidRPr="003A58FE">
              <w:rPr>
                <w:sz w:val="20"/>
              </w:rPr>
              <w:t>3.9.3</w:t>
            </w:r>
            <w:r>
              <w:rPr>
                <w:sz w:val="20"/>
              </w:rPr>
              <w:t>)</w:t>
            </w:r>
          </w:p>
        </w:tc>
        <w:tc>
          <w:tcPr>
            <w:tcW w:w="6935" w:type="dxa"/>
          </w:tcPr>
          <w:p w14:paraId="2DED4E5D" w14:textId="3DD020C3" w:rsidR="00E45703" w:rsidRPr="002672E3" w:rsidRDefault="00BC285B" w:rsidP="00331558">
            <w:pPr>
              <w:autoSpaceDE w:val="0"/>
              <w:autoSpaceDN w:val="0"/>
              <w:adjustRightInd w:val="0"/>
              <w:jc w:val="both"/>
              <w:rPr>
                <w:sz w:val="20"/>
              </w:rPr>
            </w:pPr>
            <w:r w:rsidRPr="00BC285B">
              <w:rPr>
                <w:sz w:val="20"/>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E45703" w:rsidRPr="002672E3" w14:paraId="0E877B67" w14:textId="77777777" w:rsidTr="008C47D1">
        <w:trPr>
          <w:jc w:val="center"/>
        </w:trPr>
        <w:tc>
          <w:tcPr>
            <w:tcW w:w="2400" w:type="dxa"/>
            <w:vAlign w:val="center"/>
          </w:tcPr>
          <w:p w14:paraId="6FE7D938" w14:textId="5E672CEF" w:rsidR="00E45703" w:rsidRPr="003A58FE" w:rsidRDefault="00E45703" w:rsidP="00E45703">
            <w:pPr>
              <w:pStyle w:val="a7"/>
              <w:rPr>
                <w:sz w:val="20"/>
              </w:rPr>
            </w:pPr>
            <w:r w:rsidRPr="003A58FE">
              <w:rPr>
                <w:sz w:val="20"/>
              </w:rPr>
              <w:t>Служебные гаражи</w:t>
            </w:r>
            <w:r>
              <w:rPr>
                <w:sz w:val="20"/>
              </w:rPr>
              <w:t xml:space="preserve"> (</w:t>
            </w:r>
            <w:r w:rsidRPr="003A58FE">
              <w:rPr>
                <w:sz w:val="20"/>
              </w:rPr>
              <w:t>4.9</w:t>
            </w:r>
            <w:r>
              <w:rPr>
                <w:sz w:val="20"/>
              </w:rPr>
              <w:t>)</w:t>
            </w:r>
          </w:p>
        </w:tc>
        <w:tc>
          <w:tcPr>
            <w:tcW w:w="6935" w:type="dxa"/>
          </w:tcPr>
          <w:p w14:paraId="2C853D25" w14:textId="546ADE68" w:rsidR="00E45703" w:rsidRPr="002672E3" w:rsidRDefault="00183C35" w:rsidP="00331558">
            <w:pPr>
              <w:autoSpaceDE w:val="0"/>
              <w:autoSpaceDN w:val="0"/>
              <w:adjustRightInd w:val="0"/>
              <w:jc w:val="both"/>
              <w:rPr>
                <w:sz w:val="20"/>
              </w:rPr>
            </w:pPr>
            <w:r w:rsidRPr="00183C35">
              <w:rPr>
                <w:sz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Pr>
                <w:sz w:val="20"/>
              </w:rPr>
              <w:t xml:space="preserve"> </w:t>
            </w:r>
            <w:r w:rsidRPr="00183C35">
              <w:rPr>
                <w:sz w:val="20"/>
              </w:rPr>
              <w:t>а также для стоянки и хранения транспортных средств общего пользования, в том числе в депо</w:t>
            </w:r>
          </w:p>
        </w:tc>
      </w:tr>
      <w:tr w:rsidR="00E45703" w:rsidRPr="002672E3" w14:paraId="3C034509" w14:textId="77777777" w:rsidTr="008C47D1">
        <w:trPr>
          <w:jc w:val="center"/>
        </w:trPr>
        <w:tc>
          <w:tcPr>
            <w:tcW w:w="2400" w:type="dxa"/>
            <w:vAlign w:val="center"/>
          </w:tcPr>
          <w:p w14:paraId="54E78303" w14:textId="3733AB9C" w:rsidR="00E45703" w:rsidRPr="003A58FE" w:rsidRDefault="00E45703" w:rsidP="00E45703">
            <w:pPr>
              <w:pStyle w:val="a7"/>
              <w:rPr>
                <w:sz w:val="20"/>
              </w:rPr>
            </w:pPr>
            <w:r w:rsidRPr="003A58FE">
              <w:rPr>
                <w:sz w:val="20"/>
              </w:rPr>
              <w:t>Трубопроводный транспорт</w:t>
            </w:r>
            <w:r>
              <w:rPr>
                <w:sz w:val="20"/>
              </w:rPr>
              <w:t xml:space="preserve"> (</w:t>
            </w:r>
            <w:r w:rsidRPr="003A58FE">
              <w:rPr>
                <w:sz w:val="20"/>
              </w:rPr>
              <w:t>7.5</w:t>
            </w:r>
            <w:r>
              <w:rPr>
                <w:sz w:val="20"/>
              </w:rPr>
              <w:t>)</w:t>
            </w:r>
          </w:p>
        </w:tc>
        <w:tc>
          <w:tcPr>
            <w:tcW w:w="6935" w:type="dxa"/>
          </w:tcPr>
          <w:p w14:paraId="5099EC18" w14:textId="3725F512" w:rsidR="00E45703" w:rsidRPr="002672E3" w:rsidRDefault="00BC285B" w:rsidP="00331558">
            <w:pPr>
              <w:autoSpaceDE w:val="0"/>
              <w:autoSpaceDN w:val="0"/>
              <w:adjustRightInd w:val="0"/>
              <w:jc w:val="both"/>
              <w:rPr>
                <w:sz w:val="20"/>
              </w:rPr>
            </w:pPr>
            <w:r w:rsidRPr="00BC285B">
              <w:rPr>
                <w:sz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E45703" w:rsidRPr="002672E3" w14:paraId="10C4B9BF" w14:textId="77777777" w:rsidTr="008C47D1">
        <w:trPr>
          <w:jc w:val="center"/>
        </w:trPr>
        <w:tc>
          <w:tcPr>
            <w:tcW w:w="2400" w:type="dxa"/>
            <w:vAlign w:val="center"/>
          </w:tcPr>
          <w:p w14:paraId="2E988551" w14:textId="12A0A5CA" w:rsidR="00E45703" w:rsidRPr="003A58FE" w:rsidRDefault="00E45703" w:rsidP="00E45703">
            <w:pPr>
              <w:pStyle w:val="a7"/>
              <w:rPr>
                <w:sz w:val="20"/>
              </w:rPr>
            </w:pPr>
            <w:r w:rsidRPr="003A58FE">
              <w:rPr>
                <w:sz w:val="20"/>
              </w:rPr>
              <w:lastRenderedPageBreak/>
              <w:t>Благоустройство территории</w:t>
            </w:r>
            <w:r>
              <w:rPr>
                <w:sz w:val="20"/>
              </w:rPr>
              <w:t xml:space="preserve"> (</w:t>
            </w:r>
            <w:r w:rsidRPr="003A58FE">
              <w:rPr>
                <w:sz w:val="20"/>
              </w:rPr>
              <w:t>12.0.2</w:t>
            </w:r>
            <w:r>
              <w:rPr>
                <w:sz w:val="20"/>
              </w:rPr>
              <w:t>)</w:t>
            </w:r>
          </w:p>
        </w:tc>
        <w:tc>
          <w:tcPr>
            <w:tcW w:w="6935" w:type="dxa"/>
          </w:tcPr>
          <w:p w14:paraId="2C3F3AEF" w14:textId="63C77EE3" w:rsidR="00E45703" w:rsidRPr="002672E3" w:rsidRDefault="00611F4F" w:rsidP="00331558">
            <w:pPr>
              <w:autoSpaceDE w:val="0"/>
              <w:autoSpaceDN w:val="0"/>
              <w:adjustRightInd w:val="0"/>
              <w:jc w:val="both"/>
              <w:rPr>
                <w:sz w:val="20"/>
              </w:rPr>
            </w:pPr>
            <w:r w:rsidRPr="00611F4F">
              <w:rPr>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36B7DB5D" w14:textId="77777777" w:rsidR="00EA280A" w:rsidRDefault="00EA280A" w:rsidP="00EA2238">
      <w:pPr>
        <w:ind w:firstLine="709"/>
        <w:jc w:val="both"/>
        <w:rPr>
          <w:color w:val="auto"/>
        </w:rPr>
      </w:pPr>
    </w:p>
    <w:p w14:paraId="27EE799F" w14:textId="4333D67A" w:rsidR="00EA2238" w:rsidRPr="00EA280A" w:rsidRDefault="00EA2238" w:rsidP="00EA2238">
      <w:pPr>
        <w:ind w:firstLine="709"/>
        <w:jc w:val="both"/>
        <w:rPr>
          <w:b/>
          <w:bCs/>
          <w:color w:val="auto"/>
        </w:rPr>
      </w:pPr>
      <w:r w:rsidRPr="00EA280A">
        <w:rPr>
          <w:b/>
          <w:bCs/>
          <w:color w:val="auto"/>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2BC963E" w14:textId="77777777" w:rsidR="00EA2238" w:rsidRPr="00EA2238" w:rsidRDefault="00EA2238" w:rsidP="00EA2238">
      <w:pPr>
        <w:ind w:firstLine="709"/>
        <w:jc w:val="both"/>
        <w:rPr>
          <w:color w:val="auto"/>
        </w:rPr>
      </w:pPr>
      <w:r w:rsidRPr="00EA2238">
        <w:rPr>
          <w:color w:val="auto"/>
        </w:rPr>
        <w:t>Размеры земельных участков определяются в соответствии с нормативами градостроительного проектирования.</w:t>
      </w:r>
    </w:p>
    <w:p w14:paraId="17DC74F5" w14:textId="77777777" w:rsidR="00EA2238" w:rsidRPr="00EA2238" w:rsidRDefault="00EA2238" w:rsidP="00EA2238">
      <w:pPr>
        <w:ind w:firstLine="709"/>
        <w:jc w:val="both"/>
        <w:rPr>
          <w:color w:val="auto"/>
        </w:rPr>
      </w:pPr>
      <w:r w:rsidRPr="00EA2238">
        <w:rPr>
          <w:color w:val="auto"/>
        </w:rPr>
        <w:t>Максимальный размер площадки производственного предприятия - 25 га.</w:t>
      </w:r>
    </w:p>
    <w:p w14:paraId="60DCAFD4" w14:textId="77777777" w:rsidR="00EA280A" w:rsidRDefault="00EA280A" w:rsidP="00EA2238">
      <w:pPr>
        <w:ind w:firstLine="709"/>
        <w:jc w:val="both"/>
        <w:rPr>
          <w:color w:val="auto"/>
        </w:rPr>
      </w:pPr>
      <w:r w:rsidRPr="00EA280A">
        <w:rPr>
          <w:color w:val="auto"/>
        </w:rPr>
        <w:t>Минимальные показатели плотности застройки земельных участков производственных объектов принимаются в соответствии с СП 18.13330.2019.</w:t>
      </w:r>
    </w:p>
    <w:p w14:paraId="5FA31E27" w14:textId="7912CA02" w:rsidR="00EA2238" w:rsidRPr="00EA2238" w:rsidRDefault="00EA2238" w:rsidP="00EA2238">
      <w:pPr>
        <w:ind w:firstLine="709"/>
        <w:jc w:val="both"/>
        <w:rPr>
          <w:color w:val="auto"/>
        </w:rPr>
      </w:pPr>
      <w:r w:rsidRPr="00EA2238">
        <w:rPr>
          <w:color w:val="auto"/>
        </w:rPr>
        <w:t>Максимальный процент плотности застройки-60%.</w:t>
      </w:r>
    </w:p>
    <w:p w14:paraId="0FC8ACFD" w14:textId="77777777" w:rsidR="00EA2238" w:rsidRPr="00EA2238" w:rsidRDefault="00EA2238" w:rsidP="00EA2238">
      <w:pPr>
        <w:ind w:firstLine="709"/>
        <w:jc w:val="both"/>
        <w:rPr>
          <w:color w:val="auto"/>
        </w:rPr>
      </w:pPr>
      <w:r w:rsidRPr="00EA2238">
        <w:rPr>
          <w:color w:val="auto"/>
        </w:rPr>
        <w:t>Коэффициент плотности застройки участка составляет не более 1,8.</w:t>
      </w:r>
    </w:p>
    <w:p w14:paraId="20A13230" w14:textId="77777777" w:rsidR="00EA2238" w:rsidRPr="00EA2238" w:rsidRDefault="00EA2238" w:rsidP="00EA2238">
      <w:pPr>
        <w:ind w:firstLine="709"/>
        <w:jc w:val="both"/>
        <w:rPr>
          <w:color w:val="auto"/>
        </w:rPr>
      </w:pPr>
      <w:r w:rsidRPr="00EA2238">
        <w:rPr>
          <w:color w:val="auto"/>
        </w:rPr>
        <w:t>Минимальные отступы от границ земельных участков формируются на основании действующих строительных, экологических, санитарно-эпидемиологических, противопожарных и иных правил (нормативов), в том числе настоящих Правил- минимальное расстояние до границ земельных участков регламентируется документацией по планировке территории, санитарно-бытовыми условиями, требованиями технических регламентов (но не менее 6.0 м).</w:t>
      </w:r>
    </w:p>
    <w:p w14:paraId="630F31D4" w14:textId="77777777" w:rsidR="00EA2238" w:rsidRPr="00EA2238" w:rsidRDefault="00EA2238" w:rsidP="00EA2238">
      <w:pPr>
        <w:ind w:firstLine="709"/>
        <w:jc w:val="both"/>
        <w:rPr>
          <w:color w:val="auto"/>
        </w:rPr>
      </w:pPr>
      <w:r w:rsidRPr="00EA2238">
        <w:rPr>
          <w:color w:val="auto"/>
        </w:rPr>
        <w:t>Архитектурные решения следует принимать с учетом градостроительных, климатических условий территории строительства и характера окружающей застройки.</w:t>
      </w:r>
    </w:p>
    <w:p w14:paraId="58F77C6A" w14:textId="77777777" w:rsidR="00EA2238" w:rsidRPr="00EA2238" w:rsidRDefault="00EA2238" w:rsidP="00EA2238">
      <w:pPr>
        <w:ind w:firstLine="709"/>
        <w:jc w:val="both"/>
        <w:rPr>
          <w:color w:val="auto"/>
        </w:rPr>
      </w:pPr>
      <w:r w:rsidRPr="00EA2238">
        <w:rPr>
          <w:color w:val="auto"/>
        </w:rPr>
        <w:t>Предельное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 а определяется проектной документацией, документацией по планировке территории.</w:t>
      </w:r>
    </w:p>
    <w:p w14:paraId="296CC5A7" w14:textId="77777777" w:rsidR="00EA2238" w:rsidRPr="00EA2238" w:rsidRDefault="00EA2238" w:rsidP="00EA2238">
      <w:pPr>
        <w:ind w:firstLine="709"/>
        <w:jc w:val="both"/>
        <w:rPr>
          <w:color w:val="auto"/>
        </w:rPr>
      </w:pPr>
      <w:r w:rsidRPr="00EA2238">
        <w:rPr>
          <w:color w:val="auto"/>
        </w:rPr>
        <w:t>Предельная (максимальная и/или минимальная) высота зданий, строений, сооружений на территории земельного участка, в случае если значение не указано на схеме границ действия градостроительных регламентов в части предельной высоты зданий, строений и сооружений настоящим подразделом градостроительного регламента не устанавливается, а определяется документацией по планировки территории и проектной документацией.</w:t>
      </w:r>
    </w:p>
    <w:p w14:paraId="4CE754A9" w14:textId="77777777" w:rsidR="00EA2238" w:rsidRPr="00EA2238" w:rsidRDefault="00EA2238" w:rsidP="00EA2238">
      <w:pPr>
        <w:ind w:firstLine="709"/>
        <w:jc w:val="both"/>
        <w:rPr>
          <w:color w:val="auto"/>
        </w:rPr>
      </w:pPr>
      <w:r w:rsidRPr="00EA2238">
        <w:rPr>
          <w:color w:val="auto"/>
        </w:rPr>
        <w:t xml:space="preserve">В зоне необходимо предусматривать 100-процентную обеспеченность </w:t>
      </w:r>
      <w:proofErr w:type="spellStart"/>
      <w:r w:rsidRPr="00EA2238">
        <w:rPr>
          <w:color w:val="auto"/>
        </w:rPr>
        <w:t>машино</w:t>
      </w:r>
      <w:proofErr w:type="spellEnd"/>
      <w:r w:rsidRPr="00EA2238">
        <w:rPr>
          <w:color w:val="auto"/>
        </w:rPr>
        <w:t>-местами для хранения и парковки легковых автомобилей и других транспортных средств в границах отведенного под застройку участка.</w:t>
      </w:r>
    </w:p>
    <w:p w14:paraId="61A7ABB0" w14:textId="77777777" w:rsidR="00EA2238" w:rsidRPr="00EA2238" w:rsidRDefault="00EA2238" w:rsidP="00EA2238">
      <w:pPr>
        <w:ind w:firstLine="709"/>
        <w:jc w:val="both"/>
        <w:rPr>
          <w:color w:val="auto"/>
        </w:rPr>
      </w:pPr>
      <w:r w:rsidRPr="00EA2238">
        <w:rPr>
          <w:color w:val="auto"/>
        </w:rPr>
        <w:t xml:space="preserve">Предельная высота конструкций, ограждающих участок (забор) устанавливается на основании расчетов для защиты от шума, вибрации, электромагнитного поля (ЭМП) и </w:t>
      </w:r>
      <w:proofErr w:type="spellStart"/>
      <w:r w:rsidRPr="00EA2238">
        <w:rPr>
          <w:color w:val="auto"/>
        </w:rPr>
        <w:t>др</w:t>
      </w:r>
      <w:proofErr w:type="spellEnd"/>
      <w:r w:rsidRPr="00EA2238">
        <w:rPr>
          <w:color w:val="auto"/>
        </w:rPr>
        <w:t>, но не менее 2,0 м.</w:t>
      </w:r>
    </w:p>
    <w:p w14:paraId="78726609" w14:textId="77777777" w:rsidR="00EA2238" w:rsidRPr="00EA2238" w:rsidRDefault="00EA2238" w:rsidP="00EA2238">
      <w:pPr>
        <w:ind w:firstLine="709"/>
        <w:jc w:val="both"/>
        <w:rPr>
          <w:color w:val="auto"/>
        </w:rPr>
      </w:pPr>
      <w:r w:rsidRPr="00EA2238">
        <w:rPr>
          <w:color w:val="auto"/>
        </w:rPr>
        <w:t>Расстояния между зданиями, сооружениями (в зависимости от степени огнестойкости и категории производств), в том числе инженерными сетями, следует принимать на основании действующих федеральных строительных правил.</w:t>
      </w:r>
    </w:p>
    <w:p w14:paraId="57C16513" w14:textId="77777777" w:rsidR="00EA2238" w:rsidRPr="00EA2238" w:rsidRDefault="00EA2238" w:rsidP="00EA2238">
      <w:pPr>
        <w:ind w:firstLine="709"/>
        <w:jc w:val="both"/>
        <w:rPr>
          <w:color w:val="auto"/>
        </w:rPr>
      </w:pPr>
      <w:r w:rsidRPr="00EA2238">
        <w:rPr>
          <w:color w:val="auto"/>
        </w:rPr>
        <w:t>Иные показатели, не учтенные настоящими Правилами, применяются в соответствии с действующими федеральными и региональными нормативами.</w:t>
      </w:r>
    </w:p>
    <w:p w14:paraId="314F62D8" w14:textId="77777777" w:rsidR="00EA2238" w:rsidRPr="00EA2238" w:rsidRDefault="00EA2238" w:rsidP="00EA2238">
      <w:pPr>
        <w:ind w:firstLine="709"/>
        <w:jc w:val="both"/>
        <w:rPr>
          <w:color w:val="auto"/>
        </w:rPr>
      </w:pPr>
      <w:r w:rsidRPr="00EA2238">
        <w:rPr>
          <w:color w:val="auto"/>
        </w:rPr>
        <w:t>Размер санитарно-защитной зоны: для предприятий IV класса опасности - 100 м, для предприятий V класса опасности - 50 м.</w:t>
      </w:r>
    </w:p>
    <w:p w14:paraId="4D8FC33F" w14:textId="77777777" w:rsidR="00EA2238" w:rsidRPr="00EA2238" w:rsidRDefault="00EA2238" w:rsidP="00EA2238">
      <w:pPr>
        <w:ind w:firstLine="709"/>
        <w:jc w:val="both"/>
        <w:rPr>
          <w:color w:val="auto"/>
        </w:rPr>
      </w:pPr>
      <w:r w:rsidRPr="00EA2238">
        <w:rPr>
          <w:color w:val="auto"/>
        </w:rPr>
        <w:t>Гаражи следует размещать группами, на специальных территориях, с соблюдением действующих противопожарных нормативов и требований безопасности движения пешеходов и транспортных средств. Предпочтительно размещение гаражей в гаражно-строительных кооперативах. Максимальное количество этажей - 2.</w:t>
      </w:r>
    </w:p>
    <w:p w14:paraId="1F422C5E" w14:textId="77777777" w:rsidR="00EA2238" w:rsidRPr="00EA2238" w:rsidRDefault="00EA2238" w:rsidP="00EA2238">
      <w:pPr>
        <w:ind w:firstLine="709"/>
        <w:jc w:val="both"/>
        <w:rPr>
          <w:color w:val="auto"/>
        </w:rPr>
      </w:pPr>
      <w:r w:rsidRPr="00EA2238">
        <w:rPr>
          <w:color w:val="auto"/>
        </w:rPr>
        <w:lastRenderedPageBreak/>
        <w:t xml:space="preserve">Собственники промышленных предприятий и производственных объектов, оказывающих негативное воздействие на существующие жилые, дачные дома, садовые строения обязаны разработать мероприятия по снижению такого негативного воздействия (мероприятия разрабатываются в составе проекта организации санитарно-защитной зоны предприятия, относящегося по </w:t>
      </w:r>
      <w:proofErr w:type="spellStart"/>
      <w:r w:rsidRPr="00EA2238">
        <w:rPr>
          <w:color w:val="auto"/>
        </w:rPr>
        <w:t>СаНПиН</w:t>
      </w:r>
      <w:proofErr w:type="spellEnd"/>
      <w:r w:rsidRPr="00EA2238">
        <w:rPr>
          <w:color w:val="auto"/>
        </w:rPr>
        <w:t xml:space="preserve"> 2.2.1/2.1.1.1200-03 "Санитарно-защитные зоны и санитарная классификация предприятий, сооружений и иных объектов" к соответствующему классу опасности).</w:t>
      </w:r>
    </w:p>
    <w:p w14:paraId="48ACDBE1" w14:textId="77777777" w:rsidR="00EA2238" w:rsidRPr="00EA2238" w:rsidRDefault="00EA2238" w:rsidP="00EA2238">
      <w:pPr>
        <w:ind w:firstLine="709"/>
        <w:jc w:val="both"/>
        <w:rPr>
          <w:color w:val="auto"/>
        </w:rPr>
      </w:pPr>
      <w:r w:rsidRPr="00EA2238">
        <w:rPr>
          <w:color w:val="auto"/>
        </w:rPr>
        <w:t>На территории производственной зоны допускается размещать рынки только промышленных товаров.</w:t>
      </w:r>
    </w:p>
    <w:p w14:paraId="0F2AC293" w14:textId="23E3817C" w:rsidR="00EA280A" w:rsidRDefault="00EA2238" w:rsidP="00EA2238">
      <w:pPr>
        <w:ind w:firstLine="709"/>
        <w:jc w:val="both"/>
        <w:rPr>
          <w:color w:val="auto"/>
        </w:rPr>
      </w:pPr>
      <w:r w:rsidRPr="00EA2238">
        <w:rPr>
          <w:color w:val="auto"/>
        </w:rPr>
        <w:t xml:space="preserve">Площадь участков, предназначенных для озеленения территории предприятия, следует определять из расчета 3 </w:t>
      </w:r>
      <w:r w:rsidR="006649F0">
        <w:rPr>
          <w:color w:val="auto"/>
        </w:rPr>
        <w:t>м</w:t>
      </w:r>
      <w:r w:rsidR="006649F0">
        <w:rPr>
          <w:color w:val="auto"/>
          <w:vertAlign w:val="superscript"/>
        </w:rPr>
        <w:t>2</w:t>
      </w:r>
      <w:r w:rsidR="006649F0">
        <w:rPr>
          <w:color w:val="auto"/>
        </w:rPr>
        <w:t xml:space="preserve"> </w:t>
      </w:r>
      <w:r w:rsidRPr="00EA2238">
        <w:rPr>
          <w:color w:val="auto"/>
        </w:rPr>
        <w:t xml:space="preserve">на одного работающего в наиболее многочисленной смене. </w:t>
      </w:r>
    </w:p>
    <w:p w14:paraId="2A7C1664" w14:textId="2521724D" w:rsidR="00EA2238" w:rsidRPr="00EA2238" w:rsidRDefault="00EA2238" w:rsidP="00EA2238">
      <w:pPr>
        <w:ind w:firstLine="709"/>
        <w:jc w:val="both"/>
        <w:rPr>
          <w:color w:val="auto"/>
        </w:rPr>
      </w:pPr>
      <w:r w:rsidRPr="00EA2238">
        <w:rPr>
          <w:color w:val="auto"/>
        </w:rPr>
        <w:t>Предельный размер участков, предназначенных для озеленения территории, не менее 15% площадки предприятия.</w:t>
      </w:r>
    </w:p>
    <w:p w14:paraId="7573B106" w14:textId="77777777" w:rsidR="00EA2238" w:rsidRPr="00EA2238" w:rsidRDefault="00EA2238" w:rsidP="00EA2238">
      <w:pPr>
        <w:ind w:firstLine="709"/>
        <w:jc w:val="both"/>
        <w:rPr>
          <w:color w:val="auto"/>
        </w:rPr>
      </w:pPr>
      <w:r w:rsidRPr="00EA2238">
        <w:rPr>
          <w:color w:val="auto"/>
        </w:rPr>
        <w:t>Расстояние от зданий до ствола деревьев – не менее 5 м, кустарников – не менее 1,5 м. Для озеленения территории производственной зоны следует применять местные виды древесно-кустарниковых растений с учетом их санитарно-защитных и декоративных свойств и устойчивости к вредным веществам. Существующие древесные насаждения следует по возможности сохранять. В пределах нормативных противопожарных расстояний посадка деревьев хвойных пород не допускается.</w:t>
      </w:r>
    </w:p>
    <w:p w14:paraId="725B23F2" w14:textId="77777777" w:rsidR="00EA2238" w:rsidRPr="00EA2238" w:rsidRDefault="00EA2238" w:rsidP="00EA2238">
      <w:pPr>
        <w:ind w:firstLine="709"/>
        <w:jc w:val="both"/>
        <w:rPr>
          <w:color w:val="auto"/>
        </w:rPr>
      </w:pPr>
      <w:r w:rsidRPr="00EA2238">
        <w:rPr>
          <w:color w:val="auto"/>
        </w:rPr>
        <w:t>Минимальная площадь озеленения санитарно-защитных зон - 60% территории.</w:t>
      </w:r>
    </w:p>
    <w:p w14:paraId="2D7EE2FE" w14:textId="77777777" w:rsidR="00EA2238" w:rsidRPr="00EA2238" w:rsidRDefault="00EA2238" w:rsidP="00EA2238">
      <w:pPr>
        <w:ind w:firstLine="709"/>
        <w:jc w:val="both"/>
        <w:rPr>
          <w:color w:val="auto"/>
        </w:rPr>
      </w:pPr>
      <w:r w:rsidRPr="00EA2238">
        <w:rPr>
          <w:color w:val="auto"/>
        </w:rPr>
        <w:t>Объекты розничной торговли могут размещаться в отдельно стоящих, встроенных или пристроенных помещениях, а также в нестационарных торговых объектах. Размеры земельных участков определяются в соответствии с нормативами градостроительного проектирования. Минимальное расстояние до границы соседнего земельного участка -3м. Максимальное количество этажей - 3.</w:t>
      </w:r>
    </w:p>
    <w:p w14:paraId="77D6E949" w14:textId="77777777" w:rsidR="00EA2238" w:rsidRPr="00EA2238" w:rsidRDefault="00EA2238" w:rsidP="00EA2238">
      <w:pPr>
        <w:ind w:firstLine="709"/>
        <w:jc w:val="both"/>
        <w:rPr>
          <w:color w:val="auto"/>
        </w:rPr>
      </w:pPr>
      <w:r w:rsidRPr="00EA2238">
        <w:rPr>
          <w:color w:val="auto"/>
        </w:rPr>
        <w:t>Максимальный процент застройки земельных участков торговых комплексов - 60%. Максимальный процент застройки земельных участков объектов розничной торговли - 80%.</w:t>
      </w:r>
    </w:p>
    <w:p w14:paraId="0AC08C82" w14:textId="77777777" w:rsidR="00EA2238" w:rsidRPr="00EA2238" w:rsidRDefault="00EA2238" w:rsidP="00EA2238">
      <w:pPr>
        <w:ind w:firstLine="709"/>
        <w:jc w:val="both"/>
        <w:rPr>
          <w:color w:val="auto"/>
        </w:rPr>
      </w:pPr>
      <w:r w:rsidRPr="00EA2238">
        <w:rPr>
          <w:color w:val="auto"/>
        </w:rPr>
        <w:t>Иные показатели, не учтенные настоящими Правилами, применяются в соответствии с действующими федеральными и региональными нормативами.</w:t>
      </w:r>
    </w:p>
    <w:p w14:paraId="6E0283F7" w14:textId="77777777" w:rsidR="00BD75C9" w:rsidRDefault="00BD75C9" w:rsidP="00EA2238">
      <w:pPr>
        <w:ind w:firstLine="709"/>
        <w:jc w:val="both"/>
        <w:rPr>
          <w:b/>
          <w:bCs/>
          <w:color w:val="auto"/>
        </w:rPr>
      </w:pPr>
    </w:p>
    <w:p w14:paraId="17DB1BCA" w14:textId="332A04AF" w:rsidR="00EA2238" w:rsidRPr="00BD75C9" w:rsidRDefault="00EA2238" w:rsidP="00EA2238">
      <w:pPr>
        <w:ind w:firstLine="709"/>
        <w:jc w:val="both"/>
        <w:rPr>
          <w:b/>
          <w:bCs/>
          <w:color w:val="auto"/>
        </w:rPr>
      </w:pPr>
      <w:r w:rsidRPr="00BD75C9">
        <w:rPr>
          <w:b/>
          <w:bCs/>
          <w:color w:val="auto"/>
        </w:rPr>
        <w:t>Ограничения использования земельных участков и объектов капитального строительства.</w:t>
      </w:r>
    </w:p>
    <w:p w14:paraId="0607A2D7" w14:textId="77777777" w:rsidR="00863BDB" w:rsidRPr="00EF5880" w:rsidRDefault="00863BDB" w:rsidP="00863BDB">
      <w:pPr>
        <w:ind w:firstLine="708"/>
        <w:jc w:val="both"/>
        <w:rPr>
          <w:color w:val="000000" w:themeColor="text1"/>
        </w:rPr>
      </w:pPr>
      <w:r w:rsidRPr="00F3426B">
        <w:rPr>
          <w:color w:val="000000" w:themeColor="text1"/>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X настоящих Правил. </w:t>
      </w:r>
    </w:p>
    <w:p w14:paraId="7437FBAC" w14:textId="07630360" w:rsidR="00EA2238" w:rsidRPr="00A94820" w:rsidRDefault="00EA2238" w:rsidP="00EA2238">
      <w:pPr>
        <w:pStyle w:val="3"/>
        <w:keepLines/>
        <w:spacing w:after="240"/>
        <w:jc w:val="center"/>
        <w:rPr>
          <w:rFonts w:ascii="Times New Roman" w:eastAsiaTheme="majorEastAsia" w:hAnsi="Times New Roman" w:cstheme="majorBidi"/>
          <w:color w:val="auto"/>
          <w:sz w:val="24"/>
          <w:szCs w:val="24"/>
        </w:rPr>
      </w:pPr>
      <w:bookmarkStart w:id="43" w:name="_Toc116465559"/>
      <w:r w:rsidRPr="00A94820">
        <w:rPr>
          <w:rFonts w:ascii="Times New Roman" w:eastAsiaTheme="majorEastAsia" w:hAnsi="Times New Roman" w:cstheme="majorBidi"/>
          <w:color w:val="auto"/>
          <w:sz w:val="24"/>
          <w:szCs w:val="24"/>
        </w:rPr>
        <w:t xml:space="preserve">Статья </w:t>
      </w:r>
      <w:r w:rsidR="00D109F2">
        <w:rPr>
          <w:rFonts w:ascii="Times New Roman" w:eastAsiaTheme="majorEastAsia" w:hAnsi="Times New Roman" w:cstheme="majorBidi"/>
          <w:color w:val="auto"/>
          <w:sz w:val="24"/>
          <w:szCs w:val="24"/>
        </w:rPr>
        <w:t>45</w:t>
      </w:r>
      <w:r w:rsidRPr="00A94820">
        <w:rPr>
          <w:rFonts w:ascii="Times New Roman" w:eastAsiaTheme="majorEastAsia" w:hAnsi="Times New Roman" w:cstheme="majorBidi"/>
          <w:color w:val="auto"/>
          <w:sz w:val="24"/>
          <w:szCs w:val="24"/>
        </w:rPr>
        <w:t xml:space="preserve">. </w:t>
      </w:r>
      <w:r>
        <w:rPr>
          <w:rFonts w:ascii="Times New Roman" w:eastAsiaTheme="majorEastAsia" w:hAnsi="Times New Roman" w:cstheme="majorBidi"/>
          <w:color w:val="auto"/>
          <w:sz w:val="24"/>
          <w:szCs w:val="24"/>
        </w:rPr>
        <w:t xml:space="preserve">Градостроительный регламент зоны </w:t>
      </w:r>
      <w:r w:rsidRPr="00EA2238">
        <w:rPr>
          <w:rFonts w:ascii="Times New Roman" w:eastAsiaTheme="majorEastAsia" w:hAnsi="Times New Roman" w:cstheme="majorBidi"/>
          <w:color w:val="auto"/>
          <w:sz w:val="24"/>
          <w:szCs w:val="24"/>
        </w:rPr>
        <w:t>сельскохозяйственных предприятий</w:t>
      </w:r>
      <w:r w:rsidRPr="00390A88">
        <w:rPr>
          <w:rFonts w:ascii="Times New Roman" w:eastAsiaTheme="majorEastAsia" w:hAnsi="Times New Roman" w:cstheme="majorBidi"/>
          <w:color w:val="auto"/>
          <w:sz w:val="24"/>
          <w:szCs w:val="24"/>
        </w:rPr>
        <w:t xml:space="preserve"> </w:t>
      </w:r>
      <w:r>
        <w:rPr>
          <w:rFonts w:ascii="Times New Roman" w:eastAsiaTheme="majorEastAsia" w:hAnsi="Times New Roman" w:cstheme="majorBidi"/>
          <w:color w:val="auto"/>
          <w:sz w:val="24"/>
          <w:szCs w:val="24"/>
        </w:rPr>
        <w:t>(СХ</w:t>
      </w:r>
      <w:r w:rsidR="004E1A27">
        <w:rPr>
          <w:rFonts w:ascii="Times New Roman" w:eastAsiaTheme="majorEastAsia" w:hAnsi="Times New Roman" w:cstheme="majorBidi"/>
          <w:color w:val="auto"/>
          <w:sz w:val="24"/>
          <w:szCs w:val="24"/>
        </w:rPr>
        <w:t>1</w:t>
      </w:r>
      <w:r>
        <w:rPr>
          <w:rFonts w:ascii="Times New Roman" w:eastAsiaTheme="majorEastAsia" w:hAnsi="Times New Roman" w:cstheme="majorBidi"/>
          <w:color w:val="auto"/>
          <w:sz w:val="24"/>
          <w:szCs w:val="24"/>
        </w:rPr>
        <w:t>)</w:t>
      </w:r>
      <w:bookmarkEnd w:id="43"/>
    </w:p>
    <w:p w14:paraId="5613DEDA" w14:textId="3E50C93F" w:rsidR="00863BDB" w:rsidRPr="00863BDB" w:rsidRDefault="00863BDB" w:rsidP="00863BDB">
      <w:pPr>
        <w:ind w:firstLine="709"/>
        <w:jc w:val="both"/>
        <w:rPr>
          <w:color w:val="auto"/>
        </w:rPr>
      </w:pPr>
      <w:r w:rsidRPr="001D36CB">
        <w:rPr>
          <w:b/>
          <w:bCs/>
          <w:color w:val="auto"/>
        </w:rPr>
        <w:t>Цель выделения зоны</w:t>
      </w:r>
      <w:r w:rsidRPr="00863BDB">
        <w:rPr>
          <w:color w:val="auto"/>
        </w:rPr>
        <w:t xml:space="preserve"> – создание условий для осуществления деятельности сельскохозяйственных предприятий с размещением объектов сельскохозяйственного назначения и обеспечивающих их инфраструктур. </w:t>
      </w:r>
    </w:p>
    <w:p w14:paraId="78FFCA5F" w14:textId="77777777" w:rsidR="001D36CB" w:rsidRDefault="001D36CB" w:rsidP="00863BDB">
      <w:pPr>
        <w:ind w:firstLine="709"/>
        <w:jc w:val="both"/>
        <w:rPr>
          <w:color w:val="auto"/>
        </w:rPr>
      </w:pPr>
    </w:p>
    <w:p w14:paraId="22BEF28B" w14:textId="14075976" w:rsidR="00EA2238" w:rsidRPr="001D36CB" w:rsidRDefault="00863BDB" w:rsidP="00863BDB">
      <w:pPr>
        <w:ind w:firstLine="709"/>
        <w:jc w:val="both"/>
        <w:rPr>
          <w:b/>
          <w:bCs/>
          <w:color w:val="auto"/>
        </w:rPr>
      </w:pPr>
      <w:r w:rsidRPr="001D36CB">
        <w:rPr>
          <w:b/>
          <w:bCs/>
          <w:color w:val="auto"/>
        </w:rPr>
        <w:t>Виды разрешенного использования земельных участков и объектов капитального строительства:</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258"/>
        <w:gridCol w:w="7077"/>
      </w:tblGrid>
      <w:tr w:rsidR="00EA2238" w:rsidRPr="002672E3" w14:paraId="57AAC969" w14:textId="77777777" w:rsidTr="008C47D1">
        <w:trPr>
          <w:trHeight w:val="480"/>
          <w:tblHeader/>
          <w:jc w:val="center"/>
        </w:trPr>
        <w:tc>
          <w:tcPr>
            <w:tcW w:w="2258" w:type="dxa"/>
            <w:hideMark/>
          </w:tcPr>
          <w:p w14:paraId="126B781E" w14:textId="77777777" w:rsidR="00EA2238" w:rsidRPr="002672E3" w:rsidRDefault="00EA2238" w:rsidP="00331558">
            <w:pPr>
              <w:jc w:val="center"/>
              <w:rPr>
                <w:b/>
                <w:bCs/>
                <w:sz w:val="20"/>
              </w:rPr>
            </w:pPr>
            <w:r w:rsidRPr="002672E3">
              <w:rPr>
                <w:b/>
                <w:bCs/>
                <w:sz w:val="20"/>
              </w:rPr>
              <w:lastRenderedPageBreak/>
              <w:t>Виды разрешенного использования</w:t>
            </w:r>
          </w:p>
        </w:tc>
        <w:tc>
          <w:tcPr>
            <w:tcW w:w="7077" w:type="dxa"/>
            <w:hideMark/>
          </w:tcPr>
          <w:p w14:paraId="3FEBE486" w14:textId="77777777" w:rsidR="00EA2238" w:rsidRPr="002672E3" w:rsidRDefault="00EA2238" w:rsidP="00331558">
            <w:pPr>
              <w:jc w:val="center"/>
              <w:rPr>
                <w:b/>
                <w:bCs/>
                <w:sz w:val="20"/>
              </w:rPr>
            </w:pPr>
            <w:r w:rsidRPr="002672E3">
              <w:rPr>
                <w:b/>
                <w:bCs/>
                <w:sz w:val="20"/>
              </w:rPr>
              <w:t>Описание вида разрешенного использования земельного участка</w:t>
            </w:r>
          </w:p>
        </w:tc>
      </w:tr>
      <w:tr w:rsidR="00EA2238" w:rsidRPr="002672E3" w14:paraId="180C863E" w14:textId="77777777" w:rsidTr="008C47D1">
        <w:trPr>
          <w:jc w:val="center"/>
        </w:trPr>
        <w:tc>
          <w:tcPr>
            <w:tcW w:w="9335" w:type="dxa"/>
            <w:gridSpan w:val="2"/>
          </w:tcPr>
          <w:p w14:paraId="4DFDAE17" w14:textId="77777777" w:rsidR="00EA2238" w:rsidRPr="002672E3" w:rsidRDefault="00EA2238" w:rsidP="00331558">
            <w:pPr>
              <w:jc w:val="center"/>
              <w:rPr>
                <w:sz w:val="20"/>
              </w:rPr>
            </w:pPr>
            <w:r w:rsidRPr="002672E3">
              <w:rPr>
                <w:b/>
                <w:sz w:val="20"/>
              </w:rPr>
              <w:t>Основные виды разрешенного использования</w:t>
            </w:r>
          </w:p>
        </w:tc>
      </w:tr>
      <w:tr w:rsidR="00A55D7D" w:rsidRPr="002672E3" w14:paraId="733CEC85" w14:textId="77777777" w:rsidTr="008C47D1">
        <w:trPr>
          <w:jc w:val="center"/>
        </w:trPr>
        <w:tc>
          <w:tcPr>
            <w:tcW w:w="2258" w:type="dxa"/>
            <w:vAlign w:val="center"/>
          </w:tcPr>
          <w:p w14:paraId="42EBB3B2" w14:textId="312271B5" w:rsidR="00A55D7D" w:rsidRDefault="00A55D7D" w:rsidP="00EA2238">
            <w:pPr>
              <w:pStyle w:val="112"/>
              <w:rPr>
                <w:sz w:val="20"/>
                <w:szCs w:val="20"/>
              </w:rPr>
            </w:pPr>
            <w:r w:rsidRPr="00A55D7D">
              <w:rPr>
                <w:sz w:val="20"/>
                <w:szCs w:val="20"/>
              </w:rPr>
              <w:t>Растениеводство</w:t>
            </w:r>
            <w:r>
              <w:rPr>
                <w:sz w:val="20"/>
                <w:szCs w:val="20"/>
              </w:rPr>
              <w:t xml:space="preserve"> (1.1)</w:t>
            </w:r>
          </w:p>
        </w:tc>
        <w:tc>
          <w:tcPr>
            <w:tcW w:w="7077" w:type="dxa"/>
            <w:vAlign w:val="center"/>
          </w:tcPr>
          <w:p w14:paraId="67599884" w14:textId="34528110" w:rsidR="00A55D7D" w:rsidRPr="00BC285B" w:rsidRDefault="00A55D7D" w:rsidP="00227B0E">
            <w:pPr>
              <w:autoSpaceDE w:val="0"/>
              <w:autoSpaceDN w:val="0"/>
              <w:adjustRightInd w:val="0"/>
              <w:rPr>
                <w:sz w:val="20"/>
              </w:rPr>
            </w:pPr>
            <w:r w:rsidRPr="00A55D7D">
              <w:rPr>
                <w:sz w:val="20"/>
              </w:rPr>
              <w:t>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кодами 1.2-1.6</w:t>
            </w:r>
          </w:p>
        </w:tc>
      </w:tr>
      <w:tr w:rsidR="00A55D7D" w:rsidRPr="002672E3" w14:paraId="32E3AB0E" w14:textId="77777777" w:rsidTr="008C47D1">
        <w:trPr>
          <w:jc w:val="center"/>
        </w:trPr>
        <w:tc>
          <w:tcPr>
            <w:tcW w:w="2258" w:type="dxa"/>
            <w:vAlign w:val="center"/>
          </w:tcPr>
          <w:p w14:paraId="4940B4D5" w14:textId="14D28787" w:rsidR="00A55D7D" w:rsidRDefault="00A55D7D" w:rsidP="00EA2238">
            <w:pPr>
              <w:pStyle w:val="112"/>
              <w:rPr>
                <w:sz w:val="20"/>
                <w:szCs w:val="20"/>
              </w:rPr>
            </w:pPr>
            <w:r w:rsidRPr="00A55D7D">
              <w:rPr>
                <w:sz w:val="20"/>
                <w:szCs w:val="20"/>
              </w:rPr>
              <w:t>Выращивание зерновых и иных сельскохозяйственных культур</w:t>
            </w:r>
            <w:r>
              <w:rPr>
                <w:sz w:val="20"/>
                <w:szCs w:val="20"/>
              </w:rPr>
              <w:t xml:space="preserve"> (1.2)</w:t>
            </w:r>
          </w:p>
        </w:tc>
        <w:tc>
          <w:tcPr>
            <w:tcW w:w="7077" w:type="dxa"/>
            <w:vAlign w:val="center"/>
          </w:tcPr>
          <w:p w14:paraId="52661FED" w14:textId="62BBFB4D" w:rsidR="00A55D7D" w:rsidRPr="00BC285B" w:rsidRDefault="00A55D7D" w:rsidP="00227B0E">
            <w:pPr>
              <w:autoSpaceDE w:val="0"/>
              <w:autoSpaceDN w:val="0"/>
              <w:adjustRightInd w:val="0"/>
              <w:rPr>
                <w:sz w:val="20"/>
              </w:rPr>
            </w:pPr>
            <w:r w:rsidRPr="00A55D7D">
              <w:rPr>
                <w:sz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A55D7D" w:rsidRPr="002672E3" w14:paraId="06EC78D9" w14:textId="77777777" w:rsidTr="008C47D1">
        <w:trPr>
          <w:jc w:val="center"/>
        </w:trPr>
        <w:tc>
          <w:tcPr>
            <w:tcW w:w="2258" w:type="dxa"/>
            <w:vAlign w:val="center"/>
          </w:tcPr>
          <w:p w14:paraId="5F5B6742" w14:textId="44463E9C" w:rsidR="00A55D7D" w:rsidRDefault="00A55D7D" w:rsidP="00EA2238">
            <w:pPr>
              <w:pStyle w:val="112"/>
              <w:rPr>
                <w:sz w:val="20"/>
                <w:szCs w:val="20"/>
              </w:rPr>
            </w:pPr>
            <w:r w:rsidRPr="00A55D7D">
              <w:rPr>
                <w:sz w:val="20"/>
                <w:szCs w:val="20"/>
              </w:rPr>
              <w:t>Овощеводство</w:t>
            </w:r>
            <w:r>
              <w:rPr>
                <w:sz w:val="20"/>
                <w:szCs w:val="20"/>
              </w:rPr>
              <w:t xml:space="preserve"> (1.3)</w:t>
            </w:r>
          </w:p>
        </w:tc>
        <w:tc>
          <w:tcPr>
            <w:tcW w:w="7077" w:type="dxa"/>
            <w:vAlign w:val="center"/>
          </w:tcPr>
          <w:p w14:paraId="509533AE" w14:textId="7085CACE" w:rsidR="00A55D7D" w:rsidRPr="00BC285B" w:rsidRDefault="00A55D7D" w:rsidP="00227B0E">
            <w:pPr>
              <w:autoSpaceDE w:val="0"/>
              <w:autoSpaceDN w:val="0"/>
              <w:adjustRightInd w:val="0"/>
              <w:rPr>
                <w:sz w:val="20"/>
              </w:rPr>
            </w:pPr>
            <w:r w:rsidRPr="00A55D7D">
              <w:rPr>
                <w:sz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A55D7D" w:rsidRPr="002672E3" w14:paraId="123FA865" w14:textId="77777777" w:rsidTr="008C47D1">
        <w:trPr>
          <w:jc w:val="center"/>
        </w:trPr>
        <w:tc>
          <w:tcPr>
            <w:tcW w:w="2258" w:type="dxa"/>
            <w:vAlign w:val="center"/>
          </w:tcPr>
          <w:p w14:paraId="54ABC16D" w14:textId="759769BA" w:rsidR="00A55D7D" w:rsidRPr="00A55D7D" w:rsidRDefault="00A55D7D" w:rsidP="00EA2238">
            <w:pPr>
              <w:pStyle w:val="112"/>
              <w:rPr>
                <w:sz w:val="20"/>
                <w:szCs w:val="20"/>
              </w:rPr>
            </w:pPr>
            <w:r w:rsidRPr="00A55D7D">
              <w:rPr>
                <w:sz w:val="20"/>
                <w:szCs w:val="20"/>
              </w:rPr>
              <w:t>Выращивание тонизирующих, лекарственных, цветочных культур</w:t>
            </w:r>
            <w:r>
              <w:rPr>
                <w:sz w:val="20"/>
                <w:szCs w:val="20"/>
              </w:rPr>
              <w:t xml:space="preserve"> (1.4)</w:t>
            </w:r>
          </w:p>
        </w:tc>
        <w:tc>
          <w:tcPr>
            <w:tcW w:w="7077" w:type="dxa"/>
            <w:vAlign w:val="center"/>
          </w:tcPr>
          <w:p w14:paraId="5C285487" w14:textId="59AE6B5D" w:rsidR="00A55D7D" w:rsidRPr="00A55D7D" w:rsidRDefault="00A55D7D" w:rsidP="00227B0E">
            <w:pPr>
              <w:autoSpaceDE w:val="0"/>
              <w:autoSpaceDN w:val="0"/>
              <w:adjustRightInd w:val="0"/>
              <w:rPr>
                <w:sz w:val="20"/>
              </w:rPr>
            </w:pPr>
            <w:r w:rsidRPr="00A55D7D">
              <w:rPr>
                <w:sz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A55D7D" w:rsidRPr="002672E3" w14:paraId="35E0CC49" w14:textId="77777777" w:rsidTr="008C47D1">
        <w:trPr>
          <w:jc w:val="center"/>
        </w:trPr>
        <w:tc>
          <w:tcPr>
            <w:tcW w:w="2258" w:type="dxa"/>
            <w:vAlign w:val="center"/>
          </w:tcPr>
          <w:p w14:paraId="1C132895" w14:textId="59DFEE43" w:rsidR="00A55D7D" w:rsidRPr="00A55D7D" w:rsidRDefault="00A55D7D" w:rsidP="00EA2238">
            <w:pPr>
              <w:pStyle w:val="112"/>
              <w:rPr>
                <w:sz w:val="20"/>
                <w:szCs w:val="20"/>
              </w:rPr>
            </w:pPr>
            <w:r w:rsidRPr="00A55D7D">
              <w:rPr>
                <w:sz w:val="20"/>
                <w:szCs w:val="20"/>
              </w:rPr>
              <w:t>Садоводство</w:t>
            </w:r>
            <w:r>
              <w:rPr>
                <w:sz w:val="20"/>
                <w:szCs w:val="20"/>
              </w:rPr>
              <w:t xml:space="preserve"> (1.5)</w:t>
            </w:r>
          </w:p>
        </w:tc>
        <w:tc>
          <w:tcPr>
            <w:tcW w:w="7077" w:type="dxa"/>
            <w:vAlign w:val="center"/>
          </w:tcPr>
          <w:p w14:paraId="2608ACFA" w14:textId="2C2D359E" w:rsidR="00A55D7D" w:rsidRPr="00A55D7D" w:rsidRDefault="00A55D7D" w:rsidP="00227B0E">
            <w:pPr>
              <w:autoSpaceDE w:val="0"/>
              <w:autoSpaceDN w:val="0"/>
              <w:adjustRightInd w:val="0"/>
              <w:rPr>
                <w:sz w:val="20"/>
              </w:rPr>
            </w:pPr>
            <w:r w:rsidRPr="00A55D7D">
              <w:rPr>
                <w:sz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EA2238" w:rsidRPr="002672E3" w14:paraId="6D71C186" w14:textId="77777777" w:rsidTr="008C47D1">
        <w:trPr>
          <w:jc w:val="center"/>
        </w:trPr>
        <w:tc>
          <w:tcPr>
            <w:tcW w:w="2258" w:type="dxa"/>
            <w:vAlign w:val="center"/>
          </w:tcPr>
          <w:p w14:paraId="3386C2DA" w14:textId="333BCE82" w:rsidR="00EA2238" w:rsidRPr="002672E3" w:rsidRDefault="00EA2238" w:rsidP="00EA2238">
            <w:pPr>
              <w:pStyle w:val="112"/>
              <w:rPr>
                <w:color w:val="000000"/>
                <w:sz w:val="20"/>
                <w:szCs w:val="20"/>
              </w:rPr>
            </w:pPr>
            <w:r>
              <w:rPr>
                <w:sz w:val="20"/>
                <w:szCs w:val="20"/>
              </w:rPr>
              <w:t>Животноводство (1.7)</w:t>
            </w:r>
          </w:p>
        </w:tc>
        <w:tc>
          <w:tcPr>
            <w:tcW w:w="7077" w:type="dxa"/>
            <w:vAlign w:val="center"/>
          </w:tcPr>
          <w:p w14:paraId="53EE063A" w14:textId="65E41EB1" w:rsidR="00EA2238" w:rsidRPr="002672E3" w:rsidRDefault="00BC285B" w:rsidP="00227B0E">
            <w:pPr>
              <w:autoSpaceDE w:val="0"/>
              <w:autoSpaceDN w:val="0"/>
              <w:adjustRightInd w:val="0"/>
              <w:rPr>
                <w:sz w:val="20"/>
              </w:rPr>
            </w:pPr>
            <w:r w:rsidRPr="00BC285B">
              <w:rPr>
                <w:sz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w:t>
            </w:r>
            <w:r w:rsidR="00227B0E">
              <w:rPr>
                <w:sz w:val="20"/>
              </w:rPr>
              <w:t xml:space="preserve"> </w:t>
            </w:r>
            <w:r w:rsidRPr="00BC285B">
              <w:rPr>
                <w:sz w:val="20"/>
              </w:rPr>
              <w:t>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 1.15, 1.19, 1.20</w:t>
            </w:r>
          </w:p>
        </w:tc>
      </w:tr>
      <w:tr w:rsidR="00A55D7D" w:rsidRPr="002672E3" w14:paraId="64418B1E" w14:textId="77777777" w:rsidTr="008C47D1">
        <w:trPr>
          <w:jc w:val="center"/>
        </w:trPr>
        <w:tc>
          <w:tcPr>
            <w:tcW w:w="2258" w:type="dxa"/>
            <w:vAlign w:val="center"/>
          </w:tcPr>
          <w:p w14:paraId="523093B1" w14:textId="46057169" w:rsidR="00A55D7D" w:rsidRDefault="00A55D7D" w:rsidP="00EA2238">
            <w:pPr>
              <w:pStyle w:val="112"/>
              <w:rPr>
                <w:sz w:val="20"/>
                <w:szCs w:val="20"/>
              </w:rPr>
            </w:pPr>
            <w:r w:rsidRPr="00A55D7D">
              <w:rPr>
                <w:sz w:val="20"/>
                <w:szCs w:val="20"/>
              </w:rPr>
              <w:t>Пчеловодство</w:t>
            </w:r>
            <w:r>
              <w:rPr>
                <w:sz w:val="20"/>
                <w:szCs w:val="20"/>
              </w:rPr>
              <w:t xml:space="preserve"> (1.12)</w:t>
            </w:r>
          </w:p>
        </w:tc>
        <w:tc>
          <w:tcPr>
            <w:tcW w:w="7077" w:type="dxa"/>
            <w:vAlign w:val="center"/>
          </w:tcPr>
          <w:p w14:paraId="2C9ED441" w14:textId="20DF3F5F" w:rsidR="00A55D7D" w:rsidRPr="00BC285B" w:rsidRDefault="00A55D7D" w:rsidP="00227B0E">
            <w:pPr>
              <w:autoSpaceDE w:val="0"/>
              <w:autoSpaceDN w:val="0"/>
              <w:adjustRightInd w:val="0"/>
              <w:rPr>
                <w:sz w:val="20"/>
              </w:rPr>
            </w:pPr>
            <w:r w:rsidRPr="00A55D7D">
              <w:rPr>
                <w:sz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EA2238" w:rsidRPr="002672E3" w14:paraId="2131C758" w14:textId="77777777" w:rsidTr="008C47D1">
        <w:trPr>
          <w:jc w:val="center"/>
        </w:trPr>
        <w:tc>
          <w:tcPr>
            <w:tcW w:w="2258" w:type="dxa"/>
            <w:vAlign w:val="center"/>
          </w:tcPr>
          <w:p w14:paraId="401A2572" w14:textId="186E10D8" w:rsidR="00EA2238" w:rsidRPr="002672E3" w:rsidRDefault="00EA2238" w:rsidP="00EA2238">
            <w:pPr>
              <w:pStyle w:val="112"/>
              <w:rPr>
                <w:sz w:val="20"/>
              </w:rPr>
            </w:pPr>
            <w:r w:rsidRPr="00076A1D">
              <w:rPr>
                <w:sz w:val="20"/>
                <w:szCs w:val="20"/>
              </w:rPr>
              <w:t>Научное обеспечение сельского хозяйства</w:t>
            </w:r>
            <w:r>
              <w:rPr>
                <w:sz w:val="20"/>
                <w:szCs w:val="20"/>
              </w:rPr>
              <w:t xml:space="preserve"> (1.14)</w:t>
            </w:r>
          </w:p>
        </w:tc>
        <w:tc>
          <w:tcPr>
            <w:tcW w:w="7077" w:type="dxa"/>
            <w:vAlign w:val="center"/>
          </w:tcPr>
          <w:p w14:paraId="461B5251" w14:textId="544881DE" w:rsidR="00EA2238" w:rsidRPr="002672E3" w:rsidRDefault="00BC285B" w:rsidP="00BC285B">
            <w:pPr>
              <w:autoSpaceDE w:val="0"/>
              <w:autoSpaceDN w:val="0"/>
              <w:adjustRightInd w:val="0"/>
              <w:rPr>
                <w:sz w:val="20"/>
              </w:rPr>
            </w:pPr>
            <w:r w:rsidRPr="00BC285B">
              <w:rPr>
                <w:sz w:val="20"/>
              </w:rPr>
              <w:t>Осуществление научной и селекционной работы, ведения сельского хозяйства для получения ценных с научной точки зрения образцов растительного и</w:t>
            </w:r>
            <w:r>
              <w:rPr>
                <w:sz w:val="20"/>
              </w:rPr>
              <w:t xml:space="preserve"> </w:t>
            </w:r>
            <w:r w:rsidRPr="00BC285B">
              <w:rPr>
                <w:sz w:val="20"/>
              </w:rPr>
              <w:t>животного мира; размещение коллекций генетических ресурсов растений</w:t>
            </w:r>
          </w:p>
        </w:tc>
      </w:tr>
      <w:tr w:rsidR="00EA2238" w:rsidRPr="002672E3" w14:paraId="502B9021" w14:textId="77777777" w:rsidTr="008C47D1">
        <w:trPr>
          <w:jc w:val="center"/>
        </w:trPr>
        <w:tc>
          <w:tcPr>
            <w:tcW w:w="2258" w:type="dxa"/>
            <w:vAlign w:val="center"/>
          </w:tcPr>
          <w:p w14:paraId="0DB92D40" w14:textId="5188EA1C" w:rsidR="00EA2238" w:rsidRPr="002672E3" w:rsidRDefault="00EA2238" w:rsidP="00EA2238">
            <w:pPr>
              <w:pStyle w:val="112"/>
              <w:rPr>
                <w:sz w:val="20"/>
              </w:rPr>
            </w:pPr>
            <w:r w:rsidRPr="00FA09A0">
              <w:rPr>
                <w:sz w:val="20"/>
                <w:szCs w:val="20"/>
              </w:rPr>
              <w:t>Хранение и переработка сельскохозяйственной продукции (1.15)</w:t>
            </w:r>
          </w:p>
        </w:tc>
        <w:tc>
          <w:tcPr>
            <w:tcW w:w="7077" w:type="dxa"/>
            <w:vAlign w:val="center"/>
          </w:tcPr>
          <w:p w14:paraId="14099F28" w14:textId="2AD7DD47" w:rsidR="00EA2238" w:rsidRPr="002672E3" w:rsidRDefault="00BC285B" w:rsidP="00331558">
            <w:pPr>
              <w:autoSpaceDE w:val="0"/>
              <w:autoSpaceDN w:val="0"/>
              <w:adjustRightInd w:val="0"/>
              <w:rPr>
                <w:sz w:val="20"/>
              </w:rPr>
            </w:pPr>
            <w:r w:rsidRPr="00BC285B">
              <w:rPr>
                <w:sz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55D7D" w:rsidRPr="002672E3" w14:paraId="1E1A7C23" w14:textId="77777777" w:rsidTr="008C47D1">
        <w:trPr>
          <w:jc w:val="center"/>
        </w:trPr>
        <w:tc>
          <w:tcPr>
            <w:tcW w:w="2258" w:type="dxa"/>
            <w:vAlign w:val="center"/>
          </w:tcPr>
          <w:p w14:paraId="1B519809" w14:textId="4E86493B" w:rsidR="00A55D7D" w:rsidRPr="00FA09A0" w:rsidRDefault="00A55D7D" w:rsidP="00EA2238">
            <w:pPr>
              <w:pStyle w:val="112"/>
              <w:rPr>
                <w:sz w:val="20"/>
                <w:szCs w:val="20"/>
              </w:rPr>
            </w:pPr>
            <w:r w:rsidRPr="00A55D7D">
              <w:rPr>
                <w:sz w:val="20"/>
                <w:szCs w:val="20"/>
              </w:rPr>
              <w:t>Ведение личного подсобного хозяйства на полевых участках</w:t>
            </w:r>
            <w:r>
              <w:rPr>
                <w:sz w:val="20"/>
                <w:szCs w:val="20"/>
              </w:rPr>
              <w:t xml:space="preserve"> (1.16)</w:t>
            </w:r>
          </w:p>
        </w:tc>
        <w:tc>
          <w:tcPr>
            <w:tcW w:w="7077" w:type="dxa"/>
            <w:vAlign w:val="center"/>
          </w:tcPr>
          <w:p w14:paraId="244249EB" w14:textId="0BD5DFAC" w:rsidR="00A55D7D" w:rsidRPr="00BC285B" w:rsidRDefault="00A55D7D" w:rsidP="00331558">
            <w:pPr>
              <w:autoSpaceDE w:val="0"/>
              <w:autoSpaceDN w:val="0"/>
              <w:adjustRightInd w:val="0"/>
              <w:rPr>
                <w:sz w:val="20"/>
              </w:rPr>
            </w:pPr>
            <w:r w:rsidRPr="00A55D7D">
              <w:rPr>
                <w:sz w:val="20"/>
              </w:rPr>
              <w:t>Производство сельскохозяйственной продукции без права возведения объектов капитального строительства</w:t>
            </w:r>
          </w:p>
        </w:tc>
      </w:tr>
      <w:tr w:rsidR="00A55D7D" w:rsidRPr="002672E3" w14:paraId="36F76278" w14:textId="77777777" w:rsidTr="008C47D1">
        <w:trPr>
          <w:jc w:val="center"/>
        </w:trPr>
        <w:tc>
          <w:tcPr>
            <w:tcW w:w="2258" w:type="dxa"/>
            <w:vAlign w:val="center"/>
          </w:tcPr>
          <w:p w14:paraId="1B3338DC" w14:textId="6C3163A2" w:rsidR="00A55D7D" w:rsidRPr="00A55D7D" w:rsidRDefault="00A55D7D" w:rsidP="00EA2238">
            <w:pPr>
              <w:pStyle w:val="112"/>
              <w:rPr>
                <w:sz w:val="20"/>
                <w:szCs w:val="20"/>
              </w:rPr>
            </w:pPr>
            <w:r w:rsidRPr="00A55D7D">
              <w:rPr>
                <w:sz w:val="20"/>
                <w:szCs w:val="20"/>
              </w:rPr>
              <w:t>Питомники</w:t>
            </w:r>
            <w:r>
              <w:rPr>
                <w:sz w:val="20"/>
                <w:szCs w:val="20"/>
              </w:rPr>
              <w:t xml:space="preserve"> (1.17)</w:t>
            </w:r>
          </w:p>
        </w:tc>
        <w:tc>
          <w:tcPr>
            <w:tcW w:w="7077" w:type="dxa"/>
            <w:vAlign w:val="center"/>
          </w:tcPr>
          <w:p w14:paraId="17190C3E" w14:textId="566B7FC6" w:rsidR="00A55D7D" w:rsidRPr="00A55D7D" w:rsidRDefault="00A55D7D" w:rsidP="00331558">
            <w:pPr>
              <w:autoSpaceDE w:val="0"/>
              <w:autoSpaceDN w:val="0"/>
              <w:adjustRightInd w:val="0"/>
              <w:rPr>
                <w:sz w:val="20"/>
              </w:rPr>
            </w:pPr>
            <w:r w:rsidRPr="00A55D7D">
              <w:rPr>
                <w:sz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r>
      <w:tr w:rsidR="00EA2238" w:rsidRPr="002672E3" w14:paraId="0CFF7E0B" w14:textId="77777777" w:rsidTr="008C47D1">
        <w:trPr>
          <w:jc w:val="center"/>
        </w:trPr>
        <w:tc>
          <w:tcPr>
            <w:tcW w:w="2258" w:type="dxa"/>
            <w:vAlign w:val="center"/>
          </w:tcPr>
          <w:p w14:paraId="32453095" w14:textId="65B0E650" w:rsidR="00EA2238" w:rsidRPr="00EA2238" w:rsidRDefault="00EA2238" w:rsidP="00EA2238">
            <w:pPr>
              <w:pStyle w:val="112"/>
              <w:rPr>
                <w:sz w:val="20"/>
                <w:szCs w:val="20"/>
              </w:rPr>
            </w:pPr>
            <w:r w:rsidRPr="00FA09A0">
              <w:rPr>
                <w:sz w:val="20"/>
                <w:szCs w:val="20"/>
              </w:rPr>
              <w:t>Обеспечение сельскохозяйственного производства (1.18)</w:t>
            </w:r>
          </w:p>
        </w:tc>
        <w:tc>
          <w:tcPr>
            <w:tcW w:w="7077" w:type="dxa"/>
            <w:vAlign w:val="center"/>
          </w:tcPr>
          <w:p w14:paraId="2365A1DE" w14:textId="36D5A079" w:rsidR="00EA2238" w:rsidRPr="002672E3" w:rsidRDefault="00BC285B" w:rsidP="00331558">
            <w:pPr>
              <w:autoSpaceDE w:val="0"/>
              <w:autoSpaceDN w:val="0"/>
              <w:adjustRightInd w:val="0"/>
              <w:rPr>
                <w:sz w:val="20"/>
              </w:rPr>
            </w:pPr>
            <w:r w:rsidRPr="00BC285B">
              <w:rPr>
                <w:sz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55D7D" w:rsidRPr="002672E3" w14:paraId="4B19D94E" w14:textId="77777777" w:rsidTr="008C47D1">
        <w:trPr>
          <w:jc w:val="center"/>
        </w:trPr>
        <w:tc>
          <w:tcPr>
            <w:tcW w:w="2258" w:type="dxa"/>
            <w:vAlign w:val="center"/>
          </w:tcPr>
          <w:p w14:paraId="3D613F84" w14:textId="6E0CA51F" w:rsidR="00A55D7D" w:rsidRPr="00A55D7D" w:rsidRDefault="00A55D7D" w:rsidP="00A55D7D">
            <w:pPr>
              <w:rPr>
                <w:color w:val="auto"/>
                <w:sz w:val="20"/>
              </w:rPr>
            </w:pPr>
            <w:r w:rsidRPr="00A55D7D">
              <w:rPr>
                <w:color w:val="auto"/>
                <w:sz w:val="20"/>
              </w:rPr>
              <w:t>Сенокошение</w:t>
            </w:r>
            <w:r>
              <w:rPr>
                <w:color w:val="auto"/>
                <w:sz w:val="20"/>
              </w:rPr>
              <w:t xml:space="preserve"> (1.19)</w:t>
            </w:r>
          </w:p>
        </w:tc>
        <w:tc>
          <w:tcPr>
            <w:tcW w:w="7077" w:type="dxa"/>
            <w:vAlign w:val="center"/>
          </w:tcPr>
          <w:p w14:paraId="56CE8038" w14:textId="6F51660C" w:rsidR="00A55D7D" w:rsidRPr="00BC285B" w:rsidRDefault="00A55D7D" w:rsidP="00331558">
            <w:pPr>
              <w:autoSpaceDE w:val="0"/>
              <w:autoSpaceDN w:val="0"/>
              <w:adjustRightInd w:val="0"/>
              <w:rPr>
                <w:sz w:val="20"/>
              </w:rPr>
            </w:pPr>
            <w:r w:rsidRPr="00A55D7D">
              <w:rPr>
                <w:sz w:val="20"/>
              </w:rPr>
              <w:t>Кошение трав, сбор и заготовка сена</w:t>
            </w:r>
          </w:p>
        </w:tc>
      </w:tr>
      <w:tr w:rsidR="00A55D7D" w:rsidRPr="002672E3" w14:paraId="1954FA8D" w14:textId="77777777" w:rsidTr="008C47D1">
        <w:trPr>
          <w:jc w:val="center"/>
        </w:trPr>
        <w:tc>
          <w:tcPr>
            <w:tcW w:w="2258" w:type="dxa"/>
            <w:vAlign w:val="center"/>
          </w:tcPr>
          <w:p w14:paraId="0C8D43A2" w14:textId="6A1DDD88" w:rsidR="00A55D7D" w:rsidRPr="00A55D7D" w:rsidRDefault="00A55D7D" w:rsidP="00A55D7D">
            <w:pPr>
              <w:rPr>
                <w:color w:val="auto"/>
                <w:sz w:val="20"/>
              </w:rPr>
            </w:pPr>
            <w:r w:rsidRPr="00A55D7D">
              <w:rPr>
                <w:color w:val="auto"/>
                <w:sz w:val="20"/>
              </w:rPr>
              <w:t>Выпас сельскохозяйственных животных</w:t>
            </w:r>
            <w:r>
              <w:rPr>
                <w:color w:val="auto"/>
                <w:sz w:val="20"/>
              </w:rPr>
              <w:t xml:space="preserve"> (1.20)</w:t>
            </w:r>
          </w:p>
        </w:tc>
        <w:tc>
          <w:tcPr>
            <w:tcW w:w="7077" w:type="dxa"/>
            <w:vAlign w:val="center"/>
          </w:tcPr>
          <w:p w14:paraId="226860C4" w14:textId="4807DF62" w:rsidR="00A55D7D" w:rsidRPr="00A55D7D" w:rsidRDefault="00A55D7D" w:rsidP="00331558">
            <w:pPr>
              <w:autoSpaceDE w:val="0"/>
              <w:autoSpaceDN w:val="0"/>
              <w:adjustRightInd w:val="0"/>
              <w:rPr>
                <w:sz w:val="20"/>
              </w:rPr>
            </w:pPr>
            <w:r w:rsidRPr="00A55D7D">
              <w:rPr>
                <w:sz w:val="20"/>
              </w:rPr>
              <w:t>Выпас сельскохозяйственных животных</w:t>
            </w:r>
          </w:p>
        </w:tc>
      </w:tr>
      <w:tr w:rsidR="00EA2238" w:rsidRPr="002672E3" w14:paraId="3C84CD5B" w14:textId="77777777" w:rsidTr="008C47D1">
        <w:trPr>
          <w:jc w:val="center"/>
        </w:trPr>
        <w:tc>
          <w:tcPr>
            <w:tcW w:w="2258" w:type="dxa"/>
            <w:vAlign w:val="center"/>
          </w:tcPr>
          <w:p w14:paraId="40932EE8" w14:textId="0C8A247E" w:rsidR="00EA2238" w:rsidRPr="000602FA" w:rsidRDefault="00EA2238" w:rsidP="00EA2238">
            <w:pPr>
              <w:pStyle w:val="112"/>
              <w:rPr>
                <w:sz w:val="20"/>
              </w:rPr>
            </w:pPr>
            <w:r>
              <w:rPr>
                <w:sz w:val="20"/>
                <w:szCs w:val="20"/>
              </w:rPr>
              <w:lastRenderedPageBreak/>
              <w:t>Склад (6.9)</w:t>
            </w:r>
          </w:p>
        </w:tc>
        <w:tc>
          <w:tcPr>
            <w:tcW w:w="7077" w:type="dxa"/>
            <w:vAlign w:val="center"/>
          </w:tcPr>
          <w:p w14:paraId="697B5BFC" w14:textId="3EB8B133" w:rsidR="00EA2238" w:rsidRPr="002672E3" w:rsidRDefault="00B214F1" w:rsidP="00331558">
            <w:pPr>
              <w:autoSpaceDE w:val="0"/>
              <w:autoSpaceDN w:val="0"/>
              <w:adjustRightInd w:val="0"/>
              <w:rPr>
                <w:sz w:val="20"/>
              </w:rPr>
            </w:pPr>
            <w:r w:rsidRPr="00B214F1">
              <w:rPr>
                <w:sz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EA2238" w:rsidRPr="002672E3" w14:paraId="1034CAC1" w14:textId="77777777" w:rsidTr="008C47D1">
        <w:trPr>
          <w:jc w:val="center"/>
        </w:trPr>
        <w:tc>
          <w:tcPr>
            <w:tcW w:w="2258" w:type="dxa"/>
            <w:vAlign w:val="center"/>
          </w:tcPr>
          <w:p w14:paraId="4DC6EABC" w14:textId="2AA6B3F7" w:rsidR="00EA2238" w:rsidRPr="000602FA" w:rsidRDefault="00EA2238" w:rsidP="00EA2238">
            <w:pPr>
              <w:pStyle w:val="112"/>
              <w:rPr>
                <w:sz w:val="20"/>
              </w:rPr>
            </w:pPr>
            <w:r>
              <w:rPr>
                <w:sz w:val="20"/>
                <w:szCs w:val="20"/>
              </w:rPr>
              <w:t>Складские площадки (6.9.1)</w:t>
            </w:r>
          </w:p>
        </w:tc>
        <w:tc>
          <w:tcPr>
            <w:tcW w:w="7077" w:type="dxa"/>
            <w:vAlign w:val="center"/>
          </w:tcPr>
          <w:p w14:paraId="6327FD7F" w14:textId="615BBD49" w:rsidR="00EA2238" w:rsidRPr="002672E3" w:rsidRDefault="00B214F1" w:rsidP="00331558">
            <w:pPr>
              <w:autoSpaceDE w:val="0"/>
              <w:autoSpaceDN w:val="0"/>
              <w:adjustRightInd w:val="0"/>
              <w:rPr>
                <w:sz w:val="20"/>
              </w:rPr>
            </w:pPr>
            <w:r w:rsidRPr="00B214F1">
              <w:rPr>
                <w:sz w:val="20"/>
              </w:rPr>
              <w:t>Временное хранение, распределение и перевалка грузов (за исключением хранения стратегических запасов) на открытом воздухе</w:t>
            </w:r>
          </w:p>
        </w:tc>
      </w:tr>
      <w:tr w:rsidR="00EA2238" w:rsidRPr="002672E3" w14:paraId="5FF191DF" w14:textId="77777777" w:rsidTr="008C47D1">
        <w:trPr>
          <w:jc w:val="center"/>
        </w:trPr>
        <w:tc>
          <w:tcPr>
            <w:tcW w:w="2258" w:type="dxa"/>
            <w:vAlign w:val="center"/>
          </w:tcPr>
          <w:p w14:paraId="54530AE1" w14:textId="5852DB6D" w:rsidR="00EA2238" w:rsidRPr="000602FA" w:rsidRDefault="00EA2238" w:rsidP="00EA2238">
            <w:pPr>
              <w:pStyle w:val="112"/>
              <w:rPr>
                <w:sz w:val="20"/>
              </w:rPr>
            </w:pPr>
            <w:r w:rsidRPr="00536B5A">
              <w:rPr>
                <w:sz w:val="20"/>
                <w:szCs w:val="20"/>
              </w:rPr>
              <w:t>Научно-производственная деятельность</w:t>
            </w:r>
            <w:r>
              <w:rPr>
                <w:sz w:val="20"/>
                <w:szCs w:val="20"/>
              </w:rPr>
              <w:t xml:space="preserve"> (6.12)</w:t>
            </w:r>
          </w:p>
        </w:tc>
        <w:tc>
          <w:tcPr>
            <w:tcW w:w="7077" w:type="dxa"/>
            <w:vAlign w:val="center"/>
          </w:tcPr>
          <w:p w14:paraId="10D53F7E" w14:textId="1A073D37" w:rsidR="00EA2238" w:rsidRPr="002672E3" w:rsidRDefault="00B214F1" w:rsidP="00331558">
            <w:pPr>
              <w:autoSpaceDE w:val="0"/>
              <w:autoSpaceDN w:val="0"/>
              <w:adjustRightInd w:val="0"/>
              <w:rPr>
                <w:sz w:val="20"/>
              </w:rPr>
            </w:pPr>
            <w:r w:rsidRPr="00B214F1">
              <w:rPr>
                <w:sz w:val="20"/>
              </w:rPr>
              <w:t>Размещение технологических, промышленных, агропромышленных парков, бизнес-инкубаторов</w:t>
            </w:r>
          </w:p>
        </w:tc>
      </w:tr>
      <w:tr w:rsidR="00EA2238" w:rsidRPr="002672E3" w14:paraId="6089BA32" w14:textId="77777777" w:rsidTr="008C47D1">
        <w:trPr>
          <w:jc w:val="center"/>
        </w:trPr>
        <w:tc>
          <w:tcPr>
            <w:tcW w:w="2258" w:type="dxa"/>
            <w:vAlign w:val="center"/>
          </w:tcPr>
          <w:p w14:paraId="517614B1" w14:textId="7DB8D67C" w:rsidR="00EA2238" w:rsidRPr="000602FA" w:rsidRDefault="00EA2238" w:rsidP="00EA2238">
            <w:pPr>
              <w:rPr>
                <w:sz w:val="20"/>
              </w:rPr>
            </w:pPr>
            <w:r w:rsidRPr="00FA09A0">
              <w:rPr>
                <w:rFonts w:eastAsia="Arial Unicode MS"/>
                <w:sz w:val="20"/>
                <w:u w:color="000000"/>
              </w:rPr>
              <w:t xml:space="preserve">Земельные участки (территории) общего пользования (12.0) </w:t>
            </w:r>
          </w:p>
        </w:tc>
        <w:tc>
          <w:tcPr>
            <w:tcW w:w="7077" w:type="dxa"/>
            <w:vAlign w:val="center"/>
          </w:tcPr>
          <w:p w14:paraId="3A04ADBB" w14:textId="525DF238" w:rsidR="00EA2238" w:rsidRPr="002672E3" w:rsidRDefault="00FF6A87" w:rsidP="00331558">
            <w:pPr>
              <w:autoSpaceDE w:val="0"/>
              <w:autoSpaceDN w:val="0"/>
              <w:adjustRightInd w:val="0"/>
              <w:rPr>
                <w:sz w:val="20"/>
              </w:rPr>
            </w:pPr>
            <w:r w:rsidRPr="00503564">
              <w:rPr>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0"/>
              </w:rPr>
              <w:t xml:space="preserve"> </w:t>
            </w:r>
            <w:r w:rsidRPr="00503564">
              <w:rPr>
                <w:sz w:val="20"/>
              </w:rPr>
              <w:t>с кодами 12.0.1-12.0.2</w:t>
            </w:r>
          </w:p>
        </w:tc>
      </w:tr>
      <w:tr w:rsidR="00EA2238" w:rsidRPr="002672E3" w14:paraId="23147B52" w14:textId="77777777" w:rsidTr="008C47D1">
        <w:trPr>
          <w:jc w:val="center"/>
        </w:trPr>
        <w:tc>
          <w:tcPr>
            <w:tcW w:w="2258" w:type="dxa"/>
            <w:vAlign w:val="center"/>
          </w:tcPr>
          <w:p w14:paraId="1EB8F326" w14:textId="370956D9" w:rsidR="00EA2238" w:rsidRPr="00902285" w:rsidRDefault="00EA2238" w:rsidP="00EA2238">
            <w:pPr>
              <w:rPr>
                <w:sz w:val="20"/>
              </w:rPr>
            </w:pPr>
            <w:r w:rsidRPr="00FA09A0">
              <w:rPr>
                <w:rFonts w:eastAsia="Arial Unicode MS"/>
                <w:sz w:val="20"/>
                <w:u w:color="000000"/>
              </w:rPr>
              <w:t>Улично-дорожная сеть (12.0.1)</w:t>
            </w:r>
          </w:p>
        </w:tc>
        <w:tc>
          <w:tcPr>
            <w:tcW w:w="7077" w:type="dxa"/>
            <w:vAlign w:val="center"/>
          </w:tcPr>
          <w:p w14:paraId="3854AA42" w14:textId="61E0E48C" w:rsidR="00EA2238" w:rsidRPr="002672E3" w:rsidRDefault="00302A8C" w:rsidP="00331558">
            <w:pPr>
              <w:autoSpaceDE w:val="0"/>
              <w:autoSpaceDN w:val="0"/>
              <w:adjustRightInd w:val="0"/>
              <w:rPr>
                <w:sz w:val="20"/>
              </w:rPr>
            </w:pPr>
            <w:r w:rsidRPr="00302A8C">
              <w:rPr>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02A8C">
              <w:rPr>
                <w:sz w:val="20"/>
              </w:rPr>
              <w:t>велотранспортной</w:t>
            </w:r>
            <w:proofErr w:type="spellEnd"/>
            <w:r w:rsidRPr="00302A8C">
              <w:rPr>
                <w:sz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EA2238" w:rsidRPr="002672E3" w14:paraId="41213669" w14:textId="77777777" w:rsidTr="008C47D1">
        <w:trPr>
          <w:jc w:val="center"/>
        </w:trPr>
        <w:tc>
          <w:tcPr>
            <w:tcW w:w="9335" w:type="dxa"/>
            <w:gridSpan w:val="2"/>
          </w:tcPr>
          <w:p w14:paraId="5DAFECED" w14:textId="77777777" w:rsidR="00EA2238" w:rsidRPr="00422963" w:rsidRDefault="00EA2238" w:rsidP="00331558">
            <w:pPr>
              <w:jc w:val="center"/>
              <w:rPr>
                <w:b/>
                <w:bCs/>
                <w:sz w:val="20"/>
              </w:rPr>
            </w:pPr>
            <w:r w:rsidRPr="00FA09A0">
              <w:rPr>
                <w:b/>
                <w:bCs/>
                <w:sz w:val="20"/>
              </w:rPr>
              <w:t xml:space="preserve">Условно разрешенные виды </w:t>
            </w:r>
            <w:r>
              <w:rPr>
                <w:b/>
                <w:bCs/>
                <w:sz w:val="20"/>
              </w:rPr>
              <w:t>разрешенного использования</w:t>
            </w:r>
          </w:p>
        </w:tc>
      </w:tr>
      <w:tr w:rsidR="00EA2238" w:rsidRPr="002672E3" w14:paraId="7E2D4A56" w14:textId="77777777" w:rsidTr="008C47D1">
        <w:trPr>
          <w:jc w:val="center"/>
        </w:trPr>
        <w:tc>
          <w:tcPr>
            <w:tcW w:w="2258" w:type="dxa"/>
            <w:vAlign w:val="center"/>
          </w:tcPr>
          <w:p w14:paraId="32312CB7" w14:textId="058FB275" w:rsidR="00EA2238" w:rsidRPr="002672E3" w:rsidRDefault="00EA2238" w:rsidP="00EA2238">
            <w:pPr>
              <w:pStyle w:val="a7"/>
              <w:rPr>
                <w:sz w:val="20"/>
              </w:rPr>
            </w:pPr>
            <w:r w:rsidRPr="00ED2908">
              <w:rPr>
                <w:sz w:val="20"/>
              </w:rPr>
              <w:t>Коммунальное обслуживание</w:t>
            </w:r>
            <w:r>
              <w:rPr>
                <w:sz w:val="20"/>
              </w:rPr>
              <w:t xml:space="preserve"> (3.1)</w:t>
            </w:r>
          </w:p>
        </w:tc>
        <w:tc>
          <w:tcPr>
            <w:tcW w:w="7077" w:type="dxa"/>
          </w:tcPr>
          <w:p w14:paraId="238D48C4" w14:textId="19271CDB" w:rsidR="00EA2238" w:rsidRPr="002672E3" w:rsidRDefault="00B65744" w:rsidP="00331558">
            <w:pPr>
              <w:autoSpaceDE w:val="0"/>
              <w:autoSpaceDN w:val="0"/>
              <w:adjustRightInd w:val="0"/>
              <w:jc w:val="both"/>
              <w:rPr>
                <w:sz w:val="20"/>
              </w:rPr>
            </w:pPr>
            <w:r w:rsidRPr="00B65744">
              <w:rPr>
                <w:sz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EA2238" w:rsidRPr="002672E3" w14:paraId="59A1AB3F" w14:textId="77777777" w:rsidTr="008C47D1">
        <w:trPr>
          <w:jc w:val="center"/>
        </w:trPr>
        <w:tc>
          <w:tcPr>
            <w:tcW w:w="2258" w:type="dxa"/>
            <w:vAlign w:val="center"/>
          </w:tcPr>
          <w:p w14:paraId="2A89BBDB" w14:textId="2EA831EA" w:rsidR="00EA2238" w:rsidRPr="00E3017F" w:rsidRDefault="00EA2238" w:rsidP="00331558">
            <w:pPr>
              <w:pStyle w:val="a7"/>
              <w:rPr>
                <w:sz w:val="20"/>
              </w:rPr>
            </w:pPr>
            <w:r w:rsidRPr="00FA09A0">
              <w:rPr>
                <w:sz w:val="20"/>
              </w:rPr>
              <w:t>Размещение автомобильных дорог (7.2.1)</w:t>
            </w:r>
          </w:p>
        </w:tc>
        <w:tc>
          <w:tcPr>
            <w:tcW w:w="7077" w:type="dxa"/>
          </w:tcPr>
          <w:p w14:paraId="00F888B8" w14:textId="3F985FE0" w:rsidR="00EA2238" w:rsidRPr="002672E3" w:rsidRDefault="00B214F1" w:rsidP="00331558">
            <w:pPr>
              <w:autoSpaceDE w:val="0"/>
              <w:autoSpaceDN w:val="0"/>
              <w:adjustRightInd w:val="0"/>
              <w:jc w:val="both"/>
              <w:rPr>
                <w:sz w:val="20"/>
              </w:rPr>
            </w:pPr>
            <w:r w:rsidRPr="00B214F1">
              <w:rPr>
                <w:sz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EA2238" w:rsidRPr="002672E3" w14:paraId="48C8E9EF" w14:textId="77777777" w:rsidTr="008C47D1">
        <w:trPr>
          <w:jc w:val="center"/>
        </w:trPr>
        <w:tc>
          <w:tcPr>
            <w:tcW w:w="9335" w:type="dxa"/>
            <w:gridSpan w:val="2"/>
          </w:tcPr>
          <w:p w14:paraId="7F67B648" w14:textId="77777777" w:rsidR="00EA2238" w:rsidRPr="002672E3" w:rsidRDefault="00EA2238" w:rsidP="00331558">
            <w:pPr>
              <w:autoSpaceDE w:val="0"/>
              <w:autoSpaceDN w:val="0"/>
              <w:adjustRightInd w:val="0"/>
              <w:jc w:val="center"/>
              <w:rPr>
                <w:sz w:val="20"/>
              </w:rPr>
            </w:pPr>
            <w:r w:rsidRPr="00FA09A0">
              <w:rPr>
                <w:b/>
                <w:bCs/>
                <w:sz w:val="20"/>
              </w:rPr>
              <w:t>Вспомогательные виды</w:t>
            </w:r>
            <w:r>
              <w:rPr>
                <w:b/>
                <w:bCs/>
                <w:sz w:val="20"/>
              </w:rPr>
              <w:t xml:space="preserve"> разрешенного использования</w:t>
            </w:r>
          </w:p>
        </w:tc>
      </w:tr>
      <w:tr w:rsidR="00EA2238" w:rsidRPr="002672E3" w14:paraId="50B839A8" w14:textId="77777777" w:rsidTr="008C47D1">
        <w:trPr>
          <w:jc w:val="center"/>
        </w:trPr>
        <w:tc>
          <w:tcPr>
            <w:tcW w:w="2258" w:type="dxa"/>
            <w:vAlign w:val="center"/>
          </w:tcPr>
          <w:p w14:paraId="5EC34060" w14:textId="1D5A1B2C" w:rsidR="00EA2238" w:rsidRPr="002672E3" w:rsidRDefault="00EA2238" w:rsidP="00EA2238">
            <w:pPr>
              <w:rPr>
                <w:sz w:val="20"/>
              </w:rPr>
            </w:pPr>
            <w:r w:rsidRPr="00E3017F">
              <w:rPr>
                <w:sz w:val="20"/>
              </w:rPr>
              <w:t>Предоставление коммунальных услуг (3.1.1)</w:t>
            </w:r>
          </w:p>
        </w:tc>
        <w:tc>
          <w:tcPr>
            <w:tcW w:w="7077" w:type="dxa"/>
          </w:tcPr>
          <w:p w14:paraId="038998D1" w14:textId="0813B52D" w:rsidR="00EA2238" w:rsidRPr="002672E3" w:rsidRDefault="00183C35" w:rsidP="00331558">
            <w:pPr>
              <w:autoSpaceDE w:val="0"/>
              <w:autoSpaceDN w:val="0"/>
              <w:adjustRightInd w:val="0"/>
              <w:jc w:val="both"/>
              <w:rPr>
                <w:sz w:val="20"/>
              </w:rPr>
            </w:pPr>
            <w:r w:rsidRPr="00183C35">
              <w:rPr>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EA2238" w:rsidRPr="002672E3" w14:paraId="24BC3C7A" w14:textId="77777777" w:rsidTr="008C47D1">
        <w:trPr>
          <w:jc w:val="center"/>
        </w:trPr>
        <w:tc>
          <w:tcPr>
            <w:tcW w:w="2258" w:type="dxa"/>
            <w:vAlign w:val="center"/>
          </w:tcPr>
          <w:p w14:paraId="4688B08E" w14:textId="24D124F4" w:rsidR="00EA2238" w:rsidRPr="003A58FE" w:rsidRDefault="00EA2238" w:rsidP="00EA2238">
            <w:pPr>
              <w:pStyle w:val="a7"/>
              <w:rPr>
                <w:sz w:val="20"/>
              </w:rPr>
            </w:pPr>
            <w:r w:rsidRPr="00FA09A0">
              <w:rPr>
                <w:sz w:val="20"/>
              </w:rPr>
              <w:t>Служебные гаражи (4.9)</w:t>
            </w:r>
          </w:p>
        </w:tc>
        <w:tc>
          <w:tcPr>
            <w:tcW w:w="7077" w:type="dxa"/>
          </w:tcPr>
          <w:p w14:paraId="04EA1F37" w14:textId="22E32C53" w:rsidR="00EA2238" w:rsidRPr="002672E3" w:rsidRDefault="00183C35" w:rsidP="00331558">
            <w:pPr>
              <w:autoSpaceDE w:val="0"/>
              <w:autoSpaceDN w:val="0"/>
              <w:adjustRightInd w:val="0"/>
              <w:jc w:val="both"/>
              <w:rPr>
                <w:sz w:val="20"/>
              </w:rPr>
            </w:pPr>
            <w:r w:rsidRPr="00183C35">
              <w:rPr>
                <w:sz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Pr>
                <w:sz w:val="20"/>
              </w:rPr>
              <w:t xml:space="preserve"> </w:t>
            </w:r>
            <w:r w:rsidRPr="00183C35">
              <w:rPr>
                <w:sz w:val="20"/>
              </w:rPr>
              <w:t>а также для стоянки и хранения транспортных средств общего пользования, в том числе в депо</w:t>
            </w:r>
          </w:p>
        </w:tc>
      </w:tr>
      <w:tr w:rsidR="00EA2238" w:rsidRPr="002672E3" w14:paraId="302A2F95" w14:textId="77777777" w:rsidTr="008C47D1">
        <w:trPr>
          <w:jc w:val="center"/>
        </w:trPr>
        <w:tc>
          <w:tcPr>
            <w:tcW w:w="2258" w:type="dxa"/>
            <w:vAlign w:val="center"/>
          </w:tcPr>
          <w:p w14:paraId="6468D056" w14:textId="06836070" w:rsidR="00EA2238" w:rsidRPr="003A58FE" w:rsidRDefault="00EA2238" w:rsidP="00EA2238">
            <w:pPr>
              <w:pStyle w:val="112"/>
              <w:rPr>
                <w:sz w:val="20"/>
              </w:rPr>
            </w:pPr>
            <w:r w:rsidRPr="00E3017F">
              <w:rPr>
                <w:color w:val="000000"/>
                <w:sz w:val="20"/>
                <w:szCs w:val="20"/>
              </w:rPr>
              <w:t>Связь (6.8)</w:t>
            </w:r>
          </w:p>
        </w:tc>
        <w:tc>
          <w:tcPr>
            <w:tcW w:w="7077" w:type="dxa"/>
          </w:tcPr>
          <w:p w14:paraId="240D600A" w14:textId="68E239B2" w:rsidR="00EA2238" w:rsidRPr="002672E3" w:rsidRDefault="003667FD" w:rsidP="00331558">
            <w:pPr>
              <w:autoSpaceDE w:val="0"/>
              <w:autoSpaceDN w:val="0"/>
              <w:adjustRightInd w:val="0"/>
              <w:jc w:val="both"/>
              <w:rPr>
                <w:sz w:val="20"/>
              </w:rPr>
            </w:pPr>
            <w:r w:rsidRPr="003667FD">
              <w:rPr>
                <w:sz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EA2238" w:rsidRPr="002672E3" w14:paraId="1B488833" w14:textId="77777777" w:rsidTr="008C47D1">
        <w:trPr>
          <w:jc w:val="center"/>
        </w:trPr>
        <w:tc>
          <w:tcPr>
            <w:tcW w:w="2258" w:type="dxa"/>
            <w:vAlign w:val="center"/>
          </w:tcPr>
          <w:p w14:paraId="5D7039B3" w14:textId="79175A36" w:rsidR="00EA2238" w:rsidRPr="003A58FE" w:rsidRDefault="00EA2238" w:rsidP="00EA2238">
            <w:pPr>
              <w:pStyle w:val="112"/>
              <w:rPr>
                <w:sz w:val="20"/>
              </w:rPr>
            </w:pPr>
            <w:r w:rsidRPr="00536B5A">
              <w:rPr>
                <w:color w:val="000000"/>
                <w:sz w:val="20"/>
                <w:szCs w:val="20"/>
              </w:rPr>
              <w:t>Гидротехнические сооружения</w:t>
            </w:r>
            <w:r>
              <w:rPr>
                <w:color w:val="000000"/>
                <w:sz w:val="20"/>
                <w:szCs w:val="20"/>
              </w:rPr>
              <w:t xml:space="preserve"> (11.3)</w:t>
            </w:r>
          </w:p>
        </w:tc>
        <w:tc>
          <w:tcPr>
            <w:tcW w:w="7077" w:type="dxa"/>
          </w:tcPr>
          <w:p w14:paraId="35626850" w14:textId="51E85D81" w:rsidR="00EA2238" w:rsidRPr="002672E3" w:rsidRDefault="003667FD" w:rsidP="00331558">
            <w:pPr>
              <w:autoSpaceDE w:val="0"/>
              <w:autoSpaceDN w:val="0"/>
              <w:adjustRightInd w:val="0"/>
              <w:jc w:val="both"/>
              <w:rPr>
                <w:sz w:val="20"/>
              </w:rPr>
            </w:pPr>
            <w:r w:rsidRPr="003667FD">
              <w:rPr>
                <w:sz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w:t>
            </w:r>
            <w:r w:rsidRPr="003667FD">
              <w:rPr>
                <w:sz w:val="20"/>
              </w:rPr>
              <w:lastRenderedPageBreak/>
              <w:t xml:space="preserve">гидротехнических сооружений, судопропускных сооружений, </w:t>
            </w:r>
            <w:proofErr w:type="spellStart"/>
            <w:r w:rsidRPr="003667FD">
              <w:rPr>
                <w:sz w:val="20"/>
              </w:rPr>
              <w:t>рыбозащитных</w:t>
            </w:r>
            <w:proofErr w:type="spellEnd"/>
            <w:r w:rsidRPr="003667FD">
              <w:rPr>
                <w:sz w:val="20"/>
              </w:rPr>
              <w:t xml:space="preserve"> и рыбопропускных сооружений, берегозащитных сооружений)</w:t>
            </w:r>
          </w:p>
        </w:tc>
      </w:tr>
      <w:tr w:rsidR="00EA2238" w:rsidRPr="002672E3" w14:paraId="7FCEE0AC" w14:textId="77777777" w:rsidTr="008C47D1">
        <w:trPr>
          <w:jc w:val="center"/>
        </w:trPr>
        <w:tc>
          <w:tcPr>
            <w:tcW w:w="2258" w:type="dxa"/>
            <w:vAlign w:val="center"/>
          </w:tcPr>
          <w:p w14:paraId="489DDCC6" w14:textId="79A07FF7" w:rsidR="00EA2238" w:rsidRPr="003A58FE" w:rsidRDefault="00EA2238" w:rsidP="00331558">
            <w:pPr>
              <w:pStyle w:val="a7"/>
              <w:rPr>
                <w:sz w:val="20"/>
              </w:rPr>
            </w:pPr>
            <w:r w:rsidRPr="00E3017F">
              <w:rPr>
                <w:sz w:val="20"/>
              </w:rPr>
              <w:lastRenderedPageBreak/>
              <w:t>Благоустройство территории (12.0.2)</w:t>
            </w:r>
          </w:p>
        </w:tc>
        <w:tc>
          <w:tcPr>
            <w:tcW w:w="7077" w:type="dxa"/>
          </w:tcPr>
          <w:p w14:paraId="6B2B865F" w14:textId="775BA3C7" w:rsidR="00EA2238" w:rsidRPr="002672E3" w:rsidRDefault="00611F4F" w:rsidP="00331558">
            <w:pPr>
              <w:autoSpaceDE w:val="0"/>
              <w:autoSpaceDN w:val="0"/>
              <w:adjustRightInd w:val="0"/>
              <w:jc w:val="both"/>
              <w:rPr>
                <w:sz w:val="20"/>
              </w:rPr>
            </w:pPr>
            <w:r w:rsidRPr="00611F4F">
              <w:rPr>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1B5A2E5D" w14:textId="152486B5" w:rsidR="00460D08" w:rsidRDefault="00460D08" w:rsidP="00460D08">
      <w:pPr>
        <w:ind w:firstLine="709"/>
        <w:jc w:val="both"/>
        <w:rPr>
          <w:color w:val="auto"/>
        </w:rPr>
      </w:pPr>
    </w:p>
    <w:p w14:paraId="291A0252" w14:textId="77777777" w:rsidR="00F93EB7" w:rsidRPr="00F93EB7" w:rsidRDefault="00F93EB7" w:rsidP="00F93EB7">
      <w:pPr>
        <w:ind w:firstLine="708"/>
        <w:jc w:val="both"/>
        <w:rPr>
          <w:b/>
          <w:bCs/>
          <w:color w:val="000000" w:themeColor="text1"/>
        </w:rPr>
      </w:pPr>
      <w:r w:rsidRPr="00F93EB7">
        <w:rPr>
          <w:b/>
          <w:bCs/>
          <w:color w:val="000000" w:themeColor="text1"/>
        </w:rPr>
        <w:t>Предельные (минимальные и (или) максимальные) размеры земельных участков.</w:t>
      </w:r>
    </w:p>
    <w:p w14:paraId="65D7DCF4" w14:textId="0B14F5B6" w:rsidR="00F93EB7" w:rsidRPr="00F93EB7" w:rsidRDefault="00F93EB7" w:rsidP="00F93EB7">
      <w:pPr>
        <w:ind w:firstLine="708"/>
        <w:jc w:val="both"/>
        <w:rPr>
          <w:color w:val="000000" w:themeColor="text1"/>
        </w:rPr>
      </w:pPr>
      <w:r w:rsidRPr="00F93EB7">
        <w:rPr>
          <w:color w:val="000000" w:themeColor="text1"/>
        </w:rPr>
        <w:t>В соответствии с Законом Владимирской области № 10-ОЗ от 25.02.2015:</w:t>
      </w:r>
    </w:p>
    <w:p w14:paraId="254469F7" w14:textId="2BCAE680" w:rsidR="00F93EB7" w:rsidRPr="00F93EB7" w:rsidRDefault="00F93EB7" w:rsidP="00F93EB7">
      <w:pPr>
        <w:ind w:firstLine="708"/>
        <w:jc w:val="both"/>
        <w:rPr>
          <w:color w:val="000000" w:themeColor="text1"/>
        </w:rPr>
      </w:pPr>
      <w:r w:rsidRPr="00F93EB7">
        <w:rPr>
          <w:color w:val="000000" w:themeColor="text1"/>
        </w:rPr>
        <w:t>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w:t>
      </w:r>
    </w:p>
    <w:p w14:paraId="4CA1DCBB" w14:textId="77777777" w:rsidR="00F93EB7" w:rsidRPr="00F93EB7" w:rsidRDefault="00F93EB7" w:rsidP="00F93EB7">
      <w:pPr>
        <w:pStyle w:val="affff2"/>
        <w:numPr>
          <w:ilvl w:val="0"/>
          <w:numId w:val="25"/>
        </w:numPr>
        <w:ind w:left="1134"/>
        <w:contextualSpacing/>
        <w:jc w:val="both"/>
        <w:rPr>
          <w:bCs/>
          <w:color w:val="auto"/>
          <w:spacing w:val="-1"/>
          <w:szCs w:val="24"/>
        </w:rPr>
      </w:pPr>
      <w:r w:rsidRPr="00F93EB7">
        <w:rPr>
          <w:bCs/>
          <w:color w:val="auto"/>
          <w:spacing w:val="-1"/>
          <w:szCs w:val="24"/>
        </w:rPr>
        <w:t>крестьянского (фермерского) хозяйства - 200,0 га;</w:t>
      </w:r>
    </w:p>
    <w:p w14:paraId="789DCE04" w14:textId="77777777" w:rsidR="00F93EB7" w:rsidRPr="00F93EB7" w:rsidRDefault="00F93EB7" w:rsidP="00F93EB7">
      <w:pPr>
        <w:pStyle w:val="affff2"/>
        <w:numPr>
          <w:ilvl w:val="0"/>
          <w:numId w:val="25"/>
        </w:numPr>
        <w:ind w:left="1134"/>
        <w:contextualSpacing/>
        <w:jc w:val="both"/>
        <w:rPr>
          <w:bCs/>
          <w:color w:val="auto"/>
          <w:spacing w:val="-1"/>
          <w:szCs w:val="24"/>
        </w:rPr>
      </w:pPr>
      <w:r w:rsidRPr="00F93EB7">
        <w:rPr>
          <w:bCs/>
          <w:color w:val="auto"/>
          <w:spacing w:val="-1"/>
          <w:szCs w:val="24"/>
        </w:rPr>
        <w:t>садоводства - 0,25 га;</w:t>
      </w:r>
    </w:p>
    <w:p w14:paraId="58F578B8" w14:textId="77777777" w:rsidR="00F93EB7" w:rsidRPr="00F93EB7" w:rsidRDefault="00F93EB7" w:rsidP="00F93EB7">
      <w:pPr>
        <w:pStyle w:val="affff2"/>
        <w:numPr>
          <w:ilvl w:val="0"/>
          <w:numId w:val="25"/>
        </w:numPr>
        <w:ind w:left="1134"/>
        <w:contextualSpacing/>
        <w:jc w:val="both"/>
        <w:rPr>
          <w:bCs/>
          <w:color w:val="auto"/>
          <w:spacing w:val="-1"/>
          <w:szCs w:val="24"/>
        </w:rPr>
      </w:pPr>
      <w:r w:rsidRPr="00F93EB7">
        <w:rPr>
          <w:bCs/>
          <w:color w:val="auto"/>
          <w:spacing w:val="-1"/>
          <w:szCs w:val="24"/>
        </w:rPr>
        <w:t>огородничества - 0,25 га;</w:t>
      </w:r>
    </w:p>
    <w:p w14:paraId="5C25220E" w14:textId="77FB6BDB" w:rsidR="00F93EB7" w:rsidRPr="00F93EB7" w:rsidRDefault="00F93EB7" w:rsidP="00F93EB7">
      <w:pPr>
        <w:ind w:firstLine="708"/>
        <w:jc w:val="both"/>
        <w:rPr>
          <w:color w:val="000000" w:themeColor="text1"/>
        </w:rPr>
      </w:pPr>
      <w:r w:rsidRPr="00F93EB7">
        <w:rPr>
          <w:color w:val="000000" w:themeColor="text1"/>
        </w:rPr>
        <w:t>Минимальные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w:t>
      </w:r>
    </w:p>
    <w:p w14:paraId="17984C8E" w14:textId="77777777" w:rsidR="00F93EB7" w:rsidRPr="00F93EB7" w:rsidRDefault="00F93EB7" w:rsidP="00F93EB7">
      <w:pPr>
        <w:pStyle w:val="affff2"/>
        <w:numPr>
          <w:ilvl w:val="0"/>
          <w:numId w:val="25"/>
        </w:numPr>
        <w:ind w:left="1134"/>
        <w:contextualSpacing/>
        <w:jc w:val="both"/>
        <w:rPr>
          <w:bCs/>
          <w:color w:val="auto"/>
          <w:spacing w:val="-1"/>
          <w:szCs w:val="24"/>
        </w:rPr>
      </w:pPr>
      <w:r w:rsidRPr="00F93EB7">
        <w:rPr>
          <w:bCs/>
          <w:color w:val="auto"/>
          <w:spacing w:val="-1"/>
          <w:szCs w:val="24"/>
        </w:rPr>
        <w:t xml:space="preserve">крестьянского (фермерского) хозяйства - в размере площади </w:t>
      </w:r>
      <w:proofErr w:type="spellStart"/>
      <w:r w:rsidRPr="00F93EB7">
        <w:rPr>
          <w:bCs/>
          <w:color w:val="auto"/>
          <w:spacing w:val="-1"/>
          <w:szCs w:val="24"/>
        </w:rPr>
        <w:t>среднерайонной</w:t>
      </w:r>
      <w:proofErr w:type="spellEnd"/>
      <w:r w:rsidRPr="00F93EB7">
        <w:rPr>
          <w:bCs/>
          <w:color w:val="auto"/>
          <w:spacing w:val="-1"/>
          <w:szCs w:val="24"/>
        </w:rPr>
        <w:t xml:space="preserve"> земельной доли, определенной на момент бесплатной передачи сельскохозяйственных угодий в общую собственность в соответствии с законодательством;</w:t>
      </w:r>
    </w:p>
    <w:p w14:paraId="48BD926A" w14:textId="77777777" w:rsidR="00F93EB7" w:rsidRPr="00F93EB7" w:rsidRDefault="00F93EB7" w:rsidP="00F93EB7">
      <w:pPr>
        <w:pStyle w:val="affff2"/>
        <w:numPr>
          <w:ilvl w:val="0"/>
          <w:numId w:val="25"/>
        </w:numPr>
        <w:ind w:left="1134"/>
        <w:contextualSpacing/>
        <w:jc w:val="both"/>
        <w:rPr>
          <w:bCs/>
          <w:color w:val="auto"/>
          <w:spacing w:val="-1"/>
          <w:szCs w:val="24"/>
        </w:rPr>
      </w:pPr>
      <w:r w:rsidRPr="00F93EB7">
        <w:rPr>
          <w:bCs/>
          <w:color w:val="auto"/>
          <w:spacing w:val="-1"/>
          <w:szCs w:val="24"/>
        </w:rPr>
        <w:t>садоводства - 0,06 га;</w:t>
      </w:r>
    </w:p>
    <w:p w14:paraId="2BA6DA81" w14:textId="62419B48" w:rsidR="00F93EB7" w:rsidRPr="00F93EB7" w:rsidRDefault="00F93EB7" w:rsidP="00F93EB7">
      <w:pPr>
        <w:pStyle w:val="affff2"/>
        <w:numPr>
          <w:ilvl w:val="0"/>
          <w:numId w:val="25"/>
        </w:numPr>
        <w:ind w:left="1134"/>
        <w:contextualSpacing/>
        <w:jc w:val="both"/>
        <w:rPr>
          <w:bCs/>
          <w:color w:val="auto"/>
          <w:spacing w:val="-1"/>
          <w:szCs w:val="24"/>
        </w:rPr>
      </w:pPr>
      <w:r w:rsidRPr="00F93EB7">
        <w:rPr>
          <w:bCs/>
          <w:color w:val="auto"/>
          <w:spacing w:val="-1"/>
          <w:szCs w:val="24"/>
        </w:rPr>
        <w:t>огородничества - 0,0</w:t>
      </w:r>
      <w:r w:rsidR="001E5796">
        <w:rPr>
          <w:bCs/>
          <w:color w:val="auto"/>
          <w:spacing w:val="-1"/>
          <w:szCs w:val="24"/>
        </w:rPr>
        <w:t>1</w:t>
      </w:r>
      <w:r w:rsidRPr="00F93EB7">
        <w:rPr>
          <w:bCs/>
          <w:color w:val="auto"/>
          <w:spacing w:val="-1"/>
          <w:szCs w:val="24"/>
        </w:rPr>
        <w:t xml:space="preserve"> га;</w:t>
      </w:r>
    </w:p>
    <w:p w14:paraId="559A4257" w14:textId="77777777" w:rsidR="00F93EB7" w:rsidRPr="00F93EB7" w:rsidRDefault="00F93EB7" w:rsidP="00F93EB7">
      <w:pPr>
        <w:ind w:firstLine="708"/>
        <w:jc w:val="both"/>
        <w:rPr>
          <w:b/>
          <w:bCs/>
          <w:color w:val="000000" w:themeColor="text1"/>
        </w:rPr>
      </w:pPr>
      <w:r w:rsidRPr="00F93EB7">
        <w:rPr>
          <w:b/>
          <w:bCs/>
          <w:color w:val="000000" w:themeColor="text1"/>
        </w:rPr>
        <w:t>Предельные параметры разрешенного использования недвижимости:</w:t>
      </w:r>
    </w:p>
    <w:p w14:paraId="19EFE9E3" w14:textId="1327F144" w:rsidR="00F93EB7" w:rsidRPr="00F93EB7" w:rsidRDefault="00F93EB7" w:rsidP="00F93EB7">
      <w:pPr>
        <w:ind w:firstLine="709"/>
        <w:jc w:val="both"/>
        <w:rPr>
          <w:color w:val="000000" w:themeColor="text1"/>
        </w:rPr>
      </w:pPr>
      <w:r w:rsidRPr="00F93EB7">
        <w:rPr>
          <w:color w:val="000000" w:themeColor="text1"/>
        </w:rPr>
        <w:t>Предельные размеры земельных участков, предоставляемых гражданам, определяются нормативным актом администрации Вязниковского района в соответствии с действующим законодательством.</w:t>
      </w:r>
    </w:p>
    <w:p w14:paraId="23EC5A9F" w14:textId="10A94E30" w:rsidR="00F93EB7" w:rsidRPr="00F93EB7" w:rsidRDefault="00F93EB7" w:rsidP="00F93EB7">
      <w:pPr>
        <w:ind w:firstLine="708"/>
        <w:jc w:val="both"/>
        <w:rPr>
          <w:color w:val="000000" w:themeColor="text1"/>
        </w:rPr>
      </w:pPr>
      <w:r w:rsidRPr="00F93EB7">
        <w:rPr>
          <w:color w:val="000000" w:themeColor="text1"/>
        </w:rPr>
        <w:t>В условиях сложившейся застройки земельные участки по факту.</w:t>
      </w:r>
    </w:p>
    <w:p w14:paraId="3D5D3F3B" w14:textId="746BF7EB" w:rsidR="00F93EB7" w:rsidRPr="00F93EB7" w:rsidRDefault="00F93EB7" w:rsidP="00F93EB7">
      <w:pPr>
        <w:ind w:firstLine="708"/>
        <w:jc w:val="both"/>
        <w:rPr>
          <w:color w:val="000000" w:themeColor="text1"/>
        </w:rPr>
      </w:pPr>
      <w:r w:rsidRPr="00F93EB7">
        <w:rPr>
          <w:color w:val="000000" w:themeColor="text1"/>
        </w:rPr>
        <w:t>Этажность – 3 этажа, в том числе с возможным строительством мансардного этажа.</w:t>
      </w:r>
    </w:p>
    <w:p w14:paraId="3D4FA07D" w14:textId="62D9DFE9" w:rsidR="00F93EB7" w:rsidRPr="00F93EB7" w:rsidRDefault="00F93EB7" w:rsidP="00F93EB7">
      <w:pPr>
        <w:ind w:firstLine="708"/>
        <w:jc w:val="both"/>
        <w:rPr>
          <w:color w:val="000000" w:themeColor="text1"/>
        </w:rPr>
      </w:pPr>
      <w:r w:rsidRPr="00F93EB7">
        <w:rPr>
          <w:color w:val="000000" w:themeColor="text1"/>
        </w:rPr>
        <w:t>Предельная высота хозяйственных строений - 7 м.</w:t>
      </w:r>
    </w:p>
    <w:p w14:paraId="32CC9E06" w14:textId="730B5D5F" w:rsidR="00F93EB7" w:rsidRPr="00F93EB7" w:rsidRDefault="00F93EB7" w:rsidP="00F93EB7">
      <w:pPr>
        <w:ind w:firstLine="708"/>
        <w:jc w:val="both"/>
        <w:rPr>
          <w:color w:val="000000" w:themeColor="text1"/>
        </w:rPr>
      </w:pPr>
      <w:r w:rsidRPr="00F93EB7">
        <w:rPr>
          <w:color w:val="000000" w:themeColor="text1"/>
        </w:rPr>
        <w:t>По границам с соседними земельными участками ограждения должны быть проветриваемыми, сетчатыми или решетчатыми, высотой до 1,8 м. Ограждение участков осуществляется по следующему правилу: владелец участка устанавливает забор с правой стороны (относительно фасада здания со стороны проезда) и поровну с соседями по задней стороне участка, при этом столбы и само ограждение устанавливаются со своей стороны.</w:t>
      </w:r>
    </w:p>
    <w:p w14:paraId="6ED71203" w14:textId="19D70FDB" w:rsidR="00F93EB7" w:rsidRPr="00F93EB7" w:rsidRDefault="00F93EB7" w:rsidP="00F93EB7">
      <w:pPr>
        <w:ind w:firstLine="708"/>
        <w:jc w:val="both"/>
        <w:rPr>
          <w:color w:val="000000" w:themeColor="text1"/>
        </w:rPr>
      </w:pPr>
      <w:r w:rsidRPr="00F93EB7">
        <w:rPr>
          <w:color w:val="000000" w:themeColor="text1"/>
        </w:rPr>
        <w:t xml:space="preserve">Здания и сооружения общего пользования должны отстоять от границ садовых (дачных) участков не менее чем на 4 м. Жилое строение (или дом) должно отстоять от красной линии улиц и проездов не менее чем на 5 м. </w:t>
      </w:r>
    </w:p>
    <w:p w14:paraId="4BDAE205" w14:textId="15B1A4B8" w:rsidR="00F93EB7" w:rsidRPr="00F93EB7" w:rsidRDefault="00F93EB7" w:rsidP="00F93EB7">
      <w:pPr>
        <w:ind w:firstLine="708"/>
        <w:jc w:val="both"/>
        <w:rPr>
          <w:color w:val="000000" w:themeColor="text1"/>
        </w:rPr>
      </w:pPr>
      <w:r w:rsidRPr="00F93EB7">
        <w:rPr>
          <w:color w:val="000000" w:themeColor="text1"/>
        </w:rPr>
        <w:t>Расстояние от хозяйственных построек до красных линий улиц и проездов должно быть не менее 5 м.</w:t>
      </w:r>
    </w:p>
    <w:p w14:paraId="271DA712" w14:textId="12AA62B0" w:rsidR="00F93EB7" w:rsidRPr="00F93EB7" w:rsidRDefault="00F93EB7" w:rsidP="00F93EB7">
      <w:pPr>
        <w:ind w:firstLine="708"/>
        <w:jc w:val="both"/>
        <w:rPr>
          <w:color w:val="000000" w:themeColor="text1"/>
        </w:rPr>
      </w:pPr>
      <w:r w:rsidRPr="00F93EB7">
        <w:rPr>
          <w:color w:val="000000" w:themeColor="text1"/>
        </w:rPr>
        <w:t>Минимальные расстояния до границы соседнего участка должны быть:</w:t>
      </w:r>
    </w:p>
    <w:p w14:paraId="379F1B6E" w14:textId="002B07F5" w:rsidR="00F93EB7" w:rsidRPr="00F93EB7" w:rsidRDefault="00F93EB7" w:rsidP="00F93EB7">
      <w:pPr>
        <w:pStyle w:val="affff2"/>
        <w:numPr>
          <w:ilvl w:val="0"/>
          <w:numId w:val="25"/>
        </w:numPr>
        <w:ind w:left="1134"/>
        <w:contextualSpacing/>
        <w:jc w:val="both"/>
        <w:rPr>
          <w:bCs/>
          <w:color w:val="auto"/>
          <w:spacing w:val="-1"/>
          <w:szCs w:val="24"/>
        </w:rPr>
      </w:pPr>
      <w:r w:rsidRPr="00F93EB7">
        <w:rPr>
          <w:bCs/>
          <w:color w:val="auto"/>
          <w:spacing w:val="-1"/>
          <w:szCs w:val="24"/>
        </w:rPr>
        <w:t>от жилого строения (или дома) - 3 м;</w:t>
      </w:r>
    </w:p>
    <w:p w14:paraId="6DEC2625" w14:textId="6E697C62" w:rsidR="00F93EB7" w:rsidRPr="00F93EB7" w:rsidRDefault="00F93EB7" w:rsidP="00F93EB7">
      <w:pPr>
        <w:pStyle w:val="affff2"/>
        <w:numPr>
          <w:ilvl w:val="0"/>
          <w:numId w:val="25"/>
        </w:numPr>
        <w:ind w:left="1134"/>
        <w:contextualSpacing/>
        <w:jc w:val="both"/>
        <w:rPr>
          <w:bCs/>
          <w:color w:val="auto"/>
          <w:spacing w:val="-1"/>
          <w:szCs w:val="24"/>
        </w:rPr>
      </w:pPr>
      <w:r w:rsidRPr="00F93EB7">
        <w:rPr>
          <w:bCs/>
          <w:color w:val="auto"/>
          <w:spacing w:val="-1"/>
          <w:szCs w:val="24"/>
        </w:rPr>
        <w:t>от других построек - 1 м;</w:t>
      </w:r>
    </w:p>
    <w:p w14:paraId="17805BD2" w14:textId="2480D3EC" w:rsidR="00F93EB7" w:rsidRPr="00F93EB7" w:rsidRDefault="00F93EB7" w:rsidP="00F93EB7">
      <w:pPr>
        <w:pStyle w:val="affff2"/>
        <w:numPr>
          <w:ilvl w:val="0"/>
          <w:numId w:val="25"/>
        </w:numPr>
        <w:ind w:left="1134"/>
        <w:contextualSpacing/>
        <w:jc w:val="both"/>
        <w:rPr>
          <w:bCs/>
          <w:color w:val="auto"/>
          <w:spacing w:val="-1"/>
          <w:szCs w:val="24"/>
        </w:rPr>
      </w:pPr>
      <w:r w:rsidRPr="00F93EB7">
        <w:rPr>
          <w:bCs/>
          <w:color w:val="auto"/>
          <w:spacing w:val="-1"/>
          <w:szCs w:val="24"/>
        </w:rPr>
        <w:t>от стволов высокорослых деревьев - 4 м, среднерослых - 2 м;</w:t>
      </w:r>
    </w:p>
    <w:p w14:paraId="324F3CDD" w14:textId="529003AC" w:rsidR="00F93EB7" w:rsidRPr="00F93EB7" w:rsidRDefault="00F93EB7" w:rsidP="00F93EB7">
      <w:pPr>
        <w:pStyle w:val="affff2"/>
        <w:numPr>
          <w:ilvl w:val="0"/>
          <w:numId w:val="25"/>
        </w:numPr>
        <w:ind w:left="1134"/>
        <w:contextualSpacing/>
        <w:jc w:val="both"/>
        <w:rPr>
          <w:bCs/>
          <w:color w:val="auto"/>
          <w:spacing w:val="-1"/>
          <w:szCs w:val="24"/>
        </w:rPr>
      </w:pPr>
      <w:r w:rsidRPr="00F93EB7">
        <w:rPr>
          <w:bCs/>
          <w:color w:val="auto"/>
          <w:spacing w:val="-1"/>
          <w:szCs w:val="24"/>
        </w:rPr>
        <w:t>от кустарника - 1 м.</w:t>
      </w:r>
    </w:p>
    <w:p w14:paraId="24DEBF41" w14:textId="60041084" w:rsidR="00F93EB7" w:rsidRPr="00F93EB7" w:rsidRDefault="00F93EB7" w:rsidP="00F93EB7">
      <w:pPr>
        <w:ind w:firstLine="708"/>
        <w:jc w:val="both"/>
        <w:rPr>
          <w:color w:val="000000" w:themeColor="text1"/>
        </w:rPr>
      </w:pPr>
      <w:r w:rsidRPr="00F93EB7">
        <w:rPr>
          <w:color w:val="000000" w:themeColor="text1"/>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w:t>
      </w:r>
      <w:r w:rsidRPr="00F93EB7">
        <w:rPr>
          <w:color w:val="000000" w:themeColor="text1"/>
        </w:rPr>
        <w:lastRenderedPageBreak/>
        <w:t>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14:paraId="105BF9B5" w14:textId="2142868A" w:rsidR="00F93EB7" w:rsidRPr="00F93EB7" w:rsidRDefault="00F93EB7" w:rsidP="00F93EB7">
      <w:pPr>
        <w:ind w:firstLine="708"/>
        <w:jc w:val="both"/>
        <w:rPr>
          <w:color w:val="000000" w:themeColor="text1"/>
        </w:rPr>
      </w:pPr>
      <w:r w:rsidRPr="00F93EB7">
        <w:rPr>
          <w:color w:val="000000" w:themeColor="text1"/>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не допускается организация стока дождевой воды с крыш на соседний участок.</w:t>
      </w:r>
    </w:p>
    <w:p w14:paraId="3387471B" w14:textId="39EF6BD4" w:rsidR="00F93EB7" w:rsidRPr="00F93EB7" w:rsidRDefault="00F93EB7" w:rsidP="00F93EB7">
      <w:pPr>
        <w:ind w:firstLine="708"/>
        <w:jc w:val="both"/>
        <w:rPr>
          <w:color w:val="000000" w:themeColor="text1"/>
        </w:rPr>
      </w:pPr>
      <w:r w:rsidRPr="00F93EB7">
        <w:rPr>
          <w:color w:val="000000" w:themeColor="text1"/>
        </w:rPr>
        <w:t>Минимальные расстояния между постройками по санитарно-бытовым условиям должны быть:</w:t>
      </w:r>
    </w:p>
    <w:p w14:paraId="67BFB30B" w14:textId="3ED2ABE3" w:rsidR="00F93EB7" w:rsidRPr="00F93EB7" w:rsidRDefault="00F93EB7" w:rsidP="00F93EB7">
      <w:pPr>
        <w:pStyle w:val="affff2"/>
        <w:numPr>
          <w:ilvl w:val="0"/>
          <w:numId w:val="25"/>
        </w:numPr>
        <w:ind w:left="1134"/>
        <w:contextualSpacing/>
        <w:jc w:val="both"/>
        <w:rPr>
          <w:bCs/>
          <w:color w:val="auto"/>
          <w:spacing w:val="-1"/>
          <w:szCs w:val="24"/>
        </w:rPr>
      </w:pPr>
      <w:r w:rsidRPr="00F93EB7">
        <w:rPr>
          <w:bCs/>
          <w:color w:val="auto"/>
          <w:spacing w:val="-1"/>
          <w:szCs w:val="24"/>
        </w:rPr>
        <w:t>от жилого строения (или дома) и погреба до уборной - 12 м;</w:t>
      </w:r>
    </w:p>
    <w:p w14:paraId="40449DD7" w14:textId="5FBD7663" w:rsidR="00F93EB7" w:rsidRPr="00F93EB7" w:rsidRDefault="00F93EB7" w:rsidP="00F93EB7">
      <w:pPr>
        <w:pStyle w:val="affff2"/>
        <w:numPr>
          <w:ilvl w:val="0"/>
          <w:numId w:val="25"/>
        </w:numPr>
        <w:ind w:left="1134"/>
        <w:contextualSpacing/>
        <w:jc w:val="both"/>
        <w:rPr>
          <w:bCs/>
          <w:color w:val="auto"/>
          <w:spacing w:val="-1"/>
          <w:szCs w:val="24"/>
        </w:rPr>
      </w:pPr>
      <w:r w:rsidRPr="00F93EB7">
        <w:rPr>
          <w:bCs/>
          <w:color w:val="auto"/>
          <w:spacing w:val="-1"/>
          <w:szCs w:val="24"/>
        </w:rPr>
        <w:t>до душа, бани (сауны) - 8 м;</w:t>
      </w:r>
    </w:p>
    <w:p w14:paraId="236809B7" w14:textId="289D8C48" w:rsidR="00F93EB7" w:rsidRPr="00F93EB7" w:rsidRDefault="00F93EB7" w:rsidP="00F93EB7">
      <w:pPr>
        <w:pStyle w:val="affff2"/>
        <w:numPr>
          <w:ilvl w:val="0"/>
          <w:numId w:val="25"/>
        </w:numPr>
        <w:ind w:left="1134"/>
        <w:contextualSpacing/>
        <w:jc w:val="both"/>
        <w:rPr>
          <w:bCs/>
          <w:color w:val="auto"/>
          <w:spacing w:val="-1"/>
          <w:szCs w:val="24"/>
        </w:rPr>
      </w:pPr>
      <w:r w:rsidRPr="00F93EB7">
        <w:rPr>
          <w:bCs/>
          <w:color w:val="auto"/>
          <w:spacing w:val="-1"/>
          <w:szCs w:val="24"/>
        </w:rPr>
        <w:t>от колодца до уборной и компостного устройства - 8 м.</w:t>
      </w:r>
    </w:p>
    <w:p w14:paraId="69496554" w14:textId="3F1B74E9" w:rsidR="00F93EB7" w:rsidRPr="00F93EB7" w:rsidRDefault="00F93EB7" w:rsidP="00F93EB7">
      <w:pPr>
        <w:ind w:firstLine="708"/>
        <w:jc w:val="both"/>
        <w:rPr>
          <w:color w:val="000000" w:themeColor="text1"/>
        </w:rPr>
      </w:pPr>
      <w:r w:rsidRPr="00F93EB7">
        <w:rPr>
          <w:color w:val="000000" w:themeColor="text1"/>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3FC13C08" w14:textId="1B60D574" w:rsidR="00F93EB7" w:rsidRPr="00F93EB7" w:rsidRDefault="00F93EB7" w:rsidP="00F93EB7">
      <w:pPr>
        <w:ind w:firstLine="708"/>
        <w:jc w:val="both"/>
        <w:rPr>
          <w:color w:val="000000" w:themeColor="text1"/>
        </w:rPr>
      </w:pPr>
      <w:r w:rsidRPr="00F93EB7">
        <w:rPr>
          <w:color w:val="000000" w:themeColor="text1"/>
        </w:rPr>
        <w:t>Дополнительные параметры определяются уставом садоводческого товарищества.</w:t>
      </w:r>
    </w:p>
    <w:p w14:paraId="7DE82D65" w14:textId="57359201" w:rsidR="00F93EB7" w:rsidRPr="00F93EB7" w:rsidRDefault="00F93EB7" w:rsidP="00F93EB7">
      <w:pPr>
        <w:ind w:firstLine="708"/>
        <w:jc w:val="both"/>
        <w:rPr>
          <w:color w:val="000000" w:themeColor="text1"/>
        </w:rPr>
      </w:pPr>
      <w:r w:rsidRPr="00F93EB7">
        <w:rPr>
          <w:color w:val="000000" w:themeColor="text1"/>
        </w:rPr>
        <w:t>И</w:t>
      </w:r>
      <w:r>
        <w:rPr>
          <w:color w:val="000000" w:themeColor="text1"/>
        </w:rPr>
        <w:t>н</w:t>
      </w:r>
      <w:r w:rsidRPr="00F93EB7">
        <w:rPr>
          <w:color w:val="000000" w:themeColor="text1"/>
        </w:rPr>
        <w:t>ые показатели, не учтенные настоящими Правилами, применяются в соответствии с действующими федеральными и региональными нормативами.</w:t>
      </w:r>
    </w:p>
    <w:p w14:paraId="4F2282A3" w14:textId="77777777" w:rsidR="00F93EB7" w:rsidRPr="00F93EB7" w:rsidRDefault="00F93EB7" w:rsidP="00F93EB7">
      <w:pPr>
        <w:ind w:firstLine="708"/>
        <w:jc w:val="both"/>
        <w:rPr>
          <w:color w:val="000000" w:themeColor="text1"/>
        </w:rPr>
      </w:pPr>
      <w:r w:rsidRPr="00F93EB7">
        <w:rPr>
          <w:color w:val="000000" w:themeColor="text1"/>
        </w:rPr>
        <w:t>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в соответствии с действующими техническими регламентами.</w:t>
      </w:r>
    </w:p>
    <w:p w14:paraId="79FA864C" w14:textId="77777777" w:rsidR="00F93EB7" w:rsidRPr="00F93EB7" w:rsidRDefault="00F93EB7" w:rsidP="00F93EB7">
      <w:pPr>
        <w:ind w:firstLine="708"/>
        <w:jc w:val="both"/>
        <w:rPr>
          <w:color w:val="000000" w:themeColor="text1"/>
        </w:rPr>
      </w:pPr>
      <w:r w:rsidRPr="00F93EB7">
        <w:rPr>
          <w:color w:val="000000" w:themeColor="text1"/>
        </w:rPr>
        <w:t>Размеры земельных участков, минимальный процент застройки, высота зданий и сооружений определяются в соответствии с заданием на проектирование.</w:t>
      </w:r>
    </w:p>
    <w:p w14:paraId="1AFEFEB5" w14:textId="5D7BDCAA" w:rsidR="00F93EB7" w:rsidRPr="00F93EB7" w:rsidRDefault="00F93EB7" w:rsidP="00F93EB7">
      <w:pPr>
        <w:ind w:firstLine="708"/>
        <w:jc w:val="both"/>
        <w:rPr>
          <w:color w:val="000000" w:themeColor="text1"/>
        </w:rPr>
      </w:pPr>
      <w:r w:rsidRPr="00F93EB7">
        <w:rPr>
          <w:color w:val="000000" w:themeColor="text1"/>
        </w:rPr>
        <w:t>Показатели минимальной плотности застройки площадок сельскохозяйственных предприятий следует принимать не менее, указанных в СП 19.13330.201</w:t>
      </w:r>
      <w:r>
        <w:rPr>
          <w:color w:val="000000" w:themeColor="text1"/>
        </w:rPr>
        <w:t>9</w:t>
      </w:r>
      <w:r w:rsidRPr="00F93EB7">
        <w:rPr>
          <w:color w:val="000000" w:themeColor="text1"/>
        </w:rPr>
        <w:t>. Актуализированная редакция СНиП II-97-76 и местных нормативов градостроительного проектирования.</w:t>
      </w:r>
    </w:p>
    <w:p w14:paraId="437E2B36" w14:textId="77777777" w:rsidR="00F93EB7" w:rsidRPr="00F93EB7" w:rsidRDefault="00F93EB7" w:rsidP="00F93EB7">
      <w:pPr>
        <w:ind w:firstLine="708"/>
        <w:jc w:val="both"/>
        <w:rPr>
          <w:color w:val="000000" w:themeColor="text1"/>
        </w:rPr>
      </w:pPr>
      <w:r w:rsidRPr="00F93EB7">
        <w:rPr>
          <w:color w:val="000000" w:themeColor="text1"/>
        </w:rPr>
        <w:t>При проектировании объектов подсобных производств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14:paraId="5A4C9F11" w14:textId="77777777" w:rsidR="00F93EB7" w:rsidRPr="00F93EB7" w:rsidRDefault="00F93EB7" w:rsidP="00F93EB7">
      <w:pPr>
        <w:ind w:firstLine="708"/>
        <w:jc w:val="both"/>
        <w:rPr>
          <w:color w:val="000000" w:themeColor="text1"/>
        </w:rPr>
      </w:pPr>
      <w:r w:rsidRPr="00F93EB7">
        <w:rPr>
          <w:color w:val="000000" w:themeColor="text1"/>
        </w:rPr>
        <w:t>Максимальный процент застройки объектов сельскохозяйственного использования - 80%, максимальная этажность - 1 этаж.</w:t>
      </w:r>
    </w:p>
    <w:p w14:paraId="487F30F5" w14:textId="77777777" w:rsidR="00F93EB7" w:rsidRPr="00F93EB7" w:rsidRDefault="00F93EB7" w:rsidP="00F93EB7">
      <w:pPr>
        <w:ind w:firstLine="708"/>
        <w:jc w:val="both"/>
        <w:rPr>
          <w:color w:val="000000" w:themeColor="text1"/>
        </w:rPr>
      </w:pPr>
      <w:r w:rsidRPr="00F93EB7">
        <w:rPr>
          <w:color w:val="000000" w:themeColor="text1"/>
        </w:rPr>
        <w:t>Параметры административно-бытовых зданий в производственных зонах определяются по заданию на проектирование.</w:t>
      </w:r>
    </w:p>
    <w:p w14:paraId="5286026A" w14:textId="77777777" w:rsidR="00F93EB7" w:rsidRPr="00F93EB7" w:rsidRDefault="00F93EB7" w:rsidP="00F93EB7">
      <w:pPr>
        <w:ind w:firstLine="708"/>
        <w:jc w:val="both"/>
        <w:rPr>
          <w:color w:val="000000" w:themeColor="text1"/>
        </w:rPr>
      </w:pPr>
    </w:p>
    <w:p w14:paraId="2FC1EA70" w14:textId="77777777" w:rsidR="00BD75C9" w:rsidRPr="00E66BE0" w:rsidRDefault="00BD75C9" w:rsidP="00BD75C9">
      <w:pPr>
        <w:ind w:firstLine="708"/>
        <w:jc w:val="both"/>
        <w:rPr>
          <w:b/>
          <w:bCs/>
        </w:rPr>
      </w:pPr>
      <w:r w:rsidRPr="00E66BE0">
        <w:rPr>
          <w:b/>
          <w:bCs/>
        </w:rPr>
        <w:t>Ограничения использования земельных участков и объектов капитального строительства.</w:t>
      </w:r>
    </w:p>
    <w:p w14:paraId="355086ED" w14:textId="563CAF22" w:rsidR="00863BDB" w:rsidRDefault="00863BDB" w:rsidP="00863BDB">
      <w:pPr>
        <w:ind w:firstLine="709"/>
        <w:jc w:val="both"/>
        <w:rPr>
          <w:color w:val="auto"/>
        </w:rPr>
      </w:pPr>
      <w:r w:rsidRPr="00BD75C9">
        <w:rPr>
          <w:color w:val="000000" w:themeColor="text1"/>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X настоящих Правил.</w:t>
      </w:r>
    </w:p>
    <w:p w14:paraId="784FE2FC" w14:textId="6DBC4B46" w:rsidR="00D453B2" w:rsidRPr="00A94820" w:rsidRDefault="00D453B2" w:rsidP="00D453B2">
      <w:pPr>
        <w:pStyle w:val="3"/>
        <w:keepLines/>
        <w:spacing w:after="240"/>
        <w:jc w:val="center"/>
        <w:rPr>
          <w:rFonts w:ascii="Times New Roman" w:eastAsiaTheme="majorEastAsia" w:hAnsi="Times New Roman" w:cstheme="majorBidi"/>
          <w:color w:val="auto"/>
          <w:sz w:val="24"/>
          <w:szCs w:val="24"/>
        </w:rPr>
      </w:pPr>
      <w:bookmarkStart w:id="44" w:name="_Toc116465560"/>
      <w:r w:rsidRPr="00A94820">
        <w:rPr>
          <w:rFonts w:ascii="Times New Roman" w:eastAsiaTheme="majorEastAsia" w:hAnsi="Times New Roman" w:cstheme="majorBidi"/>
          <w:color w:val="auto"/>
          <w:sz w:val="24"/>
          <w:szCs w:val="24"/>
        </w:rPr>
        <w:t xml:space="preserve">Статья </w:t>
      </w:r>
      <w:r w:rsidR="00D109F2">
        <w:rPr>
          <w:rFonts w:ascii="Times New Roman" w:eastAsiaTheme="majorEastAsia" w:hAnsi="Times New Roman" w:cstheme="majorBidi"/>
          <w:color w:val="auto"/>
          <w:sz w:val="24"/>
          <w:szCs w:val="24"/>
        </w:rPr>
        <w:t>46</w:t>
      </w:r>
      <w:r w:rsidRPr="00A94820">
        <w:rPr>
          <w:rFonts w:ascii="Times New Roman" w:eastAsiaTheme="majorEastAsia" w:hAnsi="Times New Roman" w:cstheme="majorBidi"/>
          <w:color w:val="auto"/>
          <w:sz w:val="24"/>
          <w:szCs w:val="24"/>
        </w:rPr>
        <w:t xml:space="preserve">. </w:t>
      </w:r>
      <w:r>
        <w:rPr>
          <w:rFonts w:ascii="Times New Roman" w:eastAsiaTheme="majorEastAsia" w:hAnsi="Times New Roman" w:cstheme="majorBidi"/>
          <w:color w:val="auto"/>
          <w:sz w:val="24"/>
          <w:szCs w:val="24"/>
        </w:rPr>
        <w:t xml:space="preserve">Градостроительный регламент зоны </w:t>
      </w:r>
      <w:r w:rsidR="00050A64">
        <w:rPr>
          <w:rFonts w:ascii="Times New Roman" w:eastAsiaTheme="majorEastAsia" w:hAnsi="Times New Roman" w:cstheme="majorBidi"/>
          <w:color w:val="auto"/>
          <w:sz w:val="24"/>
          <w:szCs w:val="24"/>
        </w:rPr>
        <w:t>ведения</w:t>
      </w:r>
      <w:r w:rsidRPr="00390A88">
        <w:rPr>
          <w:rFonts w:ascii="Times New Roman" w:eastAsiaTheme="majorEastAsia" w:hAnsi="Times New Roman" w:cstheme="majorBidi"/>
          <w:color w:val="auto"/>
          <w:sz w:val="24"/>
          <w:szCs w:val="24"/>
        </w:rPr>
        <w:t xml:space="preserve"> </w:t>
      </w:r>
      <w:r w:rsidR="00050A64" w:rsidRPr="00050A64">
        <w:rPr>
          <w:rFonts w:ascii="Times New Roman" w:eastAsiaTheme="majorEastAsia" w:hAnsi="Times New Roman" w:cstheme="majorBidi"/>
          <w:color w:val="auto"/>
          <w:sz w:val="24"/>
          <w:szCs w:val="24"/>
        </w:rPr>
        <w:t xml:space="preserve">садоводства, огородничества и дачного хозяйства </w:t>
      </w:r>
      <w:r>
        <w:rPr>
          <w:rFonts w:ascii="Times New Roman" w:eastAsiaTheme="majorEastAsia" w:hAnsi="Times New Roman" w:cstheme="majorBidi"/>
          <w:color w:val="auto"/>
          <w:sz w:val="24"/>
          <w:szCs w:val="24"/>
        </w:rPr>
        <w:t>(</w:t>
      </w:r>
      <w:r w:rsidR="00050A64">
        <w:rPr>
          <w:rFonts w:ascii="Times New Roman" w:eastAsiaTheme="majorEastAsia" w:hAnsi="Times New Roman" w:cstheme="majorBidi"/>
          <w:color w:val="auto"/>
          <w:sz w:val="24"/>
          <w:szCs w:val="24"/>
        </w:rPr>
        <w:t>Д1</w:t>
      </w:r>
      <w:r>
        <w:rPr>
          <w:rFonts w:ascii="Times New Roman" w:eastAsiaTheme="majorEastAsia" w:hAnsi="Times New Roman" w:cstheme="majorBidi"/>
          <w:color w:val="auto"/>
          <w:sz w:val="24"/>
          <w:szCs w:val="24"/>
        </w:rPr>
        <w:t>)</w:t>
      </w:r>
      <w:bookmarkEnd w:id="44"/>
    </w:p>
    <w:p w14:paraId="788675CC" w14:textId="54143ED5" w:rsidR="000813F1" w:rsidRDefault="000813F1" w:rsidP="00BD75C9">
      <w:pPr>
        <w:ind w:firstLine="709"/>
        <w:jc w:val="both"/>
      </w:pPr>
      <w:r w:rsidRPr="001D36CB">
        <w:rPr>
          <w:b/>
          <w:bCs/>
          <w:color w:val="auto"/>
        </w:rPr>
        <w:t>Цель выделения зоны</w:t>
      </w:r>
      <w:r w:rsidRPr="00863BDB">
        <w:rPr>
          <w:color w:val="auto"/>
        </w:rPr>
        <w:t xml:space="preserve"> – </w:t>
      </w:r>
      <w:r w:rsidRPr="0029797B">
        <w:t>обеспечени</w:t>
      </w:r>
      <w:r>
        <w:t>е</w:t>
      </w:r>
      <w:r w:rsidRPr="0029797B">
        <w:t xml:space="preserve"> правовых условий формирования территорий, размещения зданий, строений, сооружений, используемых для производства, хранения и первичной переработки сельскохозяйственной продукции, для ведения садоводства, </w:t>
      </w:r>
      <w:r w:rsidRPr="0029797B">
        <w:lastRenderedPageBreak/>
        <w:t>огородничества, дачного строительства, а также отдыха при соблюдении нижеследующих видов и параметров разрешенного использования недвижимости.</w:t>
      </w:r>
    </w:p>
    <w:p w14:paraId="0D7C8933" w14:textId="77777777" w:rsidR="001D36CB" w:rsidRDefault="001D36CB" w:rsidP="000813F1">
      <w:pPr>
        <w:ind w:firstLine="709"/>
        <w:jc w:val="both"/>
        <w:rPr>
          <w:b/>
          <w:bCs/>
          <w:color w:val="auto"/>
        </w:rPr>
      </w:pPr>
    </w:p>
    <w:p w14:paraId="0789F22D" w14:textId="08039BCC" w:rsidR="000813F1" w:rsidRPr="001D36CB" w:rsidRDefault="000813F1" w:rsidP="000813F1">
      <w:pPr>
        <w:ind w:firstLine="709"/>
        <w:jc w:val="both"/>
        <w:rPr>
          <w:b/>
          <w:bCs/>
          <w:color w:val="auto"/>
        </w:rPr>
      </w:pPr>
      <w:r w:rsidRPr="001D36CB">
        <w:rPr>
          <w:b/>
          <w:bCs/>
          <w:color w:val="auto"/>
        </w:rPr>
        <w:t>Виды разрешенного использования земельных участков и объектов капитального строительства:</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117"/>
        <w:gridCol w:w="7218"/>
      </w:tblGrid>
      <w:tr w:rsidR="00D453B2" w:rsidRPr="002672E3" w14:paraId="73054838" w14:textId="77777777" w:rsidTr="008C47D1">
        <w:trPr>
          <w:trHeight w:val="480"/>
          <w:tblHeader/>
          <w:jc w:val="center"/>
        </w:trPr>
        <w:tc>
          <w:tcPr>
            <w:tcW w:w="2117" w:type="dxa"/>
            <w:hideMark/>
          </w:tcPr>
          <w:p w14:paraId="12C8CFD1" w14:textId="77777777" w:rsidR="00D453B2" w:rsidRPr="002672E3" w:rsidRDefault="00D453B2" w:rsidP="00331558">
            <w:pPr>
              <w:jc w:val="center"/>
              <w:rPr>
                <w:b/>
                <w:bCs/>
                <w:sz w:val="20"/>
              </w:rPr>
            </w:pPr>
            <w:r w:rsidRPr="002672E3">
              <w:rPr>
                <w:b/>
                <w:bCs/>
                <w:sz w:val="20"/>
              </w:rPr>
              <w:t>Виды разрешенного использования</w:t>
            </w:r>
          </w:p>
        </w:tc>
        <w:tc>
          <w:tcPr>
            <w:tcW w:w="7218" w:type="dxa"/>
            <w:hideMark/>
          </w:tcPr>
          <w:p w14:paraId="3CD92FA3" w14:textId="77777777" w:rsidR="00D453B2" w:rsidRPr="002672E3" w:rsidRDefault="00D453B2" w:rsidP="00331558">
            <w:pPr>
              <w:jc w:val="center"/>
              <w:rPr>
                <w:b/>
                <w:bCs/>
                <w:sz w:val="20"/>
              </w:rPr>
            </w:pPr>
            <w:r w:rsidRPr="002672E3">
              <w:rPr>
                <w:b/>
                <w:bCs/>
                <w:sz w:val="20"/>
              </w:rPr>
              <w:t>Описание вида разрешенного использования земельного участка</w:t>
            </w:r>
          </w:p>
        </w:tc>
      </w:tr>
      <w:tr w:rsidR="00D453B2" w:rsidRPr="002672E3" w14:paraId="098025E4" w14:textId="77777777" w:rsidTr="000813F1">
        <w:trPr>
          <w:jc w:val="center"/>
        </w:trPr>
        <w:tc>
          <w:tcPr>
            <w:tcW w:w="9335" w:type="dxa"/>
            <w:gridSpan w:val="2"/>
          </w:tcPr>
          <w:p w14:paraId="2CB07B8A" w14:textId="77777777" w:rsidR="00D453B2" w:rsidRPr="002672E3" w:rsidRDefault="00D453B2" w:rsidP="00331558">
            <w:pPr>
              <w:jc w:val="center"/>
              <w:rPr>
                <w:sz w:val="20"/>
              </w:rPr>
            </w:pPr>
            <w:r w:rsidRPr="002672E3">
              <w:rPr>
                <w:b/>
                <w:sz w:val="20"/>
              </w:rPr>
              <w:t>Основные виды разрешенного использования</w:t>
            </w:r>
          </w:p>
        </w:tc>
      </w:tr>
      <w:tr w:rsidR="00D453B2" w:rsidRPr="002672E3" w14:paraId="3BE4683C" w14:textId="77777777" w:rsidTr="008C47D1">
        <w:trPr>
          <w:jc w:val="center"/>
        </w:trPr>
        <w:tc>
          <w:tcPr>
            <w:tcW w:w="2117" w:type="dxa"/>
            <w:vAlign w:val="center"/>
          </w:tcPr>
          <w:p w14:paraId="143A5D9E" w14:textId="7DDA99F6" w:rsidR="00D453B2" w:rsidRPr="002672E3" w:rsidRDefault="00050A64" w:rsidP="00050A64">
            <w:pPr>
              <w:pStyle w:val="112"/>
              <w:rPr>
                <w:color w:val="000000"/>
                <w:sz w:val="20"/>
                <w:szCs w:val="20"/>
              </w:rPr>
            </w:pPr>
            <w:r w:rsidRPr="00FA09A0">
              <w:rPr>
                <w:sz w:val="20"/>
                <w:szCs w:val="20"/>
              </w:rPr>
              <w:t>Земельные участки общего назначения (13.0)</w:t>
            </w:r>
          </w:p>
        </w:tc>
        <w:tc>
          <w:tcPr>
            <w:tcW w:w="7218" w:type="dxa"/>
            <w:vAlign w:val="center"/>
          </w:tcPr>
          <w:p w14:paraId="1E263C4F" w14:textId="3DD78225" w:rsidR="00D453B2" w:rsidRPr="002672E3" w:rsidRDefault="003667FD" w:rsidP="00331558">
            <w:pPr>
              <w:autoSpaceDE w:val="0"/>
              <w:autoSpaceDN w:val="0"/>
              <w:adjustRightInd w:val="0"/>
              <w:rPr>
                <w:sz w:val="20"/>
              </w:rPr>
            </w:pPr>
            <w:r w:rsidRPr="003667FD">
              <w:rPr>
                <w:sz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D453B2" w:rsidRPr="002672E3" w14:paraId="22E49359" w14:textId="77777777" w:rsidTr="008C47D1">
        <w:trPr>
          <w:jc w:val="center"/>
        </w:trPr>
        <w:tc>
          <w:tcPr>
            <w:tcW w:w="2117" w:type="dxa"/>
            <w:vAlign w:val="center"/>
          </w:tcPr>
          <w:p w14:paraId="447F8EDA" w14:textId="5C107162" w:rsidR="00D453B2" w:rsidRPr="002672E3" w:rsidRDefault="00050A64" w:rsidP="00050A64">
            <w:pPr>
              <w:pStyle w:val="112"/>
              <w:rPr>
                <w:sz w:val="20"/>
              </w:rPr>
            </w:pPr>
            <w:r w:rsidRPr="00FA09A0">
              <w:rPr>
                <w:sz w:val="20"/>
                <w:szCs w:val="20"/>
              </w:rPr>
              <w:t>Ведение огородничества (13.1)</w:t>
            </w:r>
          </w:p>
        </w:tc>
        <w:tc>
          <w:tcPr>
            <w:tcW w:w="7218" w:type="dxa"/>
            <w:vAlign w:val="center"/>
          </w:tcPr>
          <w:p w14:paraId="6C981EDA" w14:textId="760B6B3A" w:rsidR="00D453B2" w:rsidRPr="002672E3" w:rsidRDefault="003667FD" w:rsidP="00331558">
            <w:pPr>
              <w:autoSpaceDE w:val="0"/>
              <w:autoSpaceDN w:val="0"/>
              <w:adjustRightInd w:val="0"/>
              <w:rPr>
                <w:sz w:val="20"/>
              </w:rPr>
            </w:pPr>
            <w:r w:rsidRPr="003667FD">
              <w:rPr>
                <w:sz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D453B2" w:rsidRPr="002672E3" w14:paraId="795451C0" w14:textId="77777777" w:rsidTr="008C47D1">
        <w:trPr>
          <w:jc w:val="center"/>
        </w:trPr>
        <w:tc>
          <w:tcPr>
            <w:tcW w:w="2117" w:type="dxa"/>
            <w:vAlign w:val="center"/>
          </w:tcPr>
          <w:p w14:paraId="35F58471" w14:textId="01FCD8A9" w:rsidR="00D453B2" w:rsidRPr="002672E3" w:rsidRDefault="00050A64" w:rsidP="00331558">
            <w:pPr>
              <w:pStyle w:val="112"/>
              <w:rPr>
                <w:sz w:val="20"/>
              </w:rPr>
            </w:pPr>
            <w:r w:rsidRPr="00FA09A0">
              <w:rPr>
                <w:sz w:val="20"/>
              </w:rPr>
              <w:t>Ведение садоводства (13.2)</w:t>
            </w:r>
          </w:p>
        </w:tc>
        <w:tc>
          <w:tcPr>
            <w:tcW w:w="7218" w:type="dxa"/>
            <w:vAlign w:val="center"/>
          </w:tcPr>
          <w:p w14:paraId="26E6A4FD" w14:textId="69B72D2B" w:rsidR="00D453B2" w:rsidRPr="002672E3" w:rsidRDefault="003667FD" w:rsidP="00331558">
            <w:pPr>
              <w:autoSpaceDE w:val="0"/>
              <w:autoSpaceDN w:val="0"/>
              <w:adjustRightInd w:val="0"/>
              <w:rPr>
                <w:sz w:val="20"/>
              </w:rPr>
            </w:pPr>
            <w:r w:rsidRPr="003667FD">
              <w:rPr>
                <w:sz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r>
      <w:tr w:rsidR="00D453B2" w:rsidRPr="002672E3" w14:paraId="669F4800" w14:textId="77777777" w:rsidTr="000813F1">
        <w:trPr>
          <w:jc w:val="center"/>
        </w:trPr>
        <w:tc>
          <w:tcPr>
            <w:tcW w:w="9335" w:type="dxa"/>
            <w:gridSpan w:val="2"/>
          </w:tcPr>
          <w:p w14:paraId="1E0FFE66" w14:textId="77777777" w:rsidR="00D453B2" w:rsidRPr="00422963" w:rsidRDefault="00D453B2" w:rsidP="00331558">
            <w:pPr>
              <w:jc w:val="center"/>
              <w:rPr>
                <w:b/>
                <w:bCs/>
                <w:sz w:val="20"/>
              </w:rPr>
            </w:pPr>
            <w:r w:rsidRPr="00FA09A0">
              <w:rPr>
                <w:b/>
                <w:bCs/>
                <w:sz w:val="20"/>
              </w:rPr>
              <w:t xml:space="preserve">Условно разрешенные виды </w:t>
            </w:r>
            <w:r>
              <w:rPr>
                <w:b/>
                <w:bCs/>
                <w:sz w:val="20"/>
              </w:rPr>
              <w:t>разрешенного использования</w:t>
            </w:r>
          </w:p>
        </w:tc>
      </w:tr>
      <w:tr w:rsidR="00D453B2" w:rsidRPr="002672E3" w14:paraId="6A1EA70E" w14:textId="77777777" w:rsidTr="008C47D1">
        <w:trPr>
          <w:jc w:val="center"/>
        </w:trPr>
        <w:tc>
          <w:tcPr>
            <w:tcW w:w="2117" w:type="dxa"/>
            <w:vAlign w:val="center"/>
          </w:tcPr>
          <w:p w14:paraId="079A03A4" w14:textId="6398503A" w:rsidR="00D453B2" w:rsidRPr="002672E3" w:rsidRDefault="00050A64" w:rsidP="00331558">
            <w:pPr>
              <w:pStyle w:val="a7"/>
              <w:rPr>
                <w:sz w:val="20"/>
              </w:rPr>
            </w:pPr>
            <w:r w:rsidRPr="00FA09A0">
              <w:rPr>
                <w:sz w:val="20"/>
              </w:rPr>
              <w:t>Магазины (4.4)</w:t>
            </w:r>
          </w:p>
        </w:tc>
        <w:tc>
          <w:tcPr>
            <w:tcW w:w="7218" w:type="dxa"/>
          </w:tcPr>
          <w:p w14:paraId="3A8A63AD" w14:textId="7D33958A" w:rsidR="00D453B2" w:rsidRPr="002672E3" w:rsidRDefault="008378FF" w:rsidP="00331558">
            <w:pPr>
              <w:autoSpaceDE w:val="0"/>
              <w:autoSpaceDN w:val="0"/>
              <w:adjustRightInd w:val="0"/>
              <w:jc w:val="both"/>
              <w:rPr>
                <w:sz w:val="20"/>
              </w:rPr>
            </w:pPr>
            <w:r w:rsidRPr="008378FF">
              <w:rPr>
                <w:sz w:val="20"/>
              </w:rPr>
              <w:t xml:space="preserve">Размещение объектов капитального строительства, предназначенных для продажи </w:t>
            </w:r>
            <w:r w:rsidRPr="006649F0">
              <w:rPr>
                <w:sz w:val="20"/>
              </w:rPr>
              <w:t xml:space="preserve">товаров, торговая площадь которых составляет до 5000 </w:t>
            </w:r>
            <w:r w:rsidR="006649F0" w:rsidRPr="006649F0">
              <w:rPr>
                <w:color w:val="auto"/>
                <w:sz w:val="20"/>
              </w:rPr>
              <w:t>м</w:t>
            </w:r>
            <w:r w:rsidR="006649F0" w:rsidRPr="006649F0">
              <w:rPr>
                <w:color w:val="auto"/>
                <w:sz w:val="20"/>
                <w:vertAlign w:val="superscript"/>
              </w:rPr>
              <w:t>2</w:t>
            </w:r>
          </w:p>
        </w:tc>
      </w:tr>
      <w:tr w:rsidR="00D453B2" w:rsidRPr="002672E3" w14:paraId="641BE332" w14:textId="77777777" w:rsidTr="000813F1">
        <w:trPr>
          <w:jc w:val="center"/>
        </w:trPr>
        <w:tc>
          <w:tcPr>
            <w:tcW w:w="9335" w:type="dxa"/>
            <w:gridSpan w:val="2"/>
          </w:tcPr>
          <w:p w14:paraId="5E00E9F2" w14:textId="77777777" w:rsidR="00D453B2" w:rsidRPr="002672E3" w:rsidRDefault="00D453B2" w:rsidP="00331558">
            <w:pPr>
              <w:autoSpaceDE w:val="0"/>
              <w:autoSpaceDN w:val="0"/>
              <w:adjustRightInd w:val="0"/>
              <w:jc w:val="center"/>
              <w:rPr>
                <w:sz w:val="20"/>
              </w:rPr>
            </w:pPr>
            <w:r w:rsidRPr="00FA09A0">
              <w:rPr>
                <w:b/>
                <w:bCs/>
                <w:sz w:val="20"/>
              </w:rPr>
              <w:t>Вспомогательные виды</w:t>
            </w:r>
            <w:r>
              <w:rPr>
                <w:b/>
                <w:bCs/>
                <w:sz w:val="20"/>
              </w:rPr>
              <w:t xml:space="preserve"> разрешенного использования</w:t>
            </w:r>
          </w:p>
        </w:tc>
      </w:tr>
      <w:tr w:rsidR="00050A64" w:rsidRPr="002672E3" w14:paraId="2005792B" w14:textId="77777777" w:rsidTr="000813F1">
        <w:trPr>
          <w:jc w:val="center"/>
        </w:trPr>
        <w:tc>
          <w:tcPr>
            <w:tcW w:w="9335" w:type="dxa"/>
            <w:gridSpan w:val="2"/>
            <w:vAlign w:val="center"/>
          </w:tcPr>
          <w:p w14:paraId="06810E12" w14:textId="7E1A8D24" w:rsidR="00050A64" w:rsidRPr="002672E3" w:rsidRDefault="00050A64" w:rsidP="00331558">
            <w:pPr>
              <w:autoSpaceDE w:val="0"/>
              <w:autoSpaceDN w:val="0"/>
              <w:adjustRightInd w:val="0"/>
              <w:jc w:val="both"/>
              <w:rPr>
                <w:sz w:val="20"/>
              </w:rPr>
            </w:pPr>
            <w:r w:rsidRPr="00FA09A0">
              <w:rPr>
                <w:sz w:val="20"/>
              </w:rPr>
              <w:t>Не устанавлива</w:t>
            </w:r>
            <w:r>
              <w:rPr>
                <w:sz w:val="20"/>
              </w:rPr>
              <w:t>ю</w:t>
            </w:r>
            <w:r w:rsidRPr="00FA09A0">
              <w:rPr>
                <w:sz w:val="20"/>
              </w:rPr>
              <w:t>тся</w:t>
            </w:r>
          </w:p>
        </w:tc>
      </w:tr>
    </w:tbl>
    <w:p w14:paraId="526B2D96" w14:textId="77777777" w:rsidR="000813F1" w:rsidRDefault="000813F1" w:rsidP="00050A64">
      <w:pPr>
        <w:widowControl w:val="0"/>
        <w:overflowPunct w:val="0"/>
        <w:autoSpaceDE w:val="0"/>
        <w:autoSpaceDN w:val="0"/>
        <w:adjustRightInd w:val="0"/>
        <w:ind w:right="120" w:firstLine="142"/>
        <w:jc w:val="both"/>
        <w:rPr>
          <w:b/>
        </w:rPr>
      </w:pPr>
    </w:p>
    <w:p w14:paraId="2DBE2571" w14:textId="48DC9C76" w:rsidR="00050A64" w:rsidRPr="000813F1" w:rsidRDefault="00050A64" w:rsidP="000813F1">
      <w:pPr>
        <w:ind w:firstLine="709"/>
        <w:jc w:val="both"/>
        <w:rPr>
          <w:b/>
          <w:bCs/>
          <w:color w:val="auto"/>
        </w:rPr>
      </w:pPr>
      <w:r w:rsidRPr="000813F1">
        <w:rPr>
          <w:b/>
          <w:bCs/>
          <w:color w:val="auto"/>
        </w:rPr>
        <w:t>Предельные параметры разрешенного использования недвижимости:</w:t>
      </w:r>
    </w:p>
    <w:p w14:paraId="72AF35D7" w14:textId="0F636E82" w:rsidR="00050A64" w:rsidRPr="000813F1" w:rsidRDefault="00050A64" w:rsidP="000813F1">
      <w:pPr>
        <w:ind w:firstLine="709"/>
        <w:jc w:val="both"/>
        <w:rPr>
          <w:color w:val="auto"/>
        </w:rPr>
      </w:pPr>
      <w:r w:rsidRPr="000813F1">
        <w:rPr>
          <w:color w:val="auto"/>
        </w:rPr>
        <w:t>Предельные размеры земельных участков, предоставляемых гражданам, определяются нормативным актом администрации Вязниковского района в соответствии с действующим законодательством.</w:t>
      </w:r>
    </w:p>
    <w:p w14:paraId="46B1787C" w14:textId="13209F94" w:rsidR="00050A64" w:rsidRPr="000813F1" w:rsidRDefault="00050A64" w:rsidP="000813F1">
      <w:pPr>
        <w:ind w:firstLine="709"/>
        <w:jc w:val="both"/>
        <w:rPr>
          <w:color w:val="auto"/>
        </w:rPr>
      </w:pPr>
      <w:r w:rsidRPr="000813F1">
        <w:rPr>
          <w:color w:val="auto"/>
        </w:rPr>
        <w:t>В условиях сложившейся застройки земельные участки по факту.</w:t>
      </w:r>
    </w:p>
    <w:p w14:paraId="2167FECC" w14:textId="205E3D3D" w:rsidR="00050A64" w:rsidRPr="000813F1" w:rsidRDefault="00050A64" w:rsidP="000813F1">
      <w:pPr>
        <w:ind w:firstLine="709"/>
        <w:jc w:val="both"/>
        <w:rPr>
          <w:color w:val="auto"/>
        </w:rPr>
      </w:pPr>
      <w:r w:rsidRPr="000813F1">
        <w:rPr>
          <w:color w:val="auto"/>
        </w:rPr>
        <w:t>Этажность – 3 этажа, в том числе с возможным строительством мансардного этажа.</w:t>
      </w:r>
    </w:p>
    <w:p w14:paraId="2DA6921B" w14:textId="4DE1D0DF" w:rsidR="00050A64" w:rsidRPr="000813F1" w:rsidRDefault="00050A64" w:rsidP="000813F1">
      <w:pPr>
        <w:ind w:firstLine="709"/>
        <w:jc w:val="both"/>
        <w:rPr>
          <w:color w:val="auto"/>
        </w:rPr>
      </w:pPr>
      <w:r w:rsidRPr="000813F1">
        <w:rPr>
          <w:color w:val="auto"/>
        </w:rPr>
        <w:t>Предельная высота хозяйственных строений - 7 м.</w:t>
      </w:r>
    </w:p>
    <w:p w14:paraId="6A3FDFE9" w14:textId="5275A20D" w:rsidR="00050A64" w:rsidRPr="000813F1" w:rsidRDefault="00050A64" w:rsidP="000813F1">
      <w:pPr>
        <w:ind w:firstLine="709"/>
        <w:jc w:val="both"/>
        <w:rPr>
          <w:color w:val="auto"/>
        </w:rPr>
      </w:pPr>
      <w:r w:rsidRPr="000813F1">
        <w:rPr>
          <w:color w:val="auto"/>
        </w:rPr>
        <w:t>По границам с соседними земельными участками ограждения должны быть проветриваемыми, сетчатыми или решетчатыми, высотой до 1,8 м. Ограждение участков осуществляется по следующему правилу: владелец участка устанавливает забор с правой стороны (относительно фасада здания со стороны проезда) и поровну с соседями по задней стороне участка, при этом столбы и само ограждение устанавливаются со своей стороны.</w:t>
      </w:r>
    </w:p>
    <w:p w14:paraId="2F7DE023" w14:textId="1260D251" w:rsidR="00050A64" w:rsidRPr="000813F1" w:rsidRDefault="00050A64" w:rsidP="000813F1">
      <w:pPr>
        <w:ind w:firstLine="709"/>
        <w:jc w:val="both"/>
        <w:rPr>
          <w:color w:val="auto"/>
        </w:rPr>
      </w:pPr>
      <w:r w:rsidRPr="000813F1">
        <w:rPr>
          <w:color w:val="auto"/>
        </w:rPr>
        <w:t xml:space="preserve">Здания и сооружения общего пользования должны отстоять от границ садовых (дачных) участков не менее чем на 4 м. Жилое строение (или дом) должно отстоять от красной линии улиц и проездов не менее чем на 5 м. </w:t>
      </w:r>
    </w:p>
    <w:p w14:paraId="0B0C672D" w14:textId="148F3AEB" w:rsidR="00050A64" w:rsidRPr="000813F1" w:rsidRDefault="00050A64" w:rsidP="000813F1">
      <w:pPr>
        <w:ind w:firstLine="709"/>
        <w:jc w:val="both"/>
        <w:rPr>
          <w:color w:val="auto"/>
        </w:rPr>
      </w:pPr>
      <w:r w:rsidRPr="000813F1">
        <w:rPr>
          <w:color w:val="auto"/>
        </w:rPr>
        <w:t>Расстояние от хозяйственных построек до красных линий улиц и проездов должно быть не менее 5 м.</w:t>
      </w:r>
    </w:p>
    <w:p w14:paraId="75DECF42" w14:textId="390DE46E" w:rsidR="00050A64" w:rsidRPr="000813F1" w:rsidRDefault="00050A64" w:rsidP="000813F1">
      <w:pPr>
        <w:ind w:firstLine="709"/>
        <w:jc w:val="both"/>
        <w:rPr>
          <w:color w:val="auto"/>
        </w:rPr>
      </w:pPr>
      <w:r w:rsidRPr="000813F1">
        <w:rPr>
          <w:color w:val="auto"/>
        </w:rPr>
        <w:t>Минимальные расстояния до границы соседнего участка должны быть:</w:t>
      </w:r>
    </w:p>
    <w:p w14:paraId="7FC213BB" w14:textId="774266CF" w:rsidR="00050A64" w:rsidRPr="004E1403" w:rsidRDefault="00050A64" w:rsidP="004E1403">
      <w:pPr>
        <w:pStyle w:val="affff2"/>
        <w:numPr>
          <w:ilvl w:val="0"/>
          <w:numId w:val="25"/>
        </w:numPr>
        <w:ind w:left="1134"/>
        <w:contextualSpacing/>
        <w:jc w:val="both"/>
        <w:rPr>
          <w:bCs/>
          <w:color w:val="auto"/>
          <w:spacing w:val="-1"/>
          <w:szCs w:val="24"/>
        </w:rPr>
      </w:pPr>
      <w:r w:rsidRPr="004E1403">
        <w:rPr>
          <w:bCs/>
          <w:color w:val="auto"/>
          <w:spacing w:val="-1"/>
          <w:szCs w:val="24"/>
        </w:rPr>
        <w:t>от жилого строения (или дома) - 3 м;</w:t>
      </w:r>
    </w:p>
    <w:p w14:paraId="537BD768" w14:textId="43B2DA7A" w:rsidR="00050A64" w:rsidRPr="004E1403" w:rsidRDefault="00050A64" w:rsidP="004E1403">
      <w:pPr>
        <w:pStyle w:val="affff2"/>
        <w:numPr>
          <w:ilvl w:val="0"/>
          <w:numId w:val="25"/>
        </w:numPr>
        <w:ind w:left="1134"/>
        <w:contextualSpacing/>
        <w:jc w:val="both"/>
        <w:rPr>
          <w:bCs/>
          <w:color w:val="auto"/>
          <w:spacing w:val="-1"/>
          <w:szCs w:val="24"/>
        </w:rPr>
      </w:pPr>
      <w:r w:rsidRPr="004E1403">
        <w:rPr>
          <w:bCs/>
          <w:color w:val="auto"/>
          <w:spacing w:val="-1"/>
          <w:szCs w:val="24"/>
        </w:rPr>
        <w:t>от других построек - 1 м;</w:t>
      </w:r>
    </w:p>
    <w:p w14:paraId="51038EF7" w14:textId="69EABBCD" w:rsidR="00050A64" w:rsidRPr="004E1403" w:rsidRDefault="00050A64" w:rsidP="004E1403">
      <w:pPr>
        <w:pStyle w:val="affff2"/>
        <w:numPr>
          <w:ilvl w:val="0"/>
          <w:numId w:val="25"/>
        </w:numPr>
        <w:ind w:left="1134"/>
        <w:contextualSpacing/>
        <w:jc w:val="both"/>
        <w:rPr>
          <w:bCs/>
          <w:color w:val="auto"/>
          <w:spacing w:val="-1"/>
          <w:szCs w:val="24"/>
        </w:rPr>
      </w:pPr>
      <w:r w:rsidRPr="004E1403">
        <w:rPr>
          <w:bCs/>
          <w:color w:val="auto"/>
          <w:spacing w:val="-1"/>
          <w:szCs w:val="24"/>
        </w:rPr>
        <w:t>от стволов высокорослых деревьев - 4 м, среднерослых - 2 м;</w:t>
      </w:r>
    </w:p>
    <w:p w14:paraId="10907FF0" w14:textId="6F61644A" w:rsidR="00050A64" w:rsidRPr="004E1403" w:rsidRDefault="00050A64" w:rsidP="004E1403">
      <w:pPr>
        <w:pStyle w:val="affff2"/>
        <w:numPr>
          <w:ilvl w:val="0"/>
          <w:numId w:val="25"/>
        </w:numPr>
        <w:ind w:left="1134"/>
        <w:contextualSpacing/>
        <w:jc w:val="both"/>
        <w:rPr>
          <w:bCs/>
          <w:color w:val="auto"/>
          <w:spacing w:val="-1"/>
          <w:szCs w:val="24"/>
        </w:rPr>
      </w:pPr>
      <w:r w:rsidRPr="004E1403">
        <w:rPr>
          <w:bCs/>
          <w:color w:val="auto"/>
          <w:spacing w:val="-1"/>
          <w:szCs w:val="24"/>
        </w:rPr>
        <w:t>от кустарника - 1 м.</w:t>
      </w:r>
    </w:p>
    <w:p w14:paraId="1288C460" w14:textId="30C9DCC7" w:rsidR="00050A64" w:rsidRPr="000813F1" w:rsidRDefault="00050A64" w:rsidP="000813F1">
      <w:pPr>
        <w:ind w:firstLine="709"/>
        <w:jc w:val="both"/>
        <w:rPr>
          <w:color w:val="auto"/>
        </w:rPr>
      </w:pPr>
      <w:r w:rsidRPr="000813F1">
        <w:rPr>
          <w:color w:val="auto"/>
        </w:rPr>
        <w:t xml:space="preserve">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w:t>
      </w:r>
      <w:r w:rsidRPr="000813F1">
        <w:rPr>
          <w:color w:val="auto"/>
        </w:rPr>
        <w:lastRenderedPageBreak/>
        <w:t>выступающих частей или от проекции их на землю (консольный навес крыши, элементы второго этажа, расположенные на столбах и др.).</w:t>
      </w:r>
    </w:p>
    <w:p w14:paraId="23E25478" w14:textId="2A68680F" w:rsidR="00050A64" w:rsidRPr="000813F1" w:rsidRDefault="00050A64" w:rsidP="000813F1">
      <w:pPr>
        <w:ind w:firstLine="709"/>
        <w:jc w:val="both"/>
        <w:rPr>
          <w:color w:val="auto"/>
        </w:rPr>
      </w:pPr>
      <w:r w:rsidRPr="000813F1">
        <w:rPr>
          <w:color w:val="auto"/>
        </w:rPr>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не допускается организация стока дождевой воды с крыш на соседний участок.</w:t>
      </w:r>
    </w:p>
    <w:p w14:paraId="3CCF3EE9" w14:textId="12F82BE8" w:rsidR="00050A64" w:rsidRPr="000813F1" w:rsidRDefault="00050A64" w:rsidP="000813F1">
      <w:pPr>
        <w:ind w:firstLine="709"/>
        <w:jc w:val="both"/>
        <w:rPr>
          <w:color w:val="auto"/>
        </w:rPr>
      </w:pPr>
      <w:r w:rsidRPr="000813F1">
        <w:rPr>
          <w:color w:val="auto"/>
        </w:rPr>
        <w:t>Минимальные расстояния между постройками по санитарно-бытовым условиям должны быть:</w:t>
      </w:r>
    </w:p>
    <w:p w14:paraId="75AD36C6" w14:textId="7C1D335C" w:rsidR="00050A64" w:rsidRPr="004E1403" w:rsidRDefault="00050A64" w:rsidP="004E1403">
      <w:pPr>
        <w:pStyle w:val="affff2"/>
        <w:numPr>
          <w:ilvl w:val="0"/>
          <w:numId w:val="25"/>
        </w:numPr>
        <w:ind w:left="1134"/>
        <w:contextualSpacing/>
        <w:jc w:val="both"/>
        <w:rPr>
          <w:bCs/>
          <w:color w:val="auto"/>
          <w:spacing w:val="-1"/>
          <w:szCs w:val="24"/>
        </w:rPr>
      </w:pPr>
      <w:r w:rsidRPr="004E1403">
        <w:rPr>
          <w:bCs/>
          <w:color w:val="auto"/>
          <w:spacing w:val="-1"/>
          <w:szCs w:val="24"/>
        </w:rPr>
        <w:t>от жилого строения (или дома) и погреба до уборной - 12 м;</w:t>
      </w:r>
    </w:p>
    <w:p w14:paraId="111B4ABC" w14:textId="7BDC16C4" w:rsidR="00050A64" w:rsidRPr="000813F1" w:rsidRDefault="00050A64" w:rsidP="004E1403">
      <w:pPr>
        <w:pStyle w:val="affff2"/>
        <w:numPr>
          <w:ilvl w:val="0"/>
          <w:numId w:val="25"/>
        </w:numPr>
        <w:ind w:left="1134"/>
        <w:contextualSpacing/>
        <w:jc w:val="both"/>
        <w:rPr>
          <w:color w:val="auto"/>
        </w:rPr>
      </w:pPr>
      <w:r w:rsidRPr="004E1403">
        <w:rPr>
          <w:bCs/>
          <w:color w:val="auto"/>
          <w:spacing w:val="-1"/>
          <w:szCs w:val="24"/>
        </w:rPr>
        <w:t>до душа, бани (сауны</w:t>
      </w:r>
      <w:r w:rsidRPr="000813F1">
        <w:rPr>
          <w:color w:val="auto"/>
        </w:rPr>
        <w:t>) - 8 м;</w:t>
      </w:r>
    </w:p>
    <w:p w14:paraId="5F0ECB10" w14:textId="67C06675" w:rsidR="00050A64" w:rsidRPr="004E1403" w:rsidRDefault="00050A64" w:rsidP="004E1403">
      <w:pPr>
        <w:pStyle w:val="affff2"/>
        <w:numPr>
          <w:ilvl w:val="0"/>
          <w:numId w:val="25"/>
        </w:numPr>
        <w:ind w:left="1134"/>
        <w:contextualSpacing/>
        <w:jc w:val="both"/>
        <w:rPr>
          <w:bCs/>
          <w:color w:val="auto"/>
          <w:spacing w:val="-1"/>
          <w:szCs w:val="24"/>
        </w:rPr>
      </w:pPr>
      <w:r w:rsidRPr="004E1403">
        <w:rPr>
          <w:bCs/>
          <w:color w:val="auto"/>
          <w:spacing w:val="-1"/>
          <w:szCs w:val="24"/>
        </w:rPr>
        <w:t>от колодца до уборной и компостного устройства - 8 м.</w:t>
      </w:r>
    </w:p>
    <w:p w14:paraId="55910A90" w14:textId="1574531D" w:rsidR="00050A64" w:rsidRPr="000813F1" w:rsidRDefault="00050A64" w:rsidP="000813F1">
      <w:pPr>
        <w:ind w:firstLine="709"/>
        <w:jc w:val="both"/>
        <w:rPr>
          <w:color w:val="auto"/>
        </w:rPr>
      </w:pPr>
      <w:r w:rsidRPr="000813F1">
        <w:rPr>
          <w:color w:val="auto"/>
        </w:rPr>
        <w:t>Указанные расстояния должны соблюдаться как между постройками на одном участке, так и между постройками, расположенными на смежных участках.</w:t>
      </w:r>
    </w:p>
    <w:p w14:paraId="384F29C7" w14:textId="1D7DFD84" w:rsidR="00050A64" w:rsidRPr="000813F1" w:rsidRDefault="00050A64" w:rsidP="000813F1">
      <w:pPr>
        <w:ind w:firstLine="709"/>
        <w:jc w:val="both"/>
        <w:rPr>
          <w:color w:val="auto"/>
        </w:rPr>
      </w:pPr>
      <w:r w:rsidRPr="000813F1">
        <w:rPr>
          <w:color w:val="auto"/>
        </w:rPr>
        <w:t>Дополнительные параметры определяются уставом садоводческого товарищества.</w:t>
      </w:r>
    </w:p>
    <w:p w14:paraId="3A057D6C" w14:textId="77777777" w:rsidR="004E1403" w:rsidRDefault="004E1403" w:rsidP="00863BDB">
      <w:pPr>
        <w:ind w:firstLine="709"/>
        <w:jc w:val="both"/>
        <w:rPr>
          <w:b/>
          <w:bCs/>
          <w:color w:val="auto"/>
        </w:rPr>
      </w:pPr>
    </w:p>
    <w:p w14:paraId="50028D9C" w14:textId="0573796A" w:rsidR="00050A64" w:rsidRPr="004E1403" w:rsidRDefault="00050A64" w:rsidP="00863BDB">
      <w:pPr>
        <w:ind w:firstLine="709"/>
        <w:jc w:val="both"/>
        <w:rPr>
          <w:b/>
          <w:bCs/>
          <w:color w:val="auto"/>
        </w:rPr>
      </w:pPr>
      <w:r w:rsidRPr="004E1403">
        <w:rPr>
          <w:b/>
          <w:bCs/>
          <w:color w:val="auto"/>
        </w:rPr>
        <w:t>Ограничения использования земельных участков и объектов капитального строительства.</w:t>
      </w:r>
    </w:p>
    <w:p w14:paraId="15C8B996" w14:textId="77777777" w:rsidR="00863BDB" w:rsidRPr="000813F1" w:rsidRDefault="00863BDB" w:rsidP="000813F1">
      <w:pPr>
        <w:ind w:firstLine="709"/>
        <w:jc w:val="both"/>
        <w:rPr>
          <w:color w:val="auto"/>
        </w:rPr>
      </w:pPr>
      <w:r w:rsidRPr="000813F1">
        <w:rPr>
          <w:color w:val="auto"/>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X настоящих Правил. </w:t>
      </w:r>
    </w:p>
    <w:p w14:paraId="78572344" w14:textId="518CA785" w:rsidR="00050A64" w:rsidRPr="00A94820" w:rsidRDefault="00050A64" w:rsidP="00050A64">
      <w:pPr>
        <w:pStyle w:val="3"/>
        <w:keepLines/>
        <w:spacing w:after="240"/>
        <w:jc w:val="center"/>
        <w:rPr>
          <w:rFonts w:ascii="Times New Roman" w:eastAsiaTheme="majorEastAsia" w:hAnsi="Times New Roman" w:cstheme="majorBidi"/>
          <w:color w:val="auto"/>
          <w:sz w:val="24"/>
          <w:szCs w:val="24"/>
        </w:rPr>
      </w:pPr>
      <w:bookmarkStart w:id="45" w:name="_Hlk115437351"/>
      <w:bookmarkStart w:id="46" w:name="_Toc116465561"/>
      <w:r w:rsidRPr="00A94820">
        <w:rPr>
          <w:rFonts w:ascii="Times New Roman" w:eastAsiaTheme="majorEastAsia" w:hAnsi="Times New Roman" w:cstheme="majorBidi"/>
          <w:color w:val="auto"/>
          <w:sz w:val="24"/>
          <w:szCs w:val="24"/>
        </w:rPr>
        <w:t xml:space="preserve">Статья </w:t>
      </w:r>
      <w:r w:rsidR="00D109F2">
        <w:rPr>
          <w:rFonts w:ascii="Times New Roman" w:eastAsiaTheme="majorEastAsia" w:hAnsi="Times New Roman" w:cstheme="majorBidi"/>
          <w:color w:val="auto"/>
          <w:sz w:val="24"/>
          <w:szCs w:val="24"/>
        </w:rPr>
        <w:t>47</w:t>
      </w:r>
      <w:r w:rsidRPr="00A94820">
        <w:rPr>
          <w:rFonts w:ascii="Times New Roman" w:eastAsiaTheme="majorEastAsia" w:hAnsi="Times New Roman" w:cstheme="majorBidi"/>
          <w:color w:val="auto"/>
          <w:sz w:val="24"/>
          <w:szCs w:val="24"/>
        </w:rPr>
        <w:t xml:space="preserve">. </w:t>
      </w:r>
      <w:r>
        <w:rPr>
          <w:rFonts w:ascii="Times New Roman" w:eastAsiaTheme="majorEastAsia" w:hAnsi="Times New Roman" w:cstheme="majorBidi"/>
          <w:color w:val="auto"/>
          <w:sz w:val="24"/>
          <w:szCs w:val="24"/>
        </w:rPr>
        <w:t xml:space="preserve">Градостроительный регламент зоны </w:t>
      </w:r>
      <w:r w:rsidRPr="00050A64">
        <w:rPr>
          <w:rFonts w:ascii="Times New Roman" w:eastAsiaTheme="majorEastAsia" w:hAnsi="Times New Roman" w:cstheme="majorBidi"/>
          <w:color w:val="auto"/>
          <w:sz w:val="24"/>
          <w:szCs w:val="24"/>
        </w:rPr>
        <w:t xml:space="preserve">озеленения общего пользования </w:t>
      </w:r>
      <w:r>
        <w:rPr>
          <w:rFonts w:ascii="Times New Roman" w:eastAsiaTheme="majorEastAsia" w:hAnsi="Times New Roman" w:cstheme="majorBidi"/>
          <w:color w:val="auto"/>
          <w:sz w:val="24"/>
          <w:szCs w:val="24"/>
        </w:rPr>
        <w:t>(Р1)</w:t>
      </w:r>
      <w:bookmarkEnd w:id="46"/>
    </w:p>
    <w:p w14:paraId="75D9F5C7" w14:textId="4BB034AE" w:rsidR="004E1403" w:rsidRDefault="004E1403" w:rsidP="004E1403">
      <w:pPr>
        <w:ind w:firstLine="708"/>
        <w:jc w:val="both"/>
      </w:pPr>
      <w:r w:rsidRPr="001D36CB">
        <w:rPr>
          <w:b/>
          <w:bCs/>
        </w:rPr>
        <w:t>Цель выделения зоны</w:t>
      </w:r>
      <w:r>
        <w:t xml:space="preserve"> – </w:t>
      </w:r>
      <w:r>
        <w:rPr>
          <w:color w:val="auto"/>
        </w:rPr>
        <w:t>организация парков, скверов, садов, бульваров, используемых в целях кратковременного отдыха, проведения досуга населения</w:t>
      </w:r>
      <w:r>
        <w:t>.</w:t>
      </w:r>
    </w:p>
    <w:p w14:paraId="36731544" w14:textId="77777777" w:rsidR="001D36CB" w:rsidRDefault="001D36CB" w:rsidP="004E1403">
      <w:pPr>
        <w:ind w:firstLine="708"/>
        <w:jc w:val="both"/>
        <w:rPr>
          <w:b/>
          <w:bCs/>
        </w:rPr>
      </w:pPr>
    </w:p>
    <w:p w14:paraId="45B6C748" w14:textId="7DA823D1" w:rsidR="004E1403" w:rsidRPr="001D36CB" w:rsidRDefault="004E1403" w:rsidP="004E1403">
      <w:pPr>
        <w:ind w:firstLine="708"/>
        <w:jc w:val="both"/>
        <w:rPr>
          <w:b/>
          <w:bCs/>
        </w:rPr>
      </w:pPr>
      <w:r w:rsidRPr="001D36CB">
        <w:rPr>
          <w:b/>
          <w:bCs/>
        </w:rPr>
        <w:t>Виды разрешенного использования земельных участков и объектов капитального строительства:</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400"/>
        <w:gridCol w:w="6935"/>
      </w:tblGrid>
      <w:tr w:rsidR="00050A64" w:rsidRPr="002672E3" w14:paraId="12F3A272" w14:textId="77777777" w:rsidTr="008C47D1">
        <w:trPr>
          <w:trHeight w:val="480"/>
          <w:tblHeader/>
          <w:jc w:val="center"/>
        </w:trPr>
        <w:tc>
          <w:tcPr>
            <w:tcW w:w="2400" w:type="dxa"/>
            <w:hideMark/>
          </w:tcPr>
          <w:p w14:paraId="4FA1DC30" w14:textId="77777777" w:rsidR="00050A64" w:rsidRPr="002672E3" w:rsidRDefault="00050A64" w:rsidP="00331558">
            <w:pPr>
              <w:jc w:val="center"/>
              <w:rPr>
                <w:b/>
                <w:bCs/>
                <w:sz w:val="20"/>
              </w:rPr>
            </w:pPr>
            <w:r w:rsidRPr="002672E3">
              <w:rPr>
                <w:b/>
                <w:bCs/>
                <w:sz w:val="20"/>
              </w:rPr>
              <w:t>Виды разрешенного использования</w:t>
            </w:r>
          </w:p>
        </w:tc>
        <w:tc>
          <w:tcPr>
            <w:tcW w:w="6935" w:type="dxa"/>
            <w:hideMark/>
          </w:tcPr>
          <w:p w14:paraId="0F88ECDD" w14:textId="77777777" w:rsidR="00050A64" w:rsidRPr="002672E3" w:rsidRDefault="00050A64" w:rsidP="00331558">
            <w:pPr>
              <w:jc w:val="center"/>
              <w:rPr>
                <w:b/>
                <w:bCs/>
                <w:sz w:val="20"/>
              </w:rPr>
            </w:pPr>
            <w:r w:rsidRPr="002672E3">
              <w:rPr>
                <w:b/>
                <w:bCs/>
                <w:sz w:val="20"/>
              </w:rPr>
              <w:t>Описание вида разрешенного использования земельного участка</w:t>
            </w:r>
          </w:p>
        </w:tc>
      </w:tr>
      <w:tr w:rsidR="00050A64" w:rsidRPr="002672E3" w14:paraId="7E1EFBCD" w14:textId="77777777" w:rsidTr="004E1403">
        <w:trPr>
          <w:jc w:val="center"/>
        </w:trPr>
        <w:tc>
          <w:tcPr>
            <w:tcW w:w="9335" w:type="dxa"/>
            <w:gridSpan w:val="2"/>
          </w:tcPr>
          <w:p w14:paraId="27AB9FD2" w14:textId="77777777" w:rsidR="00050A64" w:rsidRPr="002672E3" w:rsidRDefault="00050A64" w:rsidP="00331558">
            <w:pPr>
              <w:jc w:val="center"/>
              <w:rPr>
                <w:sz w:val="20"/>
              </w:rPr>
            </w:pPr>
            <w:r w:rsidRPr="002672E3">
              <w:rPr>
                <w:b/>
                <w:sz w:val="20"/>
              </w:rPr>
              <w:t>Основные виды разрешенного использования</w:t>
            </w:r>
          </w:p>
        </w:tc>
      </w:tr>
      <w:tr w:rsidR="00050A64" w:rsidRPr="002672E3" w14:paraId="30BB88B6" w14:textId="77777777" w:rsidTr="008C47D1">
        <w:trPr>
          <w:jc w:val="center"/>
        </w:trPr>
        <w:tc>
          <w:tcPr>
            <w:tcW w:w="2400" w:type="dxa"/>
            <w:vAlign w:val="center"/>
          </w:tcPr>
          <w:p w14:paraId="05AED060" w14:textId="6B8900E9" w:rsidR="00050A64" w:rsidRPr="002672E3" w:rsidRDefault="00050A64" w:rsidP="00050A64">
            <w:pPr>
              <w:pStyle w:val="a7"/>
              <w:rPr>
                <w:sz w:val="20"/>
              </w:rPr>
            </w:pPr>
            <w:r w:rsidRPr="00D605D7">
              <w:rPr>
                <w:sz w:val="20"/>
              </w:rPr>
              <w:t>Парки культуры и отдыха (3.6.2)</w:t>
            </w:r>
          </w:p>
        </w:tc>
        <w:tc>
          <w:tcPr>
            <w:tcW w:w="6935" w:type="dxa"/>
            <w:vAlign w:val="center"/>
          </w:tcPr>
          <w:p w14:paraId="1E7CB1BE" w14:textId="25185AD7" w:rsidR="00050A64" w:rsidRPr="002672E3" w:rsidRDefault="003667FD" w:rsidP="00331558">
            <w:pPr>
              <w:autoSpaceDE w:val="0"/>
              <w:autoSpaceDN w:val="0"/>
              <w:adjustRightInd w:val="0"/>
              <w:rPr>
                <w:sz w:val="20"/>
              </w:rPr>
            </w:pPr>
            <w:r w:rsidRPr="003667FD">
              <w:rPr>
                <w:sz w:val="20"/>
              </w:rPr>
              <w:t>Размещение парков культуры и отдыха</w:t>
            </w:r>
          </w:p>
        </w:tc>
      </w:tr>
      <w:tr w:rsidR="00050A64" w:rsidRPr="002672E3" w14:paraId="02C63444" w14:textId="77777777" w:rsidTr="008C47D1">
        <w:trPr>
          <w:jc w:val="center"/>
        </w:trPr>
        <w:tc>
          <w:tcPr>
            <w:tcW w:w="2400" w:type="dxa"/>
            <w:vAlign w:val="center"/>
          </w:tcPr>
          <w:p w14:paraId="25787AEC" w14:textId="01F4E036" w:rsidR="00050A64" w:rsidRPr="002672E3" w:rsidRDefault="00050A64" w:rsidP="00050A64">
            <w:pPr>
              <w:pStyle w:val="a7"/>
              <w:rPr>
                <w:sz w:val="20"/>
              </w:rPr>
            </w:pPr>
            <w:r w:rsidRPr="00D605D7">
              <w:rPr>
                <w:sz w:val="20"/>
              </w:rPr>
              <w:t>Отдых (рекреация) (5.0)</w:t>
            </w:r>
          </w:p>
        </w:tc>
        <w:tc>
          <w:tcPr>
            <w:tcW w:w="6935" w:type="dxa"/>
            <w:vAlign w:val="center"/>
          </w:tcPr>
          <w:p w14:paraId="1A106A2E" w14:textId="2A4B06BB" w:rsidR="00050A64" w:rsidRPr="002672E3" w:rsidRDefault="003667FD" w:rsidP="003667FD">
            <w:pPr>
              <w:autoSpaceDE w:val="0"/>
              <w:autoSpaceDN w:val="0"/>
              <w:adjustRightInd w:val="0"/>
              <w:rPr>
                <w:sz w:val="20"/>
              </w:rPr>
            </w:pPr>
            <w:r w:rsidRPr="003667FD">
              <w:rPr>
                <w:sz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r>
              <w:rPr>
                <w:sz w:val="20"/>
              </w:rPr>
              <w:t xml:space="preserve"> </w:t>
            </w:r>
            <w:r w:rsidRPr="003667FD">
              <w:rPr>
                <w:sz w:val="20"/>
              </w:rPr>
              <w:t>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5.1-5.5</w:t>
            </w:r>
          </w:p>
        </w:tc>
      </w:tr>
      <w:tr w:rsidR="00050A64" w:rsidRPr="002672E3" w14:paraId="79CE5C17" w14:textId="77777777" w:rsidTr="008C47D1">
        <w:trPr>
          <w:jc w:val="center"/>
        </w:trPr>
        <w:tc>
          <w:tcPr>
            <w:tcW w:w="2400" w:type="dxa"/>
            <w:vAlign w:val="center"/>
          </w:tcPr>
          <w:p w14:paraId="08CFC81C" w14:textId="2A4A2AF2" w:rsidR="00050A64" w:rsidRPr="002672E3" w:rsidRDefault="00050A64" w:rsidP="00050A64">
            <w:pPr>
              <w:pStyle w:val="a7"/>
              <w:rPr>
                <w:sz w:val="20"/>
              </w:rPr>
            </w:pPr>
            <w:r w:rsidRPr="00D605D7">
              <w:rPr>
                <w:sz w:val="20"/>
              </w:rPr>
              <w:t>Охрана природных территорий (9.1)</w:t>
            </w:r>
          </w:p>
        </w:tc>
        <w:tc>
          <w:tcPr>
            <w:tcW w:w="6935" w:type="dxa"/>
            <w:vAlign w:val="center"/>
          </w:tcPr>
          <w:p w14:paraId="263C7E84" w14:textId="53BC03E4" w:rsidR="00050A64" w:rsidRPr="002672E3" w:rsidRDefault="003667FD" w:rsidP="00331558">
            <w:pPr>
              <w:autoSpaceDE w:val="0"/>
              <w:autoSpaceDN w:val="0"/>
              <w:adjustRightInd w:val="0"/>
              <w:rPr>
                <w:sz w:val="20"/>
              </w:rPr>
            </w:pPr>
            <w:r w:rsidRPr="003667FD">
              <w:rPr>
                <w:sz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050A64" w:rsidRPr="002672E3" w14:paraId="437F8E07" w14:textId="77777777" w:rsidTr="008C47D1">
        <w:trPr>
          <w:jc w:val="center"/>
        </w:trPr>
        <w:tc>
          <w:tcPr>
            <w:tcW w:w="2400" w:type="dxa"/>
            <w:vAlign w:val="center"/>
          </w:tcPr>
          <w:p w14:paraId="7CAFE09D" w14:textId="2CD7BD61" w:rsidR="00050A64" w:rsidRPr="00EA2238" w:rsidRDefault="00050A64" w:rsidP="00331558">
            <w:pPr>
              <w:pStyle w:val="112"/>
              <w:rPr>
                <w:sz w:val="20"/>
                <w:szCs w:val="20"/>
              </w:rPr>
            </w:pPr>
            <w:r w:rsidRPr="00D605D7">
              <w:rPr>
                <w:sz w:val="20"/>
              </w:rPr>
              <w:t>Резервные леса (10.4)</w:t>
            </w:r>
          </w:p>
        </w:tc>
        <w:tc>
          <w:tcPr>
            <w:tcW w:w="6935" w:type="dxa"/>
            <w:vAlign w:val="center"/>
          </w:tcPr>
          <w:p w14:paraId="0248F22E" w14:textId="6049F0F1" w:rsidR="00050A64" w:rsidRPr="002672E3" w:rsidRDefault="003667FD" w:rsidP="00331558">
            <w:pPr>
              <w:autoSpaceDE w:val="0"/>
              <w:autoSpaceDN w:val="0"/>
              <w:adjustRightInd w:val="0"/>
              <w:rPr>
                <w:sz w:val="20"/>
              </w:rPr>
            </w:pPr>
            <w:r w:rsidRPr="003667FD">
              <w:rPr>
                <w:sz w:val="20"/>
              </w:rPr>
              <w:t>Деятельность, связанная с охраной лесов</w:t>
            </w:r>
          </w:p>
        </w:tc>
      </w:tr>
      <w:tr w:rsidR="00050A64" w:rsidRPr="002672E3" w14:paraId="67376FD2" w14:textId="77777777" w:rsidTr="004E1403">
        <w:trPr>
          <w:jc w:val="center"/>
        </w:trPr>
        <w:tc>
          <w:tcPr>
            <w:tcW w:w="9335" w:type="dxa"/>
            <w:gridSpan w:val="2"/>
          </w:tcPr>
          <w:p w14:paraId="56391715" w14:textId="77777777" w:rsidR="00050A64" w:rsidRPr="00422963" w:rsidRDefault="00050A64" w:rsidP="00331558">
            <w:pPr>
              <w:jc w:val="center"/>
              <w:rPr>
                <w:b/>
                <w:bCs/>
                <w:sz w:val="20"/>
              </w:rPr>
            </w:pPr>
            <w:r w:rsidRPr="00FA09A0">
              <w:rPr>
                <w:b/>
                <w:bCs/>
                <w:sz w:val="20"/>
              </w:rPr>
              <w:t xml:space="preserve">Условно разрешенные виды </w:t>
            </w:r>
            <w:r>
              <w:rPr>
                <w:b/>
                <w:bCs/>
                <w:sz w:val="20"/>
              </w:rPr>
              <w:t>разрешенного использования</w:t>
            </w:r>
          </w:p>
        </w:tc>
      </w:tr>
      <w:tr w:rsidR="00050A64" w:rsidRPr="002672E3" w14:paraId="75CD09BB" w14:textId="77777777" w:rsidTr="008C47D1">
        <w:trPr>
          <w:jc w:val="center"/>
        </w:trPr>
        <w:tc>
          <w:tcPr>
            <w:tcW w:w="2400" w:type="dxa"/>
            <w:vAlign w:val="center"/>
          </w:tcPr>
          <w:p w14:paraId="54C9BA68" w14:textId="5212B263" w:rsidR="00050A64" w:rsidRPr="002672E3" w:rsidRDefault="00050A64" w:rsidP="00050A64">
            <w:pPr>
              <w:pStyle w:val="a7"/>
              <w:rPr>
                <w:sz w:val="20"/>
              </w:rPr>
            </w:pPr>
            <w:r w:rsidRPr="00D605D7">
              <w:rPr>
                <w:sz w:val="20"/>
              </w:rPr>
              <w:t>Общественное питание (4.6)</w:t>
            </w:r>
          </w:p>
        </w:tc>
        <w:tc>
          <w:tcPr>
            <w:tcW w:w="6935" w:type="dxa"/>
          </w:tcPr>
          <w:p w14:paraId="5A010FEE" w14:textId="36BFE0ED" w:rsidR="00050A64" w:rsidRPr="002672E3" w:rsidRDefault="003667FD" w:rsidP="00331558">
            <w:pPr>
              <w:autoSpaceDE w:val="0"/>
              <w:autoSpaceDN w:val="0"/>
              <w:adjustRightInd w:val="0"/>
              <w:jc w:val="both"/>
              <w:rPr>
                <w:sz w:val="20"/>
              </w:rPr>
            </w:pPr>
            <w:r w:rsidRPr="003667FD">
              <w:rPr>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50A64" w:rsidRPr="002672E3" w14:paraId="602E49FC" w14:textId="77777777" w:rsidTr="008C47D1">
        <w:trPr>
          <w:jc w:val="center"/>
        </w:trPr>
        <w:tc>
          <w:tcPr>
            <w:tcW w:w="2400" w:type="dxa"/>
            <w:vAlign w:val="center"/>
          </w:tcPr>
          <w:p w14:paraId="55FB36D4" w14:textId="79AF3860" w:rsidR="00050A64" w:rsidRPr="00E3017F" w:rsidRDefault="00050A64" w:rsidP="00331558">
            <w:pPr>
              <w:pStyle w:val="a7"/>
              <w:rPr>
                <w:sz w:val="20"/>
              </w:rPr>
            </w:pPr>
            <w:r w:rsidRPr="00D605D7">
              <w:rPr>
                <w:sz w:val="20"/>
              </w:rPr>
              <w:lastRenderedPageBreak/>
              <w:t>Историко-культурная деятельность (9.3)</w:t>
            </w:r>
          </w:p>
        </w:tc>
        <w:tc>
          <w:tcPr>
            <w:tcW w:w="6935" w:type="dxa"/>
          </w:tcPr>
          <w:p w14:paraId="21735270" w14:textId="3B96E2C4" w:rsidR="00050A64" w:rsidRPr="002672E3" w:rsidRDefault="003667FD" w:rsidP="003667FD">
            <w:pPr>
              <w:autoSpaceDE w:val="0"/>
              <w:autoSpaceDN w:val="0"/>
              <w:adjustRightInd w:val="0"/>
              <w:jc w:val="both"/>
              <w:rPr>
                <w:sz w:val="20"/>
              </w:rPr>
            </w:pPr>
            <w:r w:rsidRPr="003667FD">
              <w:rPr>
                <w:sz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sz w:val="20"/>
              </w:rPr>
              <w:t xml:space="preserve"> </w:t>
            </w:r>
            <w:r w:rsidRPr="003667FD">
              <w:rPr>
                <w:sz w:val="20"/>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50A64" w:rsidRPr="002672E3" w14:paraId="2753BE47" w14:textId="77777777" w:rsidTr="004E1403">
        <w:trPr>
          <w:jc w:val="center"/>
        </w:trPr>
        <w:tc>
          <w:tcPr>
            <w:tcW w:w="9335" w:type="dxa"/>
            <w:gridSpan w:val="2"/>
          </w:tcPr>
          <w:p w14:paraId="6AD92455" w14:textId="77777777" w:rsidR="00050A64" w:rsidRPr="002672E3" w:rsidRDefault="00050A64" w:rsidP="00331558">
            <w:pPr>
              <w:autoSpaceDE w:val="0"/>
              <w:autoSpaceDN w:val="0"/>
              <w:adjustRightInd w:val="0"/>
              <w:jc w:val="center"/>
              <w:rPr>
                <w:sz w:val="20"/>
              </w:rPr>
            </w:pPr>
            <w:r w:rsidRPr="00FA09A0">
              <w:rPr>
                <w:b/>
                <w:bCs/>
                <w:sz w:val="20"/>
              </w:rPr>
              <w:t>Вспомогательные виды</w:t>
            </w:r>
            <w:r>
              <w:rPr>
                <w:b/>
                <w:bCs/>
                <w:sz w:val="20"/>
              </w:rPr>
              <w:t xml:space="preserve"> разрешенного использования</w:t>
            </w:r>
          </w:p>
        </w:tc>
      </w:tr>
      <w:tr w:rsidR="00050A64" w:rsidRPr="002672E3" w14:paraId="2AA5161E" w14:textId="77777777" w:rsidTr="008C47D1">
        <w:trPr>
          <w:jc w:val="center"/>
        </w:trPr>
        <w:tc>
          <w:tcPr>
            <w:tcW w:w="2400" w:type="dxa"/>
            <w:vAlign w:val="center"/>
          </w:tcPr>
          <w:p w14:paraId="52B764C3" w14:textId="4C9F704F" w:rsidR="00050A64" w:rsidRPr="002672E3" w:rsidRDefault="00050A64" w:rsidP="00050A64">
            <w:pPr>
              <w:pStyle w:val="a7"/>
              <w:rPr>
                <w:sz w:val="20"/>
              </w:rPr>
            </w:pPr>
            <w:r w:rsidRPr="00D605D7">
              <w:rPr>
                <w:sz w:val="20"/>
              </w:rPr>
              <w:t>Коммунальное обслуживание (3.1)</w:t>
            </w:r>
          </w:p>
        </w:tc>
        <w:tc>
          <w:tcPr>
            <w:tcW w:w="6935" w:type="dxa"/>
          </w:tcPr>
          <w:p w14:paraId="60A164CE" w14:textId="0C8AAD4B" w:rsidR="00050A64" w:rsidRPr="002672E3" w:rsidRDefault="00B65744" w:rsidP="00331558">
            <w:pPr>
              <w:autoSpaceDE w:val="0"/>
              <w:autoSpaceDN w:val="0"/>
              <w:adjustRightInd w:val="0"/>
              <w:jc w:val="both"/>
              <w:rPr>
                <w:sz w:val="20"/>
              </w:rPr>
            </w:pPr>
            <w:r w:rsidRPr="00B65744">
              <w:rPr>
                <w:sz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050A64" w:rsidRPr="002672E3" w14:paraId="4B741C87" w14:textId="77777777" w:rsidTr="008C47D1">
        <w:trPr>
          <w:jc w:val="center"/>
        </w:trPr>
        <w:tc>
          <w:tcPr>
            <w:tcW w:w="2400" w:type="dxa"/>
            <w:vAlign w:val="center"/>
          </w:tcPr>
          <w:p w14:paraId="1A4E4A3A" w14:textId="1BA465DC" w:rsidR="00050A64" w:rsidRPr="003A58FE" w:rsidRDefault="00050A64" w:rsidP="00050A64">
            <w:pPr>
              <w:pStyle w:val="a7"/>
              <w:rPr>
                <w:sz w:val="20"/>
              </w:rPr>
            </w:pPr>
            <w:r w:rsidRPr="00D605D7">
              <w:rPr>
                <w:sz w:val="20"/>
              </w:rPr>
              <w:t>Земельные участки (территории) общего пользования (12.0</w:t>
            </w:r>
            <w:r w:rsidRPr="00D605D7">
              <w:rPr>
                <w:color w:val="000000" w:themeColor="text1"/>
                <w:sz w:val="20"/>
              </w:rPr>
              <w:t>)</w:t>
            </w:r>
          </w:p>
        </w:tc>
        <w:tc>
          <w:tcPr>
            <w:tcW w:w="6935" w:type="dxa"/>
          </w:tcPr>
          <w:p w14:paraId="488257EE" w14:textId="79223BBC" w:rsidR="00050A64" w:rsidRPr="002672E3" w:rsidRDefault="00FF6A87" w:rsidP="00331558">
            <w:pPr>
              <w:autoSpaceDE w:val="0"/>
              <w:autoSpaceDN w:val="0"/>
              <w:adjustRightInd w:val="0"/>
              <w:jc w:val="both"/>
              <w:rPr>
                <w:sz w:val="20"/>
              </w:rPr>
            </w:pPr>
            <w:r w:rsidRPr="00503564">
              <w:rPr>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0"/>
              </w:rPr>
              <w:t xml:space="preserve"> </w:t>
            </w:r>
            <w:r w:rsidRPr="00503564">
              <w:rPr>
                <w:sz w:val="20"/>
              </w:rPr>
              <w:t>с кодами 12.0.1-12.0.2</w:t>
            </w:r>
          </w:p>
        </w:tc>
      </w:tr>
      <w:tr w:rsidR="00050A64" w:rsidRPr="002672E3" w14:paraId="76556899" w14:textId="77777777" w:rsidTr="008C47D1">
        <w:trPr>
          <w:jc w:val="center"/>
        </w:trPr>
        <w:tc>
          <w:tcPr>
            <w:tcW w:w="2400" w:type="dxa"/>
            <w:vAlign w:val="center"/>
          </w:tcPr>
          <w:p w14:paraId="4077436E" w14:textId="0CE476A0" w:rsidR="00050A64" w:rsidRPr="003A58FE" w:rsidRDefault="00050A64" w:rsidP="00050A64">
            <w:pPr>
              <w:rPr>
                <w:sz w:val="20"/>
              </w:rPr>
            </w:pPr>
            <w:r w:rsidRPr="00D605D7">
              <w:rPr>
                <w:color w:val="000000" w:themeColor="text1"/>
                <w:sz w:val="20"/>
              </w:rPr>
              <w:t>Улично-дорожная сеть (12.0.1)</w:t>
            </w:r>
          </w:p>
        </w:tc>
        <w:tc>
          <w:tcPr>
            <w:tcW w:w="6935" w:type="dxa"/>
          </w:tcPr>
          <w:p w14:paraId="3A62AB61" w14:textId="0BACC9D2" w:rsidR="00050A64" w:rsidRPr="002672E3" w:rsidRDefault="00302A8C" w:rsidP="00331558">
            <w:pPr>
              <w:autoSpaceDE w:val="0"/>
              <w:autoSpaceDN w:val="0"/>
              <w:adjustRightInd w:val="0"/>
              <w:jc w:val="both"/>
              <w:rPr>
                <w:sz w:val="20"/>
              </w:rPr>
            </w:pPr>
            <w:r w:rsidRPr="00302A8C">
              <w:rPr>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02A8C">
              <w:rPr>
                <w:sz w:val="20"/>
              </w:rPr>
              <w:t>велотранспортной</w:t>
            </w:r>
            <w:proofErr w:type="spellEnd"/>
            <w:r w:rsidRPr="00302A8C">
              <w:rPr>
                <w:sz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50A64" w:rsidRPr="002672E3" w14:paraId="389FA0CB" w14:textId="77777777" w:rsidTr="008C47D1">
        <w:trPr>
          <w:jc w:val="center"/>
        </w:trPr>
        <w:tc>
          <w:tcPr>
            <w:tcW w:w="2400" w:type="dxa"/>
            <w:vAlign w:val="center"/>
          </w:tcPr>
          <w:p w14:paraId="459AB6E9" w14:textId="5E2500E0" w:rsidR="00050A64" w:rsidRPr="003A58FE" w:rsidRDefault="00050A64" w:rsidP="00331558">
            <w:pPr>
              <w:pStyle w:val="112"/>
              <w:rPr>
                <w:sz w:val="20"/>
              </w:rPr>
            </w:pPr>
            <w:r w:rsidRPr="00D605D7">
              <w:rPr>
                <w:color w:val="000000" w:themeColor="text1"/>
                <w:sz w:val="20"/>
              </w:rPr>
              <w:t>Благоустройство территории (12.0.2)</w:t>
            </w:r>
          </w:p>
        </w:tc>
        <w:tc>
          <w:tcPr>
            <w:tcW w:w="6935" w:type="dxa"/>
          </w:tcPr>
          <w:p w14:paraId="5B67CFE6" w14:textId="11A6F6EB" w:rsidR="00050A64" w:rsidRPr="002672E3" w:rsidRDefault="00611F4F" w:rsidP="00331558">
            <w:pPr>
              <w:autoSpaceDE w:val="0"/>
              <w:autoSpaceDN w:val="0"/>
              <w:adjustRightInd w:val="0"/>
              <w:jc w:val="both"/>
              <w:rPr>
                <w:sz w:val="20"/>
              </w:rPr>
            </w:pPr>
            <w:r w:rsidRPr="00611F4F">
              <w:rPr>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4DE76489" w14:textId="77777777" w:rsidR="00F34F96" w:rsidRDefault="00F34F96" w:rsidP="00F34F96">
      <w:pPr>
        <w:ind w:firstLine="708"/>
        <w:jc w:val="both"/>
        <w:rPr>
          <w:b/>
          <w:bCs/>
          <w:color w:val="000000" w:themeColor="text1"/>
        </w:rPr>
      </w:pPr>
    </w:p>
    <w:bookmarkEnd w:id="45"/>
    <w:p w14:paraId="778E22D1" w14:textId="5C4493CF" w:rsidR="00F34F96" w:rsidRPr="00F34F96" w:rsidRDefault="00F34F96" w:rsidP="00F34F96">
      <w:pPr>
        <w:ind w:firstLine="708"/>
        <w:jc w:val="both"/>
        <w:rPr>
          <w:b/>
          <w:bCs/>
          <w:color w:val="000000" w:themeColor="text1"/>
        </w:rPr>
      </w:pPr>
      <w:r w:rsidRPr="00F34F96">
        <w:rPr>
          <w:b/>
          <w:bCs/>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2DAB2B9" w14:textId="4108AAAB" w:rsidR="00F34F96" w:rsidRPr="00F34F96" w:rsidRDefault="00F34F96" w:rsidP="00F34F96">
      <w:pPr>
        <w:ind w:firstLine="708"/>
        <w:jc w:val="both"/>
        <w:rPr>
          <w:color w:val="000000" w:themeColor="text1"/>
        </w:rPr>
      </w:pPr>
      <w:r w:rsidRPr="00F34F96">
        <w:rPr>
          <w:color w:val="000000" w:themeColor="text1"/>
        </w:rPr>
        <w:t xml:space="preserve">Удельный вес озелененных территорий различного назначения в пределах застройки населенного пункта (уровень </w:t>
      </w:r>
      <w:proofErr w:type="spellStart"/>
      <w:r w:rsidRPr="00F34F96">
        <w:rPr>
          <w:color w:val="000000" w:themeColor="text1"/>
        </w:rPr>
        <w:t>озелененности</w:t>
      </w:r>
      <w:proofErr w:type="spellEnd"/>
      <w:r w:rsidRPr="00F34F96">
        <w:rPr>
          <w:color w:val="000000" w:themeColor="text1"/>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квартала. Общая площадь озелененных территорий квартала жилой застройки формируется из озелененных территорий в составе участка жилого дома и озелененных территорий общего пользования.</w:t>
      </w:r>
    </w:p>
    <w:p w14:paraId="3B07345B" w14:textId="64896800" w:rsidR="00F34F96" w:rsidRPr="00F34F96" w:rsidRDefault="00F34F96" w:rsidP="00F34F96">
      <w:pPr>
        <w:ind w:firstLine="708"/>
        <w:jc w:val="both"/>
        <w:rPr>
          <w:color w:val="000000" w:themeColor="text1"/>
        </w:rPr>
      </w:pPr>
      <w:r w:rsidRPr="00F34F96">
        <w:rPr>
          <w:color w:val="000000" w:themeColor="text1"/>
        </w:rPr>
        <w:t xml:space="preserve">Площадь озелененных территорий общего пользования в населенных пунктах следует принимать не менее 12 </w:t>
      </w:r>
      <w:r w:rsidR="006649F0">
        <w:rPr>
          <w:color w:val="auto"/>
        </w:rPr>
        <w:t>м</w:t>
      </w:r>
      <w:r w:rsidR="006649F0">
        <w:rPr>
          <w:color w:val="auto"/>
          <w:vertAlign w:val="superscript"/>
        </w:rPr>
        <w:t>2</w:t>
      </w:r>
      <w:r w:rsidRPr="00F34F96">
        <w:rPr>
          <w:color w:val="000000" w:themeColor="text1"/>
        </w:rPr>
        <w:t>/чел. Озеленение деревьями должно составлять не менее 50% от нормы озеленения на территории населенного пункта.</w:t>
      </w:r>
    </w:p>
    <w:p w14:paraId="1E705609" w14:textId="7AFAEC51" w:rsidR="00F34F96" w:rsidRPr="00F34F96" w:rsidRDefault="00F34F96" w:rsidP="00F34F96">
      <w:pPr>
        <w:ind w:firstLine="708"/>
        <w:jc w:val="both"/>
        <w:rPr>
          <w:color w:val="000000" w:themeColor="text1"/>
        </w:rPr>
      </w:pPr>
      <w:r w:rsidRPr="00F34F96">
        <w:rPr>
          <w:color w:val="000000" w:themeColor="text1"/>
        </w:rPr>
        <w:t>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2,0 га.</w:t>
      </w:r>
    </w:p>
    <w:p w14:paraId="56A15BFA" w14:textId="0748EA0C" w:rsidR="00F34F96" w:rsidRPr="00F34F96" w:rsidRDefault="00F34F96" w:rsidP="00F34F96">
      <w:pPr>
        <w:ind w:firstLine="708"/>
        <w:jc w:val="both"/>
        <w:rPr>
          <w:color w:val="000000" w:themeColor="text1"/>
        </w:rPr>
      </w:pPr>
      <w:r w:rsidRPr="00F34F96">
        <w:rPr>
          <w:color w:val="000000" w:themeColor="text1"/>
        </w:rPr>
        <w:t>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14:paraId="07527551" w14:textId="13478356" w:rsidR="00F34F96" w:rsidRPr="00F34F96" w:rsidRDefault="00F34F96" w:rsidP="00F34F96">
      <w:pPr>
        <w:ind w:firstLine="708"/>
        <w:jc w:val="both"/>
        <w:rPr>
          <w:color w:val="000000" w:themeColor="text1"/>
        </w:rPr>
      </w:pPr>
      <w:r w:rsidRPr="00F34F96">
        <w:rPr>
          <w:color w:val="000000" w:themeColor="text1"/>
        </w:rPr>
        <w:t xml:space="preserve">Открытые плоскостные физкультурно-оздоровительные сооружения приближенного обслуживания проектируются, как правило, на придомовых территориях. При проектировании объединенных открытых плоскостных физкультурно-спортивных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w:t>
      </w:r>
      <w:r w:rsidRPr="00F34F96">
        <w:rPr>
          <w:color w:val="000000" w:themeColor="text1"/>
        </w:rPr>
        <w:lastRenderedPageBreak/>
        <w:t>расстояние от окон школьных помещений до площадок для игр с мячом и метания спортивных снарядов - 25м (при наличии ограждения 3 - 15 м). Для других видов спорта это расстояние может быть сокращено до 10м.</w:t>
      </w:r>
    </w:p>
    <w:p w14:paraId="016B62B2" w14:textId="39863DD4" w:rsidR="00F34F96" w:rsidRPr="00F34F96" w:rsidRDefault="00F34F96" w:rsidP="00F34F96">
      <w:pPr>
        <w:ind w:firstLine="708"/>
        <w:jc w:val="both"/>
        <w:rPr>
          <w:color w:val="000000" w:themeColor="text1"/>
        </w:rPr>
      </w:pPr>
      <w:r w:rsidRPr="00F34F96">
        <w:rPr>
          <w:color w:val="000000" w:themeColor="text1"/>
        </w:rPr>
        <w:t>Параметры и размещение определяются по заданию на проектирование в соответствии с СП 31-115-2006 "Открытые плоскостные спортивные сооружения".</w:t>
      </w:r>
    </w:p>
    <w:p w14:paraId="0FB5F7F8" w14:textId="77777777" w:rsidR="00F34F96" w:rsidRPr="00F34F96" w:rsidRDefault="00F34F96" w:rsidP="00F34F96">
      <w:pPr>
        <w:ind w:firstLine="708"/>
        <w:jc w:val="both"/>
        <w:rPr>
          <w:color w:val="000000" w:themeColor="text1"/>
        </w:rPr>
      </w:pPr>
      <w:r w:rsidRPr="00F34F96">
        <w:rPr>
          <w:color w:val="000000" w:themeColor="text1"/>
        </w:rPr>
        <w:t>Иные показатели, не учтенные настоящими Правилами, применяются в соответствии с действующими федеральными и региональными нормативами.</w:t>
      </w:r>
    </w:p>
    <w:p w14:paraId="4119993C" w14:textId="77777777" w:rsidR="00F34F96" w:rsidRDefault="00F34F96" w:rsidP="00F34F96">
      <w:pPr>
        <w:ind w:firstLine="708"/>
        <w:jc w:val="both"/>
        <w:rPr>
          <w:b/>
          <w:bCs/>
          <w:color w:val="000000" w:themeColor="text1"/>
        </w:rPr>
      </w:pPr>
    </w:p>
    <w:p w14:paraId="5D433BCA" w14:textId="77598A3F" w:rsidR="00F34F96" w:rsidRPr="00F34F96" w:rsidRDefault="00F34F96" w:rsidP="00F34F96">
      <w:pPr>
        <w:ind w:firstLine="708"/>
        <w:jc w:val="both"/>
        <w:rPr>
          <w:b/>
          <w:bCs/>
          <w:color w:val="000000" w:themeColor="text1"/>
        </w:rPr>
      </w:pPr>
      <w:r w:rsidRPr="00F34F96">
        <w:rPr>
          <w:b/>
          <w:bCs/>
          <w:color w:val="000000" w:themeColor="text1"/>
        </w:rPr>
        <w:t>Ограничения использования земельных участков и объектов капитального строительства.</w:t>
      </w:r>
    </w:p>
    <w:p w14:paraId="5E31980E" w14:textId="615A38D5" w:rsidR="004E1403" w:rsidRDefault="004E1403" w:rsidP="00F34F96">
      <w:pPr>
        <w:ind w:firstLine="708"/>
        <w:jc w:val="both"/>
        <w:rPr>
          <w:color w:val="000000" w:themeColor="text1"/>
        </w:rPr>
      </w:pPr>
      <w:r w:rsidRPr="00F34F96">
        <w:rPr>
          <w:color w:val="000000" w:themeColor="text1"/>
        </w:rPr>
        <w:t>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X настоящих Правил.</w:t>
      </w:r>
    </w:p>
    <w:p w14:paraId="646503F9" w14:textId="4677520E" w:rsidR="000B482E" w:rsidRPr="00A94820" w:rsidRDefault="000B482E" w:rsidP="000B482E">
      <w:pPr>
        <w:pStyle w:val="3"/>
        <w:keepLines/>
        <w:spacing w:after="240"/>
        <w:jc w:val="center"/>
        <w:rPr>
          <w:rFonts w:ascii="Times New Roman" w:eastAsiaTheme="majorEastAsia" w:hAnsi="Times New Roman" w:cstheme="majorBidi"/>
          <w:color w:val="auto"/>
          <w:sz w:val="24"/>
          <w:szCs w:val="24"/>
        </w:rPr>
      </w:pPr>
      <w:bookmarkStart w:id="47" w:name="_Hlk115437577"/>
      <w:bookmarkStart w:id="48" w:name="_Toc116465562"/>
      <w:r w:rsidRPr="00A94820">
        <w:rPr>
          <w:rFonts w:ascii="Times New Roman" w:eastAsiaTheme="majorEastAsia" w:hAnsi="Times New Roman" w:cstheme="majorBidi"/>
          <w:color w:val="auto"/>
          <w:sz w:val="24"/>
          <w:szCs w:val="24"/>
        </w:rPr>
        <w:t xml:space="preserve">Статья </w:t>
      </w:r>
      <w:r w:rsidR="00D109F2">
        <w:rPr>
          <w:rFonts w:ascii="Times New Roman" w:eastAsiaTheme="majorEastAsia" w:hAnsi="Times New Roman" w:cstheme="majorBidi"/>
          <w:color w:val="auto"/>
          <w:sz w:val="24"/>
          <w:szCs w:val="24"/>
        </w:rPr>
        <w:t>48</w:t>
      </w:r>
      <w:r w:rsidRPr="00A94820">
        <w:rPr>
          <w:rFonts w:ascii="Times New Roman" w:eastAsiaTheme="majorEastAsia" w:hAnsi="Times New Roman" w:cstheme="majorBidi"/>
          <w:color w:val="auto"/>
          <w:sz w:val="24"/>
          <w:szCs w:val="24"/>
        </w:rPr>
        <w:t xml:space="preserve">. </w:t>
      </w:r>
      <w:r>
        <w:rPr>
          <w:rFonts w:ascii="Times New Roman" w:eastAsiaTheme="majorEastAsia" w:hAnsi="Times New Roman" w:cstheme="majorBidi"/>
          <w:color w:val="auto"/>
          <w:sz w:val="24"/>
          <w:szCs w:val="24"/>
        </w:rPr>
        <w:t xml:space="preserve">Градостроительный регламент зоны </w:t>
      </w:r>
      <w:r w:rsidRPr="000B482E">
        <w:rPr>
          <w:rFonts w:ascii="Times New Roman" w:eastAsiaTheme="majorEastAsia" w:hAnsi="Times New Roman" w:cstheme="majorBidi"/>
          <w:color w:val="auto"/>
          <w:sz w:val="24"/>
          <w:szCs w:val="24"/>
        </w:rPr>
        <w:t xml:space="preserve">рекреационного назначения </w:t>
      </w:r>
      <w:r>
        <w:rPr>
          <w:rFonts w:ascii="Times New Roman" w:eastAsiaTheme="majorEastAsia" w:hAnsi="Times New Roman" w:cstheme="majorBidi"/>
          <w:color w:val="auto"/>
          <w:sz w:val="24"/>
          <w:szCs w:val="24"/>
        </w:rPr>
        <w:t>(Р2)</w:t>
      </w:r>
      <w:bookmarkEnd w:id="48"/>
    </w:p>
    <w:p w14:paraId="12DF9F78" w14:textId="77777777" w:rsidR="00F3557C" w:rsidRPr="0029797B" w:rsidRDefault="00F3557C" w:rsidP="00F3557C">
      <w:pPr>
        <w:ind w:firstLine="720"/>
        <w:jc w:val="both"/>
      </w:pPr>
      <w:r w:rsidRPr="001D36CB">
        <w:rPr>
          <w:b/>
          <w:bCs/>
        </w:rPr>
        <w:t>Цель выделения зоны</w:t>
      </w:r>
      <w:r>
        <w:t xml:space="preserve"> – </w:t>
      </w:r>
      <w:r w:rsidRPr="0029797B">
        <w:t>обеспечени</w:t>
      </w:r>
      <w:r>
        <w:t>е</w:t>
      </w:r>
      <w:r w:rsidRPr="0029797B">
        <w:t xml:space="preserve"> правовых условий сохранения и использования земельных участков озеленения в целях проведения досуга населением.</w:t>
      </w:r>
    </w:p>
    <w:p w14:paraId="4114F6F1" w14:textId="77777777" w:rsidR="001D36CB" w:rsidRDefault="001D36CB" w:rsidP="00F3557C">
      <w:pPr>
        <w:ind w:firstLine="708"/>
        <w:jc w:val="both"/>
        <w:rPr>
          <w:b/>
          <w:bCs/>
        </w:rPr>
      </w:pPr>
    </w:p>
    <w:p w14:paraId="108FF269" w14:textId="7803B3C8" w:rsidR="00F3557C" w:rsidRPr="001D36CB" w:rsidRDefault="00F3557C" w:rsidP="00F3557C">
      <w:pPr>
        <w:ind w:firstLine="708"/>
        <w:jc w:val="both"/>
        <w:rPr>
          <w:b/>
          <w:bCs/>
        </w:rPr>
      </w:pPr>
      <w:r w:rsidRPr="001D36CB">
        <w:rPr>
          <w:b/>
          <w:bCs/>
        </w:rPr>
        <w:t>Виды разрешенного использования земельных участков и объектов капитального строительства:</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258"/>
        <w:gridCol w:w="7077"/>
      </w:tblGrid>
      <w:tr w:rsidR="000B482E" w:rsidRPr="002672E3" w14:paraId="776DE092" w14:textId="77777777" w:rsidTr="008C47D1">
        <w:trPr>
          <w:trHeight w:val="480"/>
          <w:tblHeader/>
          <w:jc w:val="center"/>
        </w:trPr>
        <w:tc>
          <w:tcPr>
            <w:tcW w:w="2258" w:type="dxa"/>
            <w:hideMark/>
          </w:tcPr>
          <w:p w14:paraId="174F5605" w14:textId="77777777" w:rsidR="000B482E" w:rsidRPr="002672E3" w:rsidRDefault="000B482E" w:rsidP="00331558">
            <w:pPr>
              <w:jc w:val="center"/>
              <w:rPr>
                <w:b/>
                <w:bCs/>
                <w:sz w:val="20"/>
              </w:rPr>
            </w:pPr>
            <w:r w:rsidRPr="002672E3">
              <w:rPr>
                <w:b/>
                <w:bCs/>
                <w:sz w:val="20"/>
              </w:rPr>
              <w:t>Виды разрешенного использования</w:t>
            </w:r>
          </w:p>
        </w:tc>
        <w:tc>
          <w:tcPr>
            <w:tcW w:w="7077" w:type="dxa"/>
            <w:hideMark/>
          </w:tcPr>
          <w:p w14:paraId="59A3AE98" w14:textId="77777777" w:rsidR="000B482E" w:rsidRPr="002672E3" w:rsidRDefault="000B482E" w:rsidP="00331558">
            <w:pPr>
              <w:jc w:val="center"/>
              <w:rPr>
                <w:b/>
                <w:bCs/>
                <w:sz w:val="20"/>
              </w:rPr>
            </w:pPr>
            <w:r w:rsidRPr="002672E3">
              <w:rPr>
                <w:b/>
                <w:bCs/>
                <w:sz w:val="20"/>
              </w:rPr>
              <w:t>Описание вида разрешенного использования земельного участка</w:t>
            </w:r>
          </w:p>
        </w:tc>
      </w:tr>
      <w:tr w:rsidR="000B482E" w:rsidRPr="002672E3" w14:paraId="26F802D8" w14:textId="77777777" w:rsidTr="00F3557C">
        <w:trPr>
          <w:jc w:val="center"/>
        </w:trPr>
        <w:tc>
          <w:tcPr>
            <w:tcW w:w="9335" w:type="dxa"/>
            <w:gridSpan w:val="2"/>
          </w:tcPr>
          <w:p w14:paraId="4D4D3BB2" w14:textId="77777777" w:rsidR="000B482E" w:rsidRPr="002672E3" w:rsidRDefault="000B482E" w:rsidP="00331558">
            <w:pPr>
              <w:jc w:val="center"/>
              <w:rPr>
                <w:sz w:val="20"/>
              </w:rPr>
            </w:pPr>
            <w:r w:rsidRPr="002672E3">
              <w:rPr>
                <w:b/>
                <w:sz w:val="20"/>
              </w:rPr>
              <w:t>Основные виды разрешенного использования</w:t>
            </w:r>
          </w:p>
        </w:tc>
      </w:tr>
      <w:tr w:rsidR="000B482E" w:rsidRPr="002672E3" w14:paraId="01349337" w14:textId="77777777" w:rsidTr="008C47D1">
        <w:trPr>
          <w:jc w:val="center"/>
        </w:trPr>
        <w:tc>
          <w:tcPr>
            <w:tcW w:w="2258" w:type="dxa"/>
            <w:vAlign w:val="center"/>
          </w:tcPr>
          <w:p w14:paraId="1391D085" w14:textId="253C7F31" w:rsidR="000B482E" w:rsidRPr="002672E3" w:rsidRDefault="000B482E" w:rsidP="000B482E">
            <w:pPr>
              <w:pStyle w:val="a7"/>
              <w:rPr>
                <w:sz w:val="20"/>
              </w:rPr>
            </w:pPr>
            <w:r w:rsidRPr="00427BE8">
              <w:rPr>
                <w:sz w:val="20"/>
              </w:rPr>
              <w:t>Парки культуры и отдыха (3.6.2)</w:t>
            </w:r>
          </w:p>
        </w:tc>
        <w:tc>
          <w:tcPr>
            <w:tcW w:w="7077" w:type="dxa"/>
            <w:vAlign w:val="center"/>
          </w:tcPr>
          <w:p w14:paraId="5BF92CB2" w14:textId="62B93AC1" w:rsidR="000B482E" w:rsidRPr="002672E3" w:rsidRDefault="00F1155A" w:rsidP="00331558">
            <w:pPr>
              <w:autoSpaceDE w:val="0"/>
              <w:autoSpaceDN w:val="0"/>
              <w:adjustRightInd w:val="0"/>
              <w:rPr>
                <w:sz w:val="20"/>
              </w:rPr>
            </w:pPr>
            <w:r w:rsidRPr="00F1155A">
              <w:rPr>
                <w:sz w:val="20"/>
              </w:rPr>
              <w:t>Размещение парков культуры и отдыха</w:t>
            </w:r>
          </w:p>
        </w:tc>
      </w:tr>
      <w:tr w:rsidR="000B482E" w:rsidRPr="002672E3" w14:paraId="5DF578CD" w14:textId="77777777" w:rsidTr="008C47D1">
        <w:trPr>
          <w:jc w:val="center"/>
        </w:trPr>
        <w:tc>
          <w:tcPr>
            <w:tcW w:w="2258" w:type="dxa"/>
            <w:vAlign w:val="center"/>
          </w:tcPr>
          <w:p w14:paraId="590063B2" w14:textId="1CE83459" w:rsidR="000B482E" w:rsidRPr="002672E3" w:rsidRDefault="000B482E" w:rsidP="000B482E">
            <w:pPr>
              <w:pStyle w:val="a7"/>
              <w:rPr>
                <w:sz w:val="20"/>
              </w:rPr>
            </w:pPr>
            <w:r>
              <w:rPr>
                <w:sz w:val="20"/>
              </w:rPr>
              <w:t>Отдых (рекреация) (5.0)</w:t>
            </w:r>
          </w:p>
        </w:tc>
        <w:tc>
          <w:tcPr>
            <w:tcW w:w="7077" w:type="dxa"/>
            <w:vAlign w:val="center"/>
          </w:tcPr>
          <w:p w14:paraId="7EFD7EC6" w14:textId="639F29A3" w:rsidR="000B482E" w:rsidRPr="002672E3" w:rsidRDefault="00F1155A" w:rsidP="00F1155A">
            <w:pPr>
              <w:autoSpaceDE w:val="0"/>
              <w:autoSpaceDN w:val="0"/>
              <w:adjustRightInd w:val="0"/>
              <w:rPr>
                <w:sz w:val="20"/>
              </w:rPr>
            </w:pPr>
            <w:r w:rsidRPr="00F1155A">
              <w:rPr>
                <w:sz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r>
              <w:rPr>
                <w:sz w:val="20"/>
              </w:rPr>
              <w:t xml:space="preserve"> </w:t>
            </w:r>
            <w:r w:rsidRPr="00F1155A">
              <w:rPr>
                <w:sz w:val="20"/>
              </w:rPr>
              <w:t>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5.1-5.5</w:t>
            </w:r>
          </w:p>
        </w:tc>
      </w:tr>
      <w:tr w:rsidR="000B482E" w:rsidRPr="002672E3" w14:paraId="3CB0E850" w14:textId="77777777" w:rsidTr="008C47D1">
        <w:trPr>
          <w:jc w:val="center"/>
        </w:trPr>
        <w:tc>
          <w:tcPr>
            <w:tcW w:w="2258" w:type="dxa"/>
            <w:vAlign w:val="center"/>
          </w:tcPr>
          <w:p w14:paraId="2D282884" w14:textId="132D00FE" w:rsidR="000B482E" w:rsidRPr="002672E3" w:rsidRDefault="000B482E" w:rsidP="000B482E">
            <w:pPr>
              <w:pStyle w:val="a7"/>
              <w:rPr>
                <w:sz w:val="20"/>
              </w:rPr>
            </w:pPr>
            <w:r w:rsidRPr="00427BE8">
              <w:rPr>
                <w:sz w:val="20"/>
              </w:rPr>
              <w:t>Природно-познавательный туризм</w:t>
            </w:r>
            <w:r>
              <w:rPr>
                <w:sz w:val="20"/>
              </w:rPr>
              <w:t xml:space="preserve"> (5.2)</w:t>
            </w:r>
          </w:p>
        </w:tc>
        <w:tc>
          <w:tcPr>
            <w:tcW w:w="7077" w:type="dxa"/>
            <w:vAlign w:val="center"/>
          </w:tcPr>
          <w:p w14:paraId="78A713D6" w14:textId="20A95C39" w:rsidR="000B482E" w:rsidRPr="002672E3" w:rsidRDefault="00F1155A" w:rsidP="00331558">
            <w:pPr>
              <w:autoSpaceDE w:val="0"/>
              <w:autoSpaceDN w:val="0"/>
              <w:adjustRightInd w:val="0"/>
              <w:rPr>
                <w:sz w:val="20"/>
              </w:rPr>
            </w:pPr>
            <w:r w:rsidRPr="00F1155A">
              <w:rPr>
                <w:sz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1155A">
              <w:rPr>
                <w:sz w:val="20"/>
              </w:rPr>
              <w:t>природовосстановительных</w:t>
            </w:r>
            <w:proofErr w:type="spellEnd"/>
            <w:r w:rsidRPr="00F1155A">
              <w:rPr>
                <w:sz w:val="20"/>
              </w:rPr>
              <w:t xml:space="preserve"> мероприятий</w:t>
            </w:r>
          </w:p>
        </w:tc>
      </w:tr>
      <w:tr w:rsidR="000B482E" w:rsidRPr="002672E3" w14:paraId="61AE0534" w14:textId="77777777" w:rsidTr="008C47D1">
        <w:trPr>
          <w:jc w:val="center"/>
        </w:trPr>
        <w:tc>
          <w:tcPr>
            <w:tcW w:w="2258" w:type="dxa"/>
            <w:vAlign w:val="center"/>
          </w:tcPr>
          <w:p w14:paraId="69CD0A5E" w14:textId="408BCEC4" w:rsidR="000B482E" w:rsidRPr="00EA2238" w:rsidRDefault="000B482E" w:rsidP="000B482E">
            <w:pPr>
              <w:pStyle w:val="a7"/>
              <w:rPr>
                <w:sz w:val="20"/>
              </w:rPr>
            </w:pPr>
            <w:r w:rsidRPr="00427BE8">
              <w:rPr>
                <w:sz w:val="20"/>
              </w:rPr>
              <w:t>Водные объекты</w:t>
            </w:r>
            <w:r>
              <w:rPr>
                <w:sz w:val="20"/>
              </w:rPr>
              <w:t xml:space="preserve"> (11.0)</w:t>
            </w:r>
          </w:p>
        </w:tc>
        <w:tc>
          <w:tcPr>
            <w:tcW w:w="7077" w:type="dxa"/>
            <w:vAlign w:val="center"/>
          </w:tcPr>
          <w:p w14:paraId="7A13B906" w14:textId="3F2414E2" w:rsidR="000B482E" w:rsidRPr="002672E3" w:rsidRDefault="00F1155A" w:rsidP="00331558">
            <w:pPr>
              <w:autoSpaceDE w:val="0"/>
              <w:autoSpaceDN w:val="0"/>
              <w:adjustRightInd w:val="0"/>
              <w:rPr>
                <w:sz w:val="20"/>
              </w:rPr>
            </w:pPr>
            <w:r w:rsidRPr="00F1155A">
              <w:rPr>
                <w:sz w:val="20"/>
              </w:rPr>
              <w:t>Ледники, снежники, ручьи, реки, озера, болота, территориальные моря и другие поверхностные водные объекты</w:t>
            </w:r>
          </w:p>
        </w:tc>
      </w:tr>
      <w:tr w:rsidR="000B482E" w:rsidRPr="002672E3" w14:paraId="42B81780" w14:textId="77777777" w:rsidTr="008C47D1">
        <w:trPr>
          <w:jc w:val="center"/>
        </w:trPr>
        <w:tc>
          <w:tcPr>
            <w:tcW w:w="2258" w:type="dxa"/>
            <w:vAlign w:val="center"/>
          </w:tcPr>
          <w:p w14:paraId="70A5F5B8" w14:textId="28B0E48B" w:rsidR="000B482E" w:rsidRPr="00427BE8" w:rsidRDefault="000B482E" w:rsidP="000B482E">
            <w:pPr>
              <w:pStyle w:val="a7"/>
              <w:rPr>
                <w:sz w:val="20"/>
              </w:rPr>
            </w:pPr>
            <w:r w:rsidRPr="00427BE8">
              <w:rPr>
                <w:sz w:val="20"/>
              </w:rPr>
              <w:t>Общее пользование водными объектами</w:t>
            </w:r>
            <w:r>
              <w:rPr>
                <w:sz w:val="20"/>
              </w:rPr>
              <w:t xml:space="preserve"> (11.1)</w:t>
            </w:r>
          </w:p>
        </w:tc>
        <w:tc>
          <w:tcPr>
            <w:tcW w:w="7077" w:type="dxa"/>
            <w:vAlign w:val="center"/>
          </w:tcPr>
          <w:p w14:paraId="29D09A31" w14:textId="3D67E78B" w:rsidR="000B482E" w:rsidRPr="002672E3" w:rsidRDefault="00F1155A" w:rsidP="00F1155A">
            <w:pPr>
              <w:autoSpaceDE w:val="0"/>
              <w:autoSpaceDN w:val="0"/>
              <w:adjustRightInd w:val="0"/>
              <w:rPr>
                <w:sz w:val="20"/>
              </w:rPr>
            </w:pPr>
            <w:r w:rsidRPr="00F1155A">
              <w:rPr>
                <w:sz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0B482E" w:rsidRPr="002672E3" w14:paraId="6875D70D" w14:textId="77777777" w:rsidTr="00F3557C">
        <w:trPr>
          <w:jc w:val="center"/>
        </w:trPr>
        <w:tc>
          <w:tcPr>
            <w:tcW w:w="9335" w:type="dxa"/>
            <w:gridSpan w:val="2"/>
          </w:tcPr>
          <w:p w14:paraId="6C0A76A0" w14:textId="77777777" w:rsidR="000B482E" w:rsidRPr="00422963" w:rsidRDefault="000B482E" w:rsidP="00331558">
            <w:pPr>
              <w:jc w:val="center"/>
              <w:rPr>
                <w:b/>
                <w:bCs/>
                <w:sz w:val="20"/>
              </w:rPr>
            </w:pPr>
            <w:r w:rsidRPr="00FA09A0">
              <w:rPr>
                <w:b/>
                <w:bCs/>
                <w:sz w:val="20"/>
              </w:rPr>
              <w:t xml:space="preserve">Условно разрешенные виды </w:t>
            </w:r>
            <w:r>
              <w:rPr>
                <w:b/>
                <w:bCs/>
                <w:sz w:val="20"/>
              </w:rPr>
              <w:t>разрешенного использования</w:t>
            </w:r>
          </w:p>
        </w:tc>
      </w:tr>
      <w:tr w:rsidR="000B482E" w:rsidRPr="002672E3" w14:paraId="53339593" w14:textId="77777777" w:rsidTr="008C47D1">
        <w:trPr>
          <w:jc w:val="center"/>
        </w:trPr>
        <w:tc>
          <w:tcPr>
            <w:tcW w:w="2258" w:type="dxa"/>
            <w:vAlign w:val="center"/>
          </w:tcPr>
          <w:p w14:paraId="0BC8028A" w14:textId="1A7883D8" w:rsidR="000B482E" w:rsidRPr="002672E3" w:rsidRDefault="000B482E" w:rsidP="000B482E">
            <w:pPr>
              <w:pStyle w:val="a7"/>
              <w:rPr>
                <w:sz w:val="20"/>
              </w:rPr>
            </w:pPr>
            <w:r w:rsidRPr="00427BE8">
              <w:rPr>
                <w:sz w:val="20"/>
              </w:rPr>
              <w:t>Общественное питание</w:t>
            </w:r>
            <w:r>
              <w:rPr>
                <w:sz w:val="20"/>
              </w:rPr>
              <w:t xml:space="preserve"> (4.6)</w:t>
            </w:r>
          </w:p>
        </w:tc>
        <w:tc>
          <w:tcPr>
            <w:tcW w:w="7077" w:type="dxa"/>
          </w:tcPr>
          <w:p w14:paraId="1316226E" w14:textId="0D7ADC73" w:rsidR="000B482E" w:rsidRPr="002672E3" w:rsidRDefault="00F1155A" w:rsidP="00331558">
            <w:pPr>
              <w:autoSpaceDE w:val="0"/>
              <w:autoSpaceDN w:val="0"/>
              <w:adjustRightInd w:val="0"/>
              <w:jc w:val="both"/>
              <w:rPr>
                <w:sz w:val="20"/>
              </w:rPr>
            </w:pPr>
            <w:r w:rsidRPr="00F1155A">
              <w:rPr>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B482E" w:rsidRPr="002672E3" w14:paraId="57292BB6" w14:textId="77777777" w:rsidTr="008C47D1">
        <w:trPr>
          <w:jc w:val="center"/>
        </w:trPr>
        <w:tc>
          <w:tcPr>
            <w:tcW w:w="2258" w:type="dxa"/>
            <w:vAlign w:val="center"/>
          </w:tcPr>
          <w:p w14:paraId="7CFE0A68" w14:textId="264AB117" w:rsidR="000B482E" w:rsidRPr="00E3017F" w:rsidRDefault="000B482E" w:rsidP="00331558">
            <w:pPr>
              <w:pStyle w:val="a7"/>
              <w:rPr>
                <w:sz w:val="20"/>
              </w:rPr>
            </w:pPr>
            <w:r w:rsidRPr="00427BE8">
              <w:rPr>
                <w:sz w:val="20"/>
              </w:rPr>
              <w:lastRenderedPageBreak/>
              <w:t>Историко-культурная деятельность</w:t>
            </w:r>
            <w:r>
              <w:rPr>
                <w:sz w:val="20"/>
              </w:rPr>
              <w:t xml:space="preserve"> (9.3)</w:t>
            </w:r>
          </w:p>
        </w:tc>
        <w:tc>
          <w:tcPr>
            <w:tcW w:w="7077" w:type="dxa"/>
          </w:tcPr>
          <w:p w14:paraId="38E22819" w14:textId="23F94927" w:rsidR="000B482E" w:rsidRPr="002672E3" w:rsidRDefault="00F1155A" w:rsidP="00F1155A">
            <w:pPr>
              <w:autoSpaceDE w:val="0"/>
              <w:autoSpaceDN w:val="0"/>
              <w:adjustRightInd w:val="0"/>
              <w:jc w:val="both"/>
              <w:rPr>
                <w:sz w:val="20"/>
              </w:rPr>
            </w:pPr>
            <w:r w:rsidRPr="00F1155A">
              <w:rPr>
                <w:sz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r>
              <w:rPr>
                <w:sz w:val="20"/>
              </w:rPr>
              <w:t xml:space="preserve"> </w:t>
            </w:r>
            <w:r w:rsidRPr="00F1155A">
              <w:rPr>
                <w:sz w:val="20"/>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B482E" w:rsidRPr="002672E3" w14:paraId="561D326D" w14:textId="77777777" w:rsidTr="00F3557C">
        <w:trPr>
          <w:jc w:val="center"/>
        </w:trPr>
        <w:tc>
          <w:tcPr>
            <w:tcW w:w="9335" w:type="dxa"/>
            <w:gridSpan w:val="2"/>
          </w:tcPr>
          <w:p w14:paraId="617EBCC8" w14:textId="77777777" w:rsidR="000B482E" w:rsidRPr="002672E3" w:rsidRDefault="000B482E" w:rsidP="00331558">
            <w:pPr>
              <w:autoSpaceDE w:val="0"/>
              <w:autoSpaceDN w:val="0"/>
              <w:adjustRightInd w:val="0"/>
              <w:jc w:val="center"/>
              <w:rPr>
                <w:sz w:val="20"/>
              </w:rPr>
            </w:pPr>
            <w:r w:rsidRPr="00FA09A0">
              <w:rPr>
                <w:b/>
                <w:bCs/>
                <w:sz w:val="20"/>
              </w:rPr>
              <w:t>Вспомогательные виды</w:t>
            </w:r>
            <w:r>
              <w:rPr>
                <w:b/>
                <w:bCs/>
                <w:sz w:val="20"/>
              </w:rPr>
              <w:t xml:space="preserve"> разрешенного использования</w:t>
            </w:r>
          </w:p>
        </w:tc>
      </w:tr>
      <w:tr w:rsidR="000B482E" w:rsidRPr="002672E3" w14:paraId="488A6204" w14:textId="77777777" w:rsidTr="008C47D1">
        <w:trPr>
          <w:jc w:val="center"/>
        </w:trPr>
        <w:tc>
          <w:tcPr>
            <w:tcW w:w="2258" w:type="dxa"/>
            <w:vAlign w:val="center"/>
          </w:tcPr>
          <w:p w14:paraId="39245D69" w14:textId="20C5F05D" w:rsidR="000B482E" w:rsidRPr="002672E3" w:rsidRDefault="000B482E" w:rsidP="000B482E">
            <w:pPr>
              <w:pStyle w:val="a7"/>
              <w:rPr>
                <w:sz w:val="20"/>
              </w:rPr>
            </w:pPr>
            <w:r w:rsidRPr="00FA09A0">
              <w:rPr>
                <w:sz w:val="20"/>
              </w:rPr>
              <w:t>Коммунальное обслуживание (3.1)</w:t>
            </w:r>
          </w:p>
        </w:tc>
        <w:tc>
          <w:tcPr>
            <w:tcW w:w="7077" w:type="dxa"/>
          </w:tcPr>
          <w:p w14:paraId="43204881" w14:textId="3F26BE68" w:rsidR="000B482E" w:rsidRPr="002672E3" w:rsidRDefault="00B65744" w:rsidP="00331558">
            <w:pPr>
              <w:autoSpaceDE w:val="0"/>
              <w:autoSpaceDN w:val="0"/>
              <w:adjustRightInd w:val="0"/>
              <w:jc w:val="both"/>
              <w:rPr>
                <w:sz w:val="20"/>
              </w:rPr>
            </w:pPr>
            <w:r w:rsidRPr="00B65744">
              <w:rPr>
                <w:sz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0B482E" w:rsidRPr="002672E3" w14:paraId="2CFCDBBC" w14:textId="77777777" w:rsidTr="008C47D1">
        <w:trPr>
          <w:jc w:val="center"/>
        </w:trPr>
        <w:tc>
          <w:tcPr>
            <w:tcW w:w="2258" w:type="dxa"/>
            <w:vAlign w:val="center"/>
          </w:tcPr>
          <w:p w14:paraId="7FDF1588" w14:textId="64A2EDB5" w:rsidR="000B482E" w:rsidRPr="003A58FE" w:rsidRDefault="000B482E" w:rsidP="000B482E">
            <w:pPr>
              <w:pStyle w:val="a7"/>
              <w:rPr>
                <w:sz w:val="20"/>
              </w:rPr>
            </w:pPr>
            <w:r w:rsidRPr="008302E0">
              <w:rPr>
                <w:sz w:val="20"/>
              </w:rPr>
              <w:t>Земельные участки (территории) общего пользования (12.0</w:t>
            </w:r>
            <w:r w:rsidRPr="008302E0">
              <w:rPr>
                <w:color w:val="000000" w:themeColor="text1"/>
                <w:sz w:val="20"/>
              </w:rPr>
              <w:t>)</w:t>
            </w:r>
          </w:p>
        </w:tc>
        <w:tc>
          <w:tcPr>
            <w:tcW w:w="7077" w:type="dxa"/>
          </w:tcPr>
          <w:p w14:paraId="2C49F9B2" w14:textId="315AA2FE" w:rsidR="000B482E" w:rsidRPr="002672E3" w:rsidRDefault="00FF6A87" w:rsidP="00331558">
            <w:pPr>
              <w:autoSpaceDE w:val="0"/>
              <w:autoSpaceDN w:val="0"/>
              <w:adjustRightInd w:val="0"/>
              <w:jc w:val="both"/>
              <w:rPr>
                <w:sz w:val="20"/>
              </w:rPr>
            </w:pPr>
            <w:r w:rsidRPr="00503564">
              <w:rPr>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0"/>
              </w:rPr>
              <w:t xml:space="preserve"> </w:t>
            </w:r>
            <w:r w:rsidRPr="00503564">
              <w:rPr>
                <w:sz w:val="20"/>
              </w:rPr>
              <w:t>с кодами 12.0.1-12.0.2</w:t>
            </w:r>
          </w:p>
        </w:tc>
      </w:tr>
      <w:tr w:rsidR="000B482E" w:rsidRPr="002672E3" w14:paraId="3C891739" w14:textId="77777777" w:rsidTr="008C47D1">
        <w:trPr>
          <w:jc w:val="center"/>
        </w:trPr>
        <w:tc>
          <w:tcPr>
            <w:tcW w:w="2258" w:type="dxa"/>
            <w:vAlign w:val="center"/>
          </w:tcPr>
          <w:p w14:paraId="7B868C5E" w14:textId="5986355C" w:rsidR="000B482E" w:rsidRPr="003A58FE" w:rsidRDefault="000B482E" w:rsidP="000B482E">
            <w:pPr>
              <w:rPr>
                <w:sz w:val="20"/>
              </w:rPr>
            </w:pPr>
            <w:r w:rsidRPr="008302E0">
              <w:rPr>
                <w:color w:val="000000" w:themeColor="text1"/>
                <w:sz w:val="20"/>
              </w:rPr>
              <w:t>Улично-дорожная сеть (12.0.1)</w:t>
            </w:r>
          </w:p>
        </w:tc>
        <w:tc>
          <w:tcPr>
            <w:tcW w:w="7077" w:type="dxa"/>
          </w:tcPr>
          <w:p w14:paraId="73C3E084" w14:textId="7EC73389" w:rsidR="000B482E" w:rsidRPr="002672E3" w:rsidRDefault="00302A8C" w:rsidP="00331558">
            <w:pPr>
              <w:autoSpaceDE w:val="0"/>
              <w:autoSpaceDN w:val="0"/>
              <w:adjustRightInd w:val="0"/>
              <w:jc w:val="both"/>
              <w:rPr>
                <w:sz w:val="20"/>
              </w:rPr>
            </w:pPr>
            <w:r w:rsidRPr="00302A8C">
              <w:rPr>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02A8C">
              <w:rPr>
                <w:sz w:val="20"/>
              </w:rPr>
              <w:t>велотранспортной</w:t>
            </w:r>
            <w:proofErr w:type="spellEnd"/>
            <w:r w:rsidRPr="00302A8C">
              <w:rPr>
                <w:sz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B482E" w:rsidRPr="002672E3" w14:paraId="2A19E073" w14:textId="77777777" w:rsidTr="008C47D1">
        <w:trPr>
          <w:jc w:val="center"/>
        </w:trPr>
        <w:tc>
          <w:tcPr>
            <w:tcW w:w="2258" w:type="dxa"/>
            <w:vAlign w:val="center"/>
          </w:tcPr>
          <w:p w14:paraId="724CB581" w14:textId="22292D92" w:rsidR="000B482E" w:rsidRPr="003A58FE" w:rsidRDefault="000B482E" w:rsidP="00331558">
            <w:pPr>
              <w:pStyle w:val="112"/>
              <w:rPr>
                <w:sz w:val="20"/>
              </w:rPr>
            </w:pPr>
            <w:r w:rsidRPr="008302E0">
              <w:rPr>
                <w:color w:val="000000" w:themeColor="text1"/>
                <w:sz w:val="20"/>
              </w:rPr>
              <w:t>Благоустройство территории (12.0.2)</w:t>
            </w:r>
          </w:p>
        </w:tc>
        <w:tc>
          <w:tcPr>
            <w:tcW w:w="7077" w:type="dxa"/>
          </w:tcPr>
          <w:p w14:paraId="03DC00DD" w14:textId="4D5B3EF5" w:rsidR="000B482E" w:rsidRPr="002672E3" w:rsidRDefault="00611F4F" w:rsidP="00331558">
            <w:pPr>
              <w:autoSpaceDE w:val="0"/>
              <w:autoSpaceDN w:val="0"/>
              <w:adjustRightInd w:val="0"/>
              <w:jc w:val="both"/>
              <w:rPr>
                <w:sz w:val="20"/>
              </w:rPr>
            </w:pPr>
            <w:r w:rsidRPr="00611F4F">
              <w:rPr>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bookmarkEnd w:id="47"/>
    </w:tbl>
    <w:p w14:paraId="5317F321" w14:textId="77777777" w:rsidR="008C47D1" w:rsidRDefault="008C47D1" w:rsidP="00F3557C">
      <w:pPr>
        <w:ind w:firstLine="709"/>
        <w:rPr>
          <w:b/>
        </w:rPr>
      </w:pPr>
    </w:p>
    <w:p w14:paraId="01445DE6" w14:textId="78E3B808" w:rsidR="00F3557C" w:rsidRDefault="00F3557C" w:rsidP="00F3557C">
      <w:pPr>
        <w:ind w:firstLine="709"/>
        <w:rPr>
          <w:b/>
        </w:rPr>
      </w:pPr>
      <w:r>
        <w:rPr>
          <w:b/>
        </w:rPr>
        <w:t>Предельные параметры разрешенного использования недвижимости:</w:t>
      </w:r>
    </w:p>
    <w:p w14:paraId="36D2FA2D" w14:textId="77777777" w:rsidR="00F3557C" w:rsidRDefault="00F3557C" w:rsidP="00F3557C">
      <w:pPr>
        <w:ind w:firstLine="720"/>
        <w:jc w:val="both"/>
      </w:pPr>
      <w: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 парков, скверов, бульваров выделены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14:paraId="56D45DF9" w14:textId="77777777" w:rsidR="00F3557C" w:rsidRDefault="00F3557C" w:rsidP="00F3557C">
      <w:pPr>
        <w:ind w:firstLine="720"/>
        <w:jc w:val="both"/>
      </w:pPr>
      <w:r>
        <w:t>В иных случаях – применительно к частям территории в пределах данных зон, которые относятся к территориям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14:paraId="2C2605A8" w14:textId="77777777" w:rsidR="00F3557C" w:rsidRDefault="00F3557C" w:rsidP="00F3557C">
      <w:pPr>
        <w:ind w:firstLine="720"/>
        <w:jc w:val="both"/>
      </w:pPr>
    </w:p>
    <w:p w14:paraId="49B3BC99" w14:textId="77777777" w:rsidR="00F3557C" w:rsidRDefault="00F3557C" w:rsidP="00F3557C">
      <w:pPr>
        <w:ind w:firstLine="709"/>
        <w:jc w:val="both"/>
      </w:pPr>
      <w:r>
        <w:rPr>
          <w:b/>
        </w:rPr>
        <w:t>Назначение территорий:</w:t>
      </w:r>
    </w:p>
    <w:p w14:paraId="0F5706C3" w14:textId="77777777" w:rsidR="00F3557C" w:rsidRDefault="00F3557C" w:rsidP="00F3557C">
      <w:pPr>
        <w:ind w:firstLine="720"/>
        <w:jc w:val="both"/>
      </w:pPr>
      <w:r w:rsidRPr="00CB109A">
        <w:rPr>
          <w:bCs/>
          <w:u w:val="single"/>
        </w:rPr>
        <w:t>Парки</w:t>
      </w:r>
      <w:r w:rsidRPr="00CB109A">
        <w:rPr>
          <w:bCs/>
        </w:rPr>
        <w:t xml:space="preserve"> – озелененные территории, площадью не менее 10га, многофункционального или специализированного</w:t>
      </w:r>
      <w:r>
        <w:t xml:space="preserve"> направления рекреационной деятельности с развитой системой благоустройства, предназначенной для периодического массового отдыха населения.</w:t>
      </w:r>
    </w:p>
    <w:p w14:paraId="18AB1DC4" w14:textId="77777777" w:rsidR="00F3557C" w:rsidRDefault="00F3557C" w:rsidP="00F3557C">
      <w:pPr>
        <w:autoSpaceDE w:val="0"/>
        <w:autoSpaceDN w:val="0"/>
        <w:adjustRightInd w:val="0"/>
        <w:ind w:firstLine="426"/>
        <w:jc w:val="both"/>
      </w:pPr>
      <w:r>
        <w:t>Структура использования территории парка может быть следующей (в % от общей территории парка):</w:t>
      </w:r>
    </w:p>
    <w:p w14:paraId="77A1A125" w14:textId="77777777" w:rsidR="00F3557C" w:rsidRPr="00CB109A" w:rsidRDefault="00F3557C" w:rsidP="00F3557C">
      <w:pPr>
        <w:pStyle w:val="affff2"/>
        <w:numPr>
          <w:ilvl w:val="0"/>
          <w:numId w:val="25"/>
        </w:numPr>
        <w:ind w:left="1134"/>
        <w:contextualSpacing/>
        <w:jc w:val="both"/>
        <w:rPr>
          <w:bCs/>
          <w:color w:val="auto"/>
          <w:spacing w:val="-1"/>
          <w:szCs w:val="24"/>
        </w:rPr>
      </w:pPr>
      <w:r w:rsidRPr="00CB109A">
        <w:rPr>
          <w:bCs/>
          <w:color w:val="auto"/>
          <w:spacing w:val="-1"/>
          <w:szCs w:val="24"/>
        </w:rPr>
        <w:t>зеленые насаждения и водоемы - не менее 70;</w:t>
      </w:r>
    </w:p>
    <w:p w14:paraId="0EB00A72" w14:textId="77777777" w:rsidR="00F3557C" w:rsidRPr="00CB109A" w:rsidRDefault="00F3557C" w:rsidP="00F3557C">
      <w:pPr>
        <w:pStyle w:val="affff2"/>
        <w:numPr>
          <w:ilvl w:val="0"/>
          <w:numId w:val="25"/>
        </w:numPr>
        <w:ind w:left="1134"/>
        <w:contextualSpacing/>
        <w:jc w:val="both"/>
        <w:rPr>
          <w:bCs/>
          <w:color w:val="auto"/>
          <w:spacing w:val="-1"/>
          <w:szCs w:val="24"/>
        </w:rPr>
      </w:pPr>
      <w:r w:rsidRPr="00CB109A">
        <w:rPr>
          <w:bCs/>
          <w:color w:val="auto"/>
          <w:spacing w:val="-1"/>
          <w:szCs w:val="24"/>
        </w:rPr>
        <w:t>аллеи, дорожки, площадки: 20 - 25;</w:t>
      </w:r>
    </w:p>
    <w:p w14:paraId="128D7096" w14:textId="77777777" w:rsidR="00F3557C" w:rsidRPr="00CB109A" w:rsidRDefault="00F3557C" w:rsidP="00F3557C">
      <w:pPr>
        <w:pStyle w:val="affff2"/>
        <w:numPr>
          <w:ilvl w:val="0"/>
          <w:numId w:val="25"/>
        </w:numPr>
        <w:ind w:left="1134"/>
        <w:contextualSpacing/>
        <w:jc w:val="both"/>
        <w:rPr>
          <w:bCs/>
          <w:color w:val="auto"/>
          <w:spacing w:val="-1"/>
          <w:szCs w:val="24"/>
        </w:rPr>
      </w:pPr>
      <w:r w:rsidRPr="00CB109A">
        <w:rPr>
          <w:bCs/>
          <w:color w:val="auto"/>
          <w:spacing w:val="-1"/>
          <w:szCs w:val="24"/>
        </w:rPr>
        <w:t>сооружения и застройка: 5 - 7;</w:t>
      </w:r>
    </w:p>
    <w:p w14:paraId="5724F4AC" w14:textId="77777777" w:rsidR="00F3557C" w:rsidRPr="00CB109A" w:rsidRDefault="00F3557C" w:rsidP="00F3557C">
      <w:pPr>
        <w:pStyle w:val="affff2"/>
        <w:numPr>
          <w:ilvl w:val="0"/>
          <w:numId w:val="25"/>
        </w:numPr>
        <w:ind w:left="1134"/>
        <w:contextualSpacing/>
        <w:jc w:val="both"/>
        <w:rPr>
          <w:bCs/>
          <w:color w:val="auto"/>
          <w:spacing w:val="-1"/>
          <w:szCs w:val="24"/>
        </w:rPr>
      </w:pPr>
      <w:r w:rsidRPr="00CB109A">
        <w:rPr>
          <w:bCs/>
          <w:color w:val="auto"/>
          <w:spacing w:val="-1"/>
          <w:szCs w:val="24"/>
        </w:rPr>
        <w:t>площадь застройки не должна превышать 7% территории парка;</w:t>
      </w:r>
    </w:p>
    <w:p w14:paraId="3FCB3D95" w14:textId="77777777" w:rsidR="00F3557C" w:rsidRPr="00CB109A" w:rsidRDefault="00F3557C" w:rsidP="00F3557C">
      <w:pPr>
        <w:pStyle w:val="affff2"/>
        <w:numPr>
          <w:ilvl w:val="0"/>
          <w:numId w:val="25"/>
        </w:numPr>
        <w:ind w:left="1134"/>
        <w:contextualSpacing/>
        <w:jc w:val="both"/>
        <w:rPr>
          <w:bCs/>
          <w:color w:val="auto"/>
          <w:spacing w:val="-1"/>
          <w:szCs w:val="24"/>
        </w:rPr>
      </w:pPr>
      <w:r w:rsidRPr="00CB109A">
        <w:rPr>
          <w:bCs/>
          <w:color w:val="auto"/>
          <w:spacing w:val="-1"/>
          <w:szCs w:val="24"/>
        </w:rPr>
        <w:lastRenderedPageBreak/>
        <w:t>расстояние между границей территории жилой застройки и ближним краем паркового массива следует принимать не менее 30 м;</w:t>
      </w:r>
    </w:p>
    <w:p w14:paraId="73064176" w14:textId="77777777" w:rsidR="00F3557C" w:rsidRPr="00CB109A" w:rsidRDefault="00F3557C" w:rsidP="00F3557C">
      <w:pPr>
        <w:pStyle w:val="affff2"/>
        <w:numPr>
          <w:ilvl w:val="0"/>
          <w:numId w:val="25"/>
        </w:numPr>
        <w:ind w:left="1134"/>
        <w:contextualSpacing/>
        <w:jc w:val="both"/>
        <w:rPr>
          <w:bCs/>
          <w:color w:val="auto"/>
          <w:spacing w:val="-1"/>
          <w:szCs w:val="24"/>
        </w:rPr>
      </w:pPr>
      <w:r w:rsidRPr="00CB109A">
        <w:rPr>
          <w:bCs/>
          <w:color w:val="auto"/>
          <w:spacing w:val="-1"/>
          <w:szCs w:val="24"/>
        </w:rPr>
        <w:t>автостоянки для посетителей парка следует размещать за пределами его территории, во не далее 400 м от входа и проектировать из расчета 10 машиномест на 100 единовременных посетителей;</w:t>
      </w:r>
    </w:p>
    <w:p w14:paraId="520A3EE2" w14:textId="77777777" w:rsidR="00F3557C" w:rsidRPr="00CB109A" w:rsidRDefault="00F3557C" w:rsidP="00F3557C">
      <w:pPr>
        <w:pStyle w:val="affff2"/>
        <w:numPr>
          <w:ilvl w:val="0"/>
          <w:numId w:val="25"/>
        </w:numPr>
        <w:ind w:left="1134"/>
        <w:contextualSpacing/>
        <w:jc w:val="both"/>
        <w:rPr>
          <w:bCs/>
          <w:color w:val="auto"/>
          <w:spacing w:val="-1"/>
          <w:szCs w:val="24"/>
        </w:rPr>
      </w:pPr>
      <w:r w:rsidRPr="00CB109A">
        <w:rPr>
          <w:bCs/>
          <w:color w:val="auto"/>
          <w:spacing w:val="-1"/>
          <w:szCs w:val="24"/>
        </w:rPr>
        <w:t>размеры земельных участков автостоянок на одно место следует принимать: для легковых автомобилей - 25 м</w:t>
      </w:r>
      <w:r w:rsidRPr="008F1889">
        <w:rPr>
          <w:bCs/>
          <w:color w:val="auto"/>
          <w:spacing w:val="-1"/>
          <w:szCs w:val="24"/>
          <w:vertAlign w:val="superscript"/>
        </w:rPr>
        <w:t>2</w:t>
      </w:r>
      <w:r w:rsidRPr="00CB109A">
        <w:rPr>
          <w:bCs/>
          <w:color w:val="auto"/>
          <w:spacing w:val="-1"/>
          <w:szCs w:val="24"/>
        </w:rPr>
        <w:t>, автобусов - 40 м</w:t>
      </w:r>
      <w:r w:rsidRPr="008F1889">
        <w:rPr>
          <w:bCs/>
          <w:color w:val="auto"/>
          <w:spacing w:val="-1"/>
          <w:szCs w:val="24"/>
          <w:vertAlign w:val="superscript"/>
        </w:rPr>
        <w:t>2</w:t>
      </w:r>
      <w:r w:rsidRPr="00CB109A">
        <w:rPr>
          <w:bCs/>
          <w:color w:val="auto"/>
          <w:spacing w:val="-1"/>
          <w:szCs w:val="24"/>
        </w:rPr>
        <w:t>, для велосипедов - 0,9 м</w:t>
      </w:r>
      <w:r w:rsidRPr="008F1889">
        <w:rPr>
          <w:bCs/>
          <w:color w:val="auto"/>
          <w:spacing w:val="-1"/>
          <w:szCs w:val="24"/>
          <w:vertAlign w:val="superscript"/>
        </w:rPr>
        <w:t>2</w:t>
      </w:r>
      <w:r w:rsidRPr="00CB109A">
        <w:rPr>
          <w:bCs/>
          <w:color w:val="auto"/>
          <w:spacing w:val="-1"/>
          <w:szCs w:val="24"/>
        </w:rPr>
        <w:t>.</w:t>
      </w:r>
    </w:p>
    <w:p w14:paraId="6E1B370B" w14:textId="77777777" w:rsidR="00F3557C" w:rsidRDefault="00F3557C" w:rsidP="00F3557C">
      <w:pPr>
        <w:autoSpaceDE w:val="0"/>
        <w:autoSpaceDN w:val="0"/>
        <w:adjustRightInd w:val="0"/>
        <w:ind w:firstLine="426"/>
        <w:jc w:val="both"/>
      </w:pPr>
      <w:r w:rsidRPr="00CB109A">
        <w:rPr>
          <w:bCs/>
          <w:u w:val="single"/>
        </w:rPr>
        <w:t>Скверы</w:t>
      </w:r>
      <w:r w:rsidRPr="00CB109A">
        <w:rPr>
          <w:bCs/>
        </w:rPr>
        <w:t xml:space="preserve"> – ко</w:t>
      </w:r>
      <w:r>
        <w:t xml:space="preserve">мпактная озелененная территория, предназначенная для повседневного кратковременного отдыха и транзитного передвижения населения площадью от 0,5 до 2,0 га. </w:t>
      </w:r>
    </w:p>
    <w:p w14:paraId="251BA41F" w14:textId="77777777" w:rsidR="00F3557C" w:rsidRDefault="00F3557C" w:rsidP="00F3557C">
      <w:pPr>
        <w:autoSpaceDE w:val="0"/>
        <w:autoSpaceDN w:val="0"/>
        <w:adjustRightInd w:val="0"/>
        <w:ind w:firstLine="426"/>
        <w:jc w:val="both"/>
      </w:pPr>
      <w:r>
        <w:t>Структура использования территории сквера может быть следующей (% от общей площади):</w:t>
      </w:r>
    </w:p>
    <w:p w14:paraId="30740E4E" w14:textId="77777777" w:rsidR="00F3557C" w:rsidRDefault="00F3557C" w:rsidP="00F3557C">
      <w:pPr>
        <w:autoSpaceDE w:val="0"/>
        <w:autoSpaceDN w:val="0"/>
        <w:adjustRightInd w:val="0"/>
        <w:ind w:firstLine="426"/>
        <w:jc w:val="both"/>
      </w:pPr>
      <w:r>
        <w:t>на улицах и площадях:</w:t>
      </w:r>
    </w:p>
    <w:p w14:paraId="6F55A664" w14:textId="77777777" w:rsidR="00F3557C" w:rsidRPr="00CB109A" w:rsidRDefault="00F3557C" w:rsidP="00F3557C">
      <w:pPr>
        <w:pStyle w:val="affff2"/>
        <w:numPr>
          <w:ilvl w:val="0"/>
          <w:numId w:val="25"/>
        </w:numPr>
        <w:ind w:left="1134"/>
        <w:contextualSpacing/>
        <w:jc w:val="both"/>
        <w:rPr>
          <w:bCs/>
          <w:color w:val="auto"/>
          <w:spacing w:val="-1"/>
          <w:szCs w:val="24"/>
        </w:rPr>
      </w:pPr>
      <w:r w:rsidRPr="00CB109A">
        <w:rPr>
          <w:bCs/>
          <w:color w:val="auto"/>
          <w:spacing w:val="-1"/>
          <w:szCs w:val="24"/>
        </w:rPr>
        <w:t>территории зеленых насаждений и водоемов: 60 -75;</w:t>
      </w:r>
    </w:p>
    <w:p w14:paraId="43DD4549" w14:textId="77777777" w:rsidR="00F3557C" w:rsidRPr="00CB109A" w:rsidRDefault="00F3557C" w:rsidP="00F3557C">
      <w:pPr>
        <w:pStyle w:val="affff2"/>
        <w:numPr>
          <w:ilvl w:val="0"/>
          <w:numId w:val="25"/>
        </w:numPr>
        <w:ind w:left="1134"/>
        <w:contextualSpacing/>
        <w:jc w:val="both"/>
        <w:rPr>
          <w:bCs/>
          <w:color w:val="auto"/>
          <w:spacing w:val="-1"/>
          <w:szCs w:val="24"/>
        </w:rPr>
      </w:pPr>
      <w:r w:rsidRPr="00CB109A">
        <w:rPr>
          <w:bCs/>
          <w:color w:val="auto"/>
          <w:spacing w:val="-1"/>
          <w:szCs w:val="24"/>
        </w:rPr>
        <w:t>аллеи, дорожки, площадки, малые формы: 40 - 25;</w:t>
      </w:r>
    </w:p>
    <w:p w14:paraId="1AB7DE35" w14:textId="77777777" w:rsidR="00F3557C" w:rsidRPr="00CB109A" w:rsidRDefault="00F3557C" w:rsidP="00F3557C">
      <w:pPr>
        <w:pStyle w:val="affff2"/>
        <w:numPr>
          <w:ilvl w:val="0"/>
          <w:numId w:val="25"/>
        </w:numPr>
        <w:ind w:left="1134"/>
        <w:contextualSpacing/>
        <w:jc w:val="both"/>
        <w:rPr>
          <w:bCs/>
          <w:color w:val="auto"/>
          <w:spacing w:val="-1"/>
          <w:szCs w:val="24"/>
        </w:rPr>
      </w:pPr>
      <w:r w:rsidRPr="00CB109A">
        <w:rPr>
          <w:bCs/>
          <w:color w:val="auto"/>
          <w:spacing w:val="-1"/>
          <w:szCs w:val="24"/>
        </w:rPr>
        <w:t>в жилых районах, на жилых улицах, между домами, перед отдельными зданиями:</w:t>
      </w:r>
    </w:p>
    <w:p w14:paraId="1AD4652F" w14:textId="77777777" w:rsidR="00F3557C" w:rsidRPr="00CB109A" w:rsidRDefault="00F3557C" w:rsidP="00F3557C">
      <w:pPr>
        <w:pStyle w:val="affff2"/>
        <w:numPr>
          <w:ilvl w:val="0"/>
          <w:numId w:val="25"/>
        </w:numPr>
        <w:ind w:left="1134"/>
        <w:contextualSpacing/>
        <w:jc w:val="both"/>
        <w:rPr>
          <w:bCs/>
          <w:color w:val="auto"/>
          <w:spacing w:val="-1"/>
          <w:szCs w:val="24"/>
        </w:rPr>
      </w:pPr>
      <w:r w:rsidRPr="00CB109A">
        <w:rPr>
          <w:bCs/>
          <w:color w:val="auto"/>
          <w:spacing w:val="-1"/>
          <w:szCs w:val="24"/>
        </w:rPr>
        <w:t>территории зеленых насаждений и водоемов: 70 - 80;</w:t>
      </w:r>
    </w:p>
    <w:p w14:paraId="613A6BF4" w14:textId="77777777" w:rsidR="00F3557C" w:rsidRPr="00CB109A" w:rsidRDefault="00F3557C" w:rsidP="00F3557C">
      <w:pPr>
        <w:pStyle w:val="affff2"/>
        <w:numPr>
          <w:ilvl w:val="0"/>
          <w:numId w:val="25"/>
        </w:numPr>
        <w:ind w:left="1134"/>
        <w:contextualSpacing/>
        <w:jc w:val="both"/>
        <w:rPr>
          <w:bCs/>
          <w:color w:val="auto"/>
          <w:spacing w:val="-1"/>
          <w:szCs w:val="24"/>
        </w:rPr>
      </w:pPr>
      <w:r w:rsidRPr="00CB109A">
        <w:rPr>
          <w:bCs/>
          <w:color w:val="auto"/>
          <w:spacing w:val="-1"/>
          <w:szCs w:val="24"/>
        </w:rPr>
        <w:t>аллеи, дорожки, площадки, малые формы: 30 - 20;</w:t>
      </w:r>
    </w:p>
    <w:p w14:paraId="194C4C1B" w14:textId="77777777" w:rsidR="00F3557C" w:rsidRPr="00CB109A" w:rsidRDefault="00F3557C" w:rsidP="00F3557C">
      <w:pPr>
        <w:pStyle w:val="affff2"/>
        <w:numPr>
          <w:ilvl w:val="0"/>
          <w:numId w:val="25"/>
        </w:numPr>
        <w:ind w:left="1134"/>
        <w:contextualSpacing/>
        <w:jc w:val="both"/>
        <w:rPr>
          <w:bCs/>
          <w:color w:val="auto"/>
          <w:spacing w:val="-1"/>
          <w:szCs w:val="24"/>
        </w:rPr>
      </w:pPr>
      <w:r w:rsidRPr="00CB109A">
        <w:rPr>
          <w:bCs/>
          <w:color w:val="auto"/>
          <w:spacing w:val="-1"/>
          <w:szCs w:val="24"/>
        </w:rPr>
        <w:t>ширина пешеходных дорожек должна быть кратна 0,75 м (ширина полосы движения 1 человека).</w:t>
      </w:r>
    </w:p>
    <w:p w14:paraId="1F1060D5" w14:textId="77777777" w:rsidR="00F3557C" w:rsidRDefault="00F3557C" w:rsidP="00F3557C">
      <w:pPr>
        <w:autoSpaceDE w:val="0"/>
        <w:autoSpaceDN w:val="0"/>
        <w:adjustRightInd w:val="0"/>
        <w:ind w:firstLine="426"/>
        <w:jc w:val="both"/>
      </w:pPr>
      <w:r>
        <w:t>Для маломобильных групп населения:</w:t>
      </w:r>
    </w:p>
    <w:p w14:paraId="525F879F" w14:textId="77777777" w:rsidR="00F3557C" w:rsidRPr="00CB109A" w:rsidRDefault="00F3557C" w:rsidP="00F3557C">
      <w:pPr>
        <w:pStyle w:val="affff2"/>
        <w:numPr>
          <w:ilvl w:val="0"/>
          <w:numId w:val="25"/>
        </w:numPr>
        <w:ind w:left="1134"/>
        <w:contextualSpacing/>
        <w:jc w:val="both"/>
        <w:rPr>
          <w:bCs/>
          <w:color w:val="auto"/>
          <w:spacing w:val="-1"/>
          <w:szCs w:val="24"/>
        </w:rPr>
      </w:pPr>
      <w:r w:rsidRPr="00CB109A">
        <w:rPr>
          <w:bCs/>
          <w:color w:val="auto"/>
          <w:spacing w:val="-1"/>
          <w:szCs w:val="24"/>
        </w:rPr>
        <w:t>ширина дорожек при встречном движении инвалидов на креслах-колясках - не менее 1,8 м (с учетом габаритных размеров кресел-колясок);</w:t>
      </w:r>
    </w:p>
    <w:p w14:paraId="35E2BA1A" w14:textId="77777777" w:rsidR="00F3557C" w:rsidRPr="00CB109A" w:rsidRDefault="00F3557C" w:rsidP="00F3557C">
      <w:pPr>
        <w:pStyle w:val="affff2"/>
        <w:numPr>
          <w:ilvl w:val="0"/>
          <w:numId w:val="25"/>
        </w:numPr>
        <w:ind w:left="1134"/>
        <w:contextualSpacing/>
        <w:jc w:val="both"/>
        <w:rPr>
          <w:bCs/>
          <w:color w:val="auto"/>
          <w:spacing w:val="-1"/>
          <w:szCs w:val="24"/>
        </w:rPr>
      </w:pPr>
      <w:r w:rsidRPr="00CB109A">
        <w:rPr>
          <w:bCs/>
          <w:color w:val="auto"/>
          <w:spacing w:val="-1"/>
          <w:szCs w:val="24"/>
        </w:rPr>
        <w:t>продольный уклон при движении не должен превышать 5%, при устройстве съездов с тротуаров около зданий и в затесненных местах допускается увеличивать продольный уклон до 10 % на протяжении не более 10м;</w:t>
      </w:r>
    </w:p>
    <w:p w14:paraId="560A3B08" w14:textId="77777777" w:rsidR="00F3557C" w:rsidRPr="00CB109A" w:rsidRDefault="00F3557C" w:rsidP="00F3557C">
      <w:pPr>
        <w:pStyle w:val="affff2"/>
        <w:numPr>
          <w:ilvl w:val="0"/>
          <w:numId w:val="25"/>
        </w:numPr>
        <w:ind w:left="1134"/>
        <w:contextualSpacing/>
        <w:jc w:val="both"/>
        <w:rPr>
          <w:bCs/>
          <w:color w:val="auto"/>
          <w:spacing w:val="-1"/>
          <w:szCs w:val="24"/>
        </w:rPr>
      </w:pPr>
      <w:r w:rsidRPr="00CB109A">
        <w:rPr>
          <w:bCs/>
          <w:color w:val="auto"/>
          <w:spacing w:val="-1"/>
          <w:szCs w:val="24"/>
        </w:rPr>
        <w:t>поперечный уклон пути движения следует принимать 1 - 2 %.</w:t>
      </w:r>
    </w:p>
    <w:p w14:paraId="61877599" w14:textId="77777777" w:rsidR="00F3557C" w:rsidRDefault="00F3557C" w:rsidP="00F3557C">
      <w:pPr>
        <w:widowControl w:val="0"/>
        <w:overflowPunct w:val="0"/>
        <w:autoSpaceDE w:val="0"/>
        <w:autoSpaceDN w:val="0"/>
        <w:adjustRightInd w:val="0"/>
        <w:ind w:firstLine="426"/>
        <w:jc w:val="both"/>
      </w:pPr>
      <w:r w:rsidRPr="00CB109A">
        <w:rPr>
          <w:bCs/>
          <w:u w:val="single"/>
        </w:rPr>
        <w:t>Бульвары</w:t>
      </w:r>
      <w:r>
        <w:t xml:space="preserve"> – озелененные территории линейной формы, предназначенные </w:t>
      </w:r>
      <w:r>
        <w:br/>
        <w:t>для транзитного пешеходного движения, прогулок, повседневного отдыха. Ширина бульваров не менее 10м. При ширине бульваров более 50 м возможно размещение детских игровых комплексов, водоемов, объектов рекреационного обслуживания (павильонов, кафе). Высота застройки не должна превышать 6 м. Соотношение элементов бульвара шириной более 50 м: зеленые насаждения и водоемы – 65 - 70%, аллеи, дорожки, площадки – 30-25%, застройка– не более 5%.</w:t>
      </w:r>
    </w:p>
    <w:p w14:paraId="24B76AAA" w14:textId="77777777" w:rsidR="00F3557C" w:rsidRDefault="00F3557C" w:rsidP="00F3557C">
      <w:pPr>
        <w:autoSpaceDE w:val="0"/>
        <w:autoSpaceDN w:val="0"/>
        <w:adjustRightInd w:val="0"/>
        <w:ind w:firstLine="426"/>
        <w:jc w:val="both"/>
      </w:pPr>
      <w:r w:rsidRPr="00CB109A">
        <w:rPr>
          <w:bCs/>
          <w:u w:val="single"/>
        </w:rPr>
        <w:t>Сад</w:t>
      </w:r>
      <w:r>
        <w:t xml:space="preserve"> - озелененная территория с ограниченным набором видов рекреационной деятельности, предназначенная преимущественно для прогулок и повседневного тихого отдыха населения, размером, как правило, от 3-х до 5 га. Структура использования территории сада может быть следующей (% от общей площади сада):</w:t>
      </w:r>
    </w:p>
    <w:p w14:paraId="2B83CDCE" w14:textId="77777777" w:rsidR="00F3557C" w:rsidRPr="00CB109A" w:rsidRDefault="00F3557C" w:rsidP="00F3557C">
      <w:pPr>
        <w:pStyle w:val="affff2"/>
        <w:numPr>
          <w:ilvl w:val="0"/>
          <w:numId w:val="25"/>
        </w:numPr>
        <w:ind w:left="1134"/>
        <w:contextualSpacing/>
        <w:jc w:val="both"/>
        <w:rPr>
          <w:bCs/>
          <w:color w:val="auto"/>
          <w:spacing w:val="-1"/>
          <w:szCs w:val="24"/>
        </w:rPr>
      </w:pPr>
      <w:r w:rsidRPr="00CB109A">
        <w:rPr>
          <w:bCs/>
          <w:color w:val="auto"/>
          <w:spacing w:val="-1"/>
          <w:szCs w:val="24"/>
        </w:rPr>
        <w:t>зеленые насаждения и водоемы: 80 - 90;</w:t>
      </w:r>
    </w:p>
    <w:p w14:paraId="7A7B2DB3" w14:textId="77777777" w:rsidR="00F3557C" w:rsidRPr="00CB109A" w:rsidRDefault="00F3557C" w:rsidP="00F3557C">
      <w:pPr>
        <w:pStyle w:val="affff2"/>
        <w:numPr>
          <w:ilvl w:val="0"/>
          <w:numId w:val="25"/>
        </w:numPr>
        <w:ind w:left="1134"/>
        <w:contextualSpacing/>
        <w:jc w:val="both"/>
        <w:rPr>
          <w:bCs/>
          <w:color w:val="auto"/>
          <w:spacing w:val="-1"/>
          <w:szCs w:val="24"/>
        </w:rPr>
      </w:pPr>
      <w:r w:rsidRPr="00CB109A">
        <w:rPr>
          <w:bCs/>
          <w:color w:val="auto"/>
          <w:spacing w:val="-1"/>
          <w:szCs w:val="24"/>
        </w:rPr>
        <w:t>аллеи, дорожки, площадки:8 - 15;</w:t>
      </w:r>
    </w:p>
    <w:p w14:paraId="6295325F" w14:textId="77777777" w:rsidR="00F3557C" w:rsidRPr="00CB109A" w:rsidRDefault="00F3557C" w:rsidP="00F3557C">
      <w:pPr>
        <w:pStyle w:val="affff2"/>
        <w:numPr>
          <w:ilvl w:val="0"/>
          <w:numId w:val="25"/>
        </w:numPr>
        <w:ind w:left="1134"/>
        <w:contextualSpacing/>
        <w:jc w:val="both"/>
        <w:rPr>
          <w:bCs/>
          <w:color w:val="auto"/>
          <w:spacing w:val="-1"/>
          <w:szCs w:val="24"/>
        </w:rPr>
      </w:pPr>
      <w:r w:rsidRPr="00CB109A">
        <w:rPr>
          <w:bCs/>
          <w:color w:val="auto"/>
          <w:spacing w:val="-1"/>
          <w:szCs w:val="24"/>
        </w:rPr>
        <w:t>сооружения и застройка: 2 - 5.</w:t>
      </w:r>
    </w:p>
    <w:p w14:paraId="10BA5A94" w14:textId="77777777" w:rsidR="00F3557C" w:rsidRPr="00CB109A" w:rsidRDefault="00F3557C" w:rsidP="00F3557C">
      <w:pPr>
        <w:pStyle w:val="affff2"/>
        <w:numPr>
          <w:ilvl w:val="0"/>
          <w:numId w:val="25"/>
        </w:numPr>
        <w:ind w:left="1134"/>
        <w:contextualSpacing/>
        <w:jc w:val="both"/>
        <w:rPr>
          <w:bCs/>
          <w:color w:val="auto"/>
          <w:spacing w:val="-1"/>
          <w:szCs w:val="24"/>
        </w:rPr>
      </w:pPr>
      <w:r w:rsidRPr="00CB109A">
        <w:rPr>
          <w:bCs/>
          <w:color w:val="auto"/>
          <w:spacing w:val="-1"/>
          <w:szCs w:val="24"/>
        </w:rPr>
        <w:t>предусматривать площадки для кратковременного отдыха.</w:t>
      </w:r>
    </w:p>
    <w:p w14:paraId="5831A11A" w14:textId="77777777" w:rsidR="00F3557C" w:rsidRDefault="00F3557C" w:rsidP="00F3557C">
      <w:pPr>
        <w:autoSpaceDE w:val="0"/>
        <w:autoSpaceDN w:val="0"/>
        <w:adjustRightInd w:val="0"/>
        <w:ind w:firstLine="426"/>
        <w:jc w:val="both"/>
      </w:pPr>
      <w:r>
        <w:t>Покрытия площадок, дорожно-</w:t>
      </w:r>
      <w:proofErr w:type="spellStart"/>
      <w:r>
        <w:t>тропиночной</w:t>
      </w:r>
      <w:proofErr w:type="spellEnd"/>
      <w:r>
        <w:t xml:space="preserve"> сети в пределах рекреационных территории следует применять из плиток, щебня и других прочных минеральных материалов, асфальтовое покрытие - в исключительных случаях.</w:t>
      </w:r>
    </w:p>
    <w:p w14:paraId="02FE4B46" w14:textId="77777777" w:rsidR="00F3557C" w:rsidRDefault="00F3557C" w:rsidP="00F3557C">
      <w:pPr>
        <w:autoSpaceDE w:val="0"/>
        <w:autoSpaceDN w:val="0"/>
        <w:adjustRightInd w:val="0"/>
        <w:ind w:firstLine="426"/>
        <w:jc w:val="both"/>
      </w:pPr>
      <w: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w:t>
      </w:r>
    </w:p>
    <w:p w14:paraId="5A57506B" w14:textId="35F0E53A" w:rsidR="000B482E" w:rsidRPr="00A94820" w:rsidRDefault="000B482E" w:rsidP="000B482E">
      <w:pPr>
        <w:pStyle w:val="3"/>
        <w:keepLines/>
        <w:spacing w:after="240"/>
        <w:jc w:val="center"/>
        <w:rPr>
          <w:rFonts w:ascii="Times New Roman" w:eastAsiaTheme="majorEastAsia" w:hAnsi="Times New Roman" w:cstheme="majorBidi"/>
          <w:color w:val="auto"/>
          <w:sz w:val="24"/>
          <w:szCs w:val="24"/>
        </w:rPr>
      </w:pPr>
      <w:bookmarkStart w:id="49" w:name="_Toc116465563"/>
      <w:r w:rsidRPr="00A94820">
        <w:rPr>
          <w:rFonts w:ascii="Times New Roman" w:eastAsiaTheme="majorEastAsia" w:hAnsi="Times New Roman" w:cstheme="majorBidi"/>
          <w:color w:val="auto"/>
          <w:sz w:val="24"/>
          <w:szCs w:val="24"/>
        </w:rPr>
        <w:lastRenderedPageBreak/>
        <w:t xml:space="preserve">Статья </w:t>
      </w:r>
      <w:r w:rsidR="00D109F2">
        <w:rPr>
          <w:rFonts w:ascii="Times New Roman" w:eastAsiaTheme="majorEastAsia" w:hAnsi="Times New Roman" w:cstheme="majorBidi"/>
          <w:color w:val="auto"/>
          <w:sz w:val="24"/>
          <w:szCs w:val="24"/>
        </w:rPr>
        <w:t>49</w:t>
      </w:r>
      <w:r w:rsidRPr="00A94820">
        <w:rPr>
          <w:rFonts w:ascii="Times New Roman" w:eastAsiaTheme="majorEastAsia" w:hAnsi="Times New Roman" w:cstheme="majorBidi"/>
          <w:color w:val="auto"/>
          <w:sz w:val="24"/>
          <w:szCs w:val="24"/>
        </w:rPr>
        <w:t xml:space="preserve">. </w:t>
      </w:r>
      <w:r>
        <w:rPr>
          <w:rFonts w:ascii="Times New Roman" w:eastAsiaTheme="majorEastAsia" w:hAnsi="Times New Roman" w:cstheme="majorBidi"/>
          <w:color w:val="auto"/>
          <w:sz w:val="24"/>
          <w:szCs w:val="24"/>
        </w:rPr>
        <w:t>Градостроительный регламент зоны отдыха (Р3)</w:t>
      </w:r>
      <w:bookmarkEnd w:id="49"/>
    </w:p>
    <w:p w14:paraId="1219E300" w14:textId="55DD4539" w:rsidR="00F34F96" w:rsidRPr="0029797B" w:rsidRDefault="00CB109A" w:rsidP="00F34F96">
      <w:pPr>
        <w:ind w:firstLine="720"/>
        <w:jc w:val="both"/>
      </w:pPr>
      <w:r w:rsidRPr="001D36CB">
        <w:rPr>
          <w:b/>
          <w:bCs/>
        </w:rPr>
        <w:t>Цель выделения зоны</w:t>
      </w:r>
      <w:r>
        <w:t xml:space="preserve"> –</w:t>
      </w:r>
      <w:r w:rsidR="00A91745" w:rsidRPr="00A91745">
        <w:t xml:space="preserve"> сохранение и развитие ценных в природном отношении территорий, пригодных для отдыха, спорта, санаторного лечения; размещение необходимых объектов инженерной и транспортной инфраструктур, обустройство территории для отдыха населения.</w:t>
      </w:r>
    </w:p>
    <w:p w14:paraId="5E9FA39E" w14:textId="77777777" w:rsidR="001D36CB" w:rsidRDefault="001D36CB" w:rsidP="00CB109A">
      <w:pPr>
        <w:ind w:firstLine="708"/>
        <w:jc w:val="both"/>
        <w:rPr>
          <w:b/>
          <w:bCs/>
        </w:rPr>
      </w:pPr>
    </w:p>
    <w:p w14:paraId="7C87EF70" w14:textId="5C525BFB" w:rsidR="00CB109A" w:rsidRPr="001D36CB" w:rsidRDefault="00CB109A" w:rsidP="00CB109A">
      <w:pPr>
        <w:ind w:firstLine="708"/>
        <w:jc w:val="both"/>
        <w:rPr>
          <w:b/>
          <w:bCs/>
        </w:rPr>
      </w:pPr>
      <w:r w:rsidRPr="001D36CB">
        <w:rPr>
          <w:b/>
          <w:bCs/>
        </w:rPr>
        <w:t>Виды разрешенного использования земельных участков и объектов капитального строительства:</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400"/>
        <w:gridCol w:w="6935"/>
      </w:tblGrid>
      <w:tr w:rsidR="000B482E" w:rsidRPr="002672E3" w14:paraId="331F101B" w14:textId="77777777" w:rsidTr="008C47D1">
        <w:trPr>
          <w:trHeight w:val="480"/>
          <w:tblHeader/>
          <w:jc w:val="center"/>
        </w:trPr>
        <w:tc>
          <w:tcPr>
            <w:tcW w:w="2400" w:type="dxa"/>
            <w:hideMark/>
          </w:tcPr>
          <w:p w14:paraId="55DAFEBE" w14:textId="77777777" w:rsidR="000B482E" w:rsidRPr="002672E3" w:rsidRDefault="000B482E" w:rsidP="00331558">
            <w:pPr>
              <w:jc w:val="center"/>
              <w:rPr>
                <w:b/>
                <w:bCs/>
                <w:sz w:val="20"/>
              </w:rPr>
            </w:pPr>
            <w:r w:rsidRPr="002672E3">
              <w:rPr>
                <w:b/>
                <w:bCs/>
                <w:sz w:val="20"/>
              </w:rPr>
              <w:t>Виды разрешенного использования</w:t>
            </w:r>
          </w:p>
        </w:tc>
        <w:tc>
          <w:tcPr>
            <w:tcW w:w="6935" w:type="dxa"/>
            <w:hideMark/>
          </w:tcPr>
          <w:p w14:paraId="4D6B9424" w14:textId="77777777" w:rsidR="000B482E" w:rsidRPr="002672E3" w:rsidRDefault="000B482E" w:rsidP="00331558">
            <w:pPr>
              <w:jc w:val="center"/>
              <w:rPr>
                <w:b/>
                <w:bCs/>
                <w:sz w:val="20"/>
              </w:rPr>
            </w:pPr>
            <w:r w:rsidRPr="002672E3">
              <w:rPr>
                <w:b/>
                <w:bCs/>
                <w:sz w:val="20"/>
              </w:rPr>
              <w:t>Описание вида разрешенного использования земельного участка</w:t>
            </w:r>
          </w:p>
        </w:tc>
      </w:tr>
      <w:tr w:rsidR="000B482E" w:rsidRPr="002672E3" w14:paraId="73132324" w14:textId="77777777" w:rsidTr="00CB109A">
        <w:trPr>
          <w:jc w:val="center"/>
        </w:trPr>
        <w:tc>
          <w:tcPr>
            <w:tcW w:w="9335" w:type="dxa"/>
            <w:gridSpan w:val="2"/>
          </w:tcPr>
          <w:p w14:paraId="49B9AC48" w14:textId="77777777" w:rsidR="000B482E" w:rsidRPr="002672E3" w:rsidRDefault="000B482E" w:rsidP="00331558">
            <w:pPr>
              <w:jc w:val="center"/>
              <w:rPr>
                <w:sz w:val="20"/>
              </w:rPr>
            </w:pPr>
            <w:r w:rsidRPr="002672E3">
              <w:rPr>
                <w:b/>
                <w:sz w:val="20"/>
              </w:rPr>
              <w:t>Основные виды разрешенного использования</w:t>
            </w:r>
          </w:p>
        </w:tc>
      </w:tr>
      <w:tr w:rsidR="000B482E" w:rsidRPr="002672E3" w14:paraId="643E3C18" w14:textId="77777777" w:rsidTr="008C47D1">
        <w:trPr>
          <w:jc w:val="center"/>
        </w:trPr>
        <w:tc>
          <w:tcPr>
            <w:tcW w:w="2400" w:type="dxa"/>
            <w:vAlign w:val="center"/>
          </w:tcPr>
          <w:p w14:paraId="403805E1" w14:textId="288D323A" w:rsidR="000B482E" w:rsidRPr="002672E3" w:rsidRDefault="000B482E" w:rsidP="00006472">
            <w:pPr>
              <w:rPr>
                <w:sz w:val="20"/>
              </w:rPr>
            </w:pPr>
            <w:r w:rsidRPr="00FA09A0">
              <w:rPr>
                <w:sz w:val="20"/>
              </w:rPr>
              <w:t>Отдых (рекреация) (5.0)</w:t>
            </w:r>
          </w:p>
        </w:tc>
        <w:tc>
          <w:tcPr>
            <w:tcW w:w="6935" w:type="dxa"/>
            <w:vAlign w:val="center"/>
          </w:tcPr>
          <w:p w14:paraId="40464E7F" w14:textId="1BB25390" w:rsidR="000B482E" w:rsidRPr="002672E3" w:rsidRDefault="00F1155A" w:rsidP="00F1155A">
            <w:pPr>
              <w:autoSpaceDE w:val="0"/>
              <w:autoSpaceDN w:val="0"/>
              <w:adjustRightInd w:val="0"/>
              <w:rPr>
                <w:sz w:val="20"/>
              </w:rPr>
            </w:pPr>
            <w:r w:rsidRPr="00F1155A">
              <w:rPr>
                <w:sz w:val="20"/>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r>
              <w:rPr>
                <w:sz w:val="20"/>
              </w:rPr>
              <w:t xml:space="preserve"> </w:t>
            </w:r>
            <w:r w:rsidRPr="00F1155A">
              <w:rPr>
                <w:sz w:val="20"/>
              </w:rPr>
              <w:t>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кодами 5.1-5.5</w:t>
            </w:r>
          </w:p>
        </w:tc>
      </w:tr>
      <w:tr w:rsidR="000B482E" w:rsidRPr="002672E3" w14:paraId="7792DEA2" w14:textId="77777777" w:rsidTr="008C47D1">
        <w:trPr>
          <w:jc w:val="center"/>
        </w:trPr>
        <w:tc>
          <w:tcPr>
            <w:tcW w:w="2400" w:type="dxa"/>
            <w:vAlign w:val="center"/>
          </w:tcPr>
          <w:p w14:paraId="42945C61" w14:textId="4BCCAB05" w:rsidR="000B482E" w:rsidRPr="002672E3" w:rsidRDefault="000B482E" w:rsidP="00006472">
            <w:pPr>
              <w:rPr>
                <w:sz w:val="20"/>
              </w:rPr>
            </w:pPr>
            <w:r w:rsidRPr="00FA09A0">
              <w:rPr>
                <w:sz w:val="20"/>
              </w:rPr>
              <w:t>Спорт (5.1)</w:t>
            </w:r>
          </w:p>
        </w:tc>
        <w:tc>
          <w:tcPr>
            <w:tcW w:w="6935" w:type="dxa"/>
            <w:vAlign w:val="center"/>
          </w:tcPr>
          <w:p w14:paraId="50A8D226" w14:textId="3B6D6E77" w:rsidR="000B482E" w:rsidRPr="002672E3" w:rsidRDefault="00F1155A" w:rsidP="00331558">
            <w:pPr>
              <w:autoSpaceDE w:val="0"/>
              <w:autoSpaceDN w:val="0"/>
              <w:adjustRightInd w:val="0"/>
              <w:rPr>
                <w:sz w:val="20"/>
              </w:rPr>
            </w:pPr>
            <w:r w:rsidRPr="00F1155A">
              <w:rPr>
                <w:sz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r>
      <w:tr w:rsidR="000B482E" w:rsidRPr="002672E3" w14:paraId="41BEA7E5" w14:textId="77777777" w:rsidTr="008C47D1">
        <w:trPr>
          <w:jc w:val="center"/>
        </w:trPr>
        <w:tc>
          <w:tcPr>
            <w:tcW w:w="2400" w:type="dxa"/>
            <w:vAlign w:val="center"/>
          </w:tcPr>
          <w:p w14:paraId="5873DD18" w14:textId="05C9B164" w:rsidR="000B482E" w:rsidRPr="002672E3" w:rsidRDefault="000B482E" w:rsidP="00006472">
            <w:pPr>
              <w:rPr>
                <w:sz w:val="20"/>
              </w:rPr>
            </w:pPr>
            <w:r w:rsidRPr="00FA09A0">
              <w:rPr>
                <w:sz w:val="20"/>
              </w:rPr>
              <w:t>Обеспечение спортивно-зрелищных мероприятий (5.1.1)</w:t>
            </w:r>
          </w:p>
        </w:tc>
        <w:tc>
          <w:tcPr>
            <w:tcW w:w="6935" w:type="dxa"/>
            <w:vAlign w:val="center"/>
          </w:tcPr>
          <w:p w14:paraId="6FF5BF74" w14:textId="1AA3228A" w:rsidR="000B482E" w:rsidRPr="002672E3" w:rsidRDefault="00F1155A" w:rsidP="00331558">
            <w:pPr>
              <w:autoSpaceDE w:val="0"/>
              <w:autoSpaceDN w:val="0"/>
              <w:adjustRightInd w:val="0"/>
              <w:rPr>
                <w:sz w:val="20"/>
              </w:rPr>
            </w:pPr>
            <w:r w:rsidRPr="00F1155A">
              <w:rPr>
                <w:sz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0B482E" w:rsidRPr="002672E3" w14:paraId="3D018A6A" w14:textId="77777777" w:rsidTr="008C47D1">
        <w:trPr>
          <w:jc w:val="center"/>
        </w:trPr>
        <w:tc>
          <w:tcPr>
            <w:tcW w:w="2400" w:type="dxa"/>
            <w:vAlign w:val="center"/>
          </w:tcPr>
          <w:p w14:paraId="4A3BE59D" w14:textId="25A70340" w:rsidR="000B482E" w:rsidRPr="00EA2238" w:rsidRDefault="000B482E" w:rsidP="00006472">
            <w:pPr>
              <w:rPr>
                <w:sz w:val="20"/>
              </w:rPr>
            </w:pPr>
            <w:r w:rsidRPr="00FA09A0">
              <w:rPr>
                <w:sz w:val="20"/>
              </w:rPr>
              <w:t>Обеспечение занятий спортом в помещениях (5.1.2)</w:t>
            </w:r>
          </w:p>
        </w:tc>
        <w:tc>
          <w:tcPr>
            <w:tcW w:w="6935" w:type="dxa"/>
            <w:vAlign w:val="center"/>
          </w:tcPr>
          <w:p w14:paraId="76E4A7AD" w14:textId="65E794C3" w:rsidR="000B482E" w:rsidRPr="002672E3" w:rsidRDefault="00F1155A" w:rsidP="00331558">
            <w:pPr>
              <w:autoSpaceDE w:val="0"/>
              <w:autoSpaceDN w:val="0"/>
              <w:adjustRightInd w:val="0"/>
              <w:rPr>
                <w:sz w:val="20"/>
              </w:rPr>
            </w:pPr>
            <w:r w:rsidRPr="00F1155A">
              <w:rPr>
                <w:sz w:val="20"/>
              </w:rPr>
              <w:t>Размещение спортивных клубов, спортивных залов, бассейнов, физкультурно-оздоровительных комплексов в зданиях и сооружениях</w:t>
            </w:r>
          </w:p>
        </w:tc>
      </w:tr>
      <w:tr w:rsidR="000B482E" w:rsidRPr="002672E3" w14:paraId="4ABBC0D7" w14:textId="77777777" w:rsidTr="008C47D1">
        <w:trPr>
          <w:jc w:val="center"/>
        </w:trPr>
        <w:tc>
          <w:tcPr>
            <w:tcW w:w="2400" w:type="dxa"/>
            <w:vAlign w:val="center"/>
          </w:tcPr>
          <w:p w14:paraId="7F27D401" w14:textId="13347164" w:rsidR="000B482E" w:rsidRPr="00427BE8" w:rsidRDefault="000B482E" w:rsidP="00006472">
            <w:pPr>
              <w:rPr>
                <w:sz w:val="20"/>
              </w:rPr>
            </w:pPr>
            <w:r w:rsidRPr="00FA09A0">
              <w:rPr>
                <w:sz w:val="20"/>
              </w:rPr>
              <w:t>Площадки для занятий спортом (5.1.3)</w:t>
            </w:r>
          </w:p>
        </w:tc>
        <w:tc>
          <w:tcPr>
            <w:tcW w:w="6935" w:type="dxa"/>
            <w:vAlign w:val="center"/>
          </w:tcPr>
          <w:p w14:paraId="35FD1FDA" w14:textId="2910A726" w:rsidR="000B482E" w:rsidRPr="002672E3" w:rsidRDefault="00F1155A" w:rsidP="00331558">
            <w:pPr>
              <w:autoSpaceDE w:val="0"/>
              <w:autoSpaceDN w:val="0"/>
              <w:adjustRightInd w:val="0"/>
              <w:rPr>
                <w:sz w:val="20"/>
              </w:rPr>
            </w:pPr>
            <w:r w:rsidRPr="00F1155A">
              <w:rPr>
                <w:sz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0B482E" w:rsidRPr="002672E3" w14:paraId="3DDF06B3" w14:textId="77777777" w:rsidTr="008C47D1">
        <w:trPr>
          <w:jc w:val="center"/>
        </w:trPr>
        <w:tc>
          <w:tcPr>
            <w:tcW w:w="2400" w:type="dxa"/>
            <w:vAlign w:val="center"/>
          </w:tcPr>
          <w:p w14:paraId="750641DA" w14:textId="5DEEB336" w:rsidR="000B482E" w:rsidRPr="00FA09A0" w:rsidRDefault="000B482E" w:rsidP="00006472">
            <w:pPr>
              <w:rPr>
                <w:sz w:val="20"/>
              </w:rPr>
            </w:pPr>
            <w:r w:rsidRPr="00FA09A0">
              <w:rPr>
                <w:sz w:val="20"/>
              </w:rPr>
              <w:t>Оборудованные площадки для занятий спортом (5.1.4)</w:t>
            </w:r>
          </w:p>
        </w:tc>
        <w:tc>
          <w:tcPr>
            <w:tcW w:w="6935" w:type="dxa"/>
            <w:vAlign w:val="center"/>
          </w:tcPr>
          <w:p w14:paraId="0C1933A5" w14:textId="41ABA68E" w:rsidR="000B482E" w:rsidRPr="002672E3" w:rsidRDefault="00F1155A" w:rsidP="00331558">
            <w:pPr>
              <w:autoSpaceDE w:val="0"/>
              <w:autoSpaceDN w:val="0"/>
              <w:adjustRightInd w:val="0"/>
              <w:rPr>
                <w:sz w:val="20"/>
              </w:rPr>
            </w:pPr>
            <w:r w:rsidRPr="00F1155A">
              <w:rPr>
                <w:sz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0B482E" w:rsidRPr="002672E3" w14:paraId="074B5758" w14:textId="77777777" w:rsidTr="008C47D1">
        <w:trPr>
          <w:jc w:val="center"/>
        </w:trPr>
        <w:tc>
          <w:tcPr>
            <w:tcW w:w="2400" w:type="dxa"/>
            <w:vAlign w:val="center"/>
          </w:tcPr>
          <w:p w14:paraId="277D26DC" w14:textId="295E0D10" w:rsidR="000B482E" w:rsidRPr="00FA09A0" w:rsidRDefault="00006472" w:rsidP="00006472">
            <w:pPr>
              <w:rPr>
                <w:sz w:val="20"/>
              </w:rPr>
            </w:pPr>
            <w:r w:rsidRPr="00FA09A0">
              <w:rPr>
                <w:sz w:val="20"/>
              </w:rPr>
              <w:t>Водный спорт (5.1.5)</w:t>
            </w:r>
          </w:p>
        </w:tc>
        <w:tc>
          <w:tcPr>
            <w:tcW w:w="6935" w:type="dxa"/>
            <w:vAlign w:val="center"/>
          </w:tcPr>
          <w:p w14:paraId="07489A12" w14:textId="6D80B3D6" w:rsidR="000B482E" w:rsidRPr="002672E3" w:rsidRDefault="00F1155A" w:rsidP="00331558">
            <w:pPr>
              <w:autoSpaceDE w:val="0"/>
              <w:autoSpaceDN w:val="0"/>
              <w:adjustRightInd w:val="0"/>
              <w:rPr>
                <w:sz w:val="20"/>
              </w:rPr>
            </w:pPr>
            <w:r w:rsidRPr="00F1155A">
              <w:rPr>
                <w:sz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r>
      <w:tr w:rsidR="000B482E" w:rsidRPr="002672E3" w14:paraId="590E4EE6" w14:textId="77777777" w:rsidTr="008C47D1">
        <w:trPr>
          <w:jc w:val="center"/>
        </w:trPr>
        <w:tc>
          <w:tcPr>
            <w:tcW w:w="2400" w:type="dxa"/>
            <w:vAlign w:val="center"/>
          </w:tcPr>
          <w:p w14:paraId="2DA85F9B" w14:textId="1827EE9D" w:rsidR="000B482E" w:rsidRPr="00FA09A0" w:rsidRDefault="00006472" w:rsidP="00006472">
            <w:pPr>
              <w:rPr>
                <w:sz w:val="20"/>
              </w:rPr>
            </w:pPr>
            <w:r w:rsidRPr="00FA09A0">
              <w:rPr>
                <w:sz w:val="20"/>
              </w:rPr>
              <w:t>Авиационный спорт (5.1.6)</w:t>
            </w:r>
          </w:p>
        </w:tc>
        <w:tc>
          <w:tcPr>
            <w:tcW w:w="6935" w:type="dxa"/>
            <w:vAlign w:val="center"/>
          </w:tcPr>
          <w:p w14:paraId="2F688DA2" w14:textId="512E0574" w:rsidR="000B482E" w:rsidRPr="002672E3" w:rsidRDefault="00F1155A" w:rsidP="00331558">
            <w:pPr>
              <w:autoSpaceDE w:val="0"/>
              <w:autoSpaceDN w:val="0"/>
              <w:adjustRightInd w:val="0"/>
              <w:rPr>
                <w:sz w:val="20"/>
              </w:rPr>
            </w:pPr>
            <w:r w:rsidRPr="00F1155A">
              <w:rPr>
                <w:sz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r>
      <w:tr w:rsidR="000B482E" w:rsidRPr="002672E3" w14:paraId="572B6EBF" w14:textId="77777777" w:rsidTr="008C47D1">
        <w:trPr>
          <w:jc w:val="center"/>
        </w:trPr>
        <w:tc>
          <w:tcPr>
            <w:tcW w:w="2400" w:type="dxa"/>
            <w:vAlign w:val="center"/>
          </w:tcPr>
          <w:p w14:paraId="1236AAE0" w14:textId="4EF9C1AB" w:rsidR="000B482E" w:rsidRPr="00FA09A0" w:rsidRDefault="00006472" w:rsidP="00006472">
            <w:pPr>
              <w:rPr>
                <w:sz w:val="20"/>
              </w:rPr>
            </w:pPr>
            <w:r w:rsidRPr="00FA09A0">
              <w:rPr>
                <w:sz w:val="20"/>
              </w:rPr>
              <w:t>Спортивные базы (5.1.7)</w:t>
            </w:r>
          </w:p>
        </w:tc>
        <w:tc>
          <w:tcPr>
            <w:tcW w:w="6935" w:type="dxa"/>
            <w:vAlign w:val="center"/>
          </w:tcPr>
          <w:p w14:paraId="5646049A" w14:textId="0EF7F6F6" w:rsidR="000B482E" w:rsidRPr="002672E3" w:rsidRDefault="00F1155A" w:rsidP="00331558">
            <w:pPr>
              <w:autoSpaceDE w:val="0"/>
              <w:autoSpaceDN w:val="0"/>
              <w:adjustRightInd w:val="0"/>
              <w:rPr>
                <w:sz w:val="20"/>
              </w:rPr>
            </w:pPr>
            <w:r w:rsidRPr="00F1155A">
              <w:rPr>
                <w:sz w:val="20"/>
              </w:rPr>
              <w:t>Размещение спортивных баз и лагерей, в которых осуществляется спортивная подготовка длительно проживающих в них лиц</w:t>
            </w:r>
          </w:p>
        </w:tc>
      </w:tr>
      <w:tr w:rsidR="00006472" w:rsidRPr="002672E3" w14:paraId="0BDB4994" w14:textId="77777777" w:rsidTr="008C47D1">
        <w:trPr>
          <w:jc w:val="center"/>
        </w:trPr>
        <w:tc>
          <w:tcPr>
            <w:tcW w:w="2400" w:type="dxa"/>
            <w:vAlign w:val="center"/>
          </w:tcPr>
          <w:p w14:paraId="5318AB4A" w14:textId="5E87A5A5" w:rsidR="00006472" w:rsidRPr="00FA09A0" w:rsidRDefault="00006472" w:rsidP="00006472">
            <w:pPr>
              <w:rPr>
                <w:sz w:val="20"/>
              </w:rPr>
            </w:pPr>
            <w:r w:rsidRPr="00FA09A0">
              <w:rPr>
                <w:sz w:val="20"/>
              </w:rPr>
              <w:t>Природно-познавательный туризм (5.2)</w:t>
            </w:r>
          </w:p>
        </w:tc>
        <w:tc>
          <w:tcPr>
            <w:tcW w:w="6935" w:type="dxa"/>
            <w:vAlign w:val="center"/>
          </w:tcPr>
          <w:p w14:paraId="74701B7C" w14:textId="7760C894" w:rsidR="00006472" w:rsidRPr="002672E3" w:rsidRDefault="00F1155A" w:rsidP="00331558">
            <w:pPr>
              <w:autoSpaceDE w:val="0"/>
              <w:autoSpaceDN w:val="0"/>
              <w:adjustRightInd w:val="0"/>
              <w:rPr>
                <w:sz w:val="20"/>
              </w:rPr>
            </w:pPr>
            <w:r w:rsidRPr="00F1155A">
              <w:rPr>
                <w:sz w:val="2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F1155A">
              <w:rPr>
                <w:sz w:val="20"/>
              </w:rPr>
              <w:t>природовосстановительных</w:t>
            </w:r>
            <w:proofErr w:type="spellEnd"/>
            <w:r w:rsidRPr="00F1155A">
              <w:rPr>
                <w:sz w:val="20"/>
              </w:rPr>
              <w:t xml:space="preserve"> мероприятий</w:t>
            </w:r>
          </w:p>
        </w:tc>
      </w:tr>
      <w:tr w:rsidR="00006472" w:rsidRPr="002672E3" w14:paraId="1BA5810D" w14:textId="77777777" w:rsidTr="008C47D1">
        <w:trPr>
          <w:jc w:val="center"/>
        </w:trPr>
        <w:tc>
          <w:tcPr>
            <w:tcW w:w="2400" w:type="dxa"/>
            <w:vAlign w:val="center"/>
          </w:tcPr>
          <w:p w14:paraId="160C84EA" w14:textId="14EA93B2" w:rsidR="00006472" w:rsidRPr="00FA09A0" w:rsidRDefault="00006472" w:rsidP="00006472">
            <w:pPr>
              <w:rPr>
                <w:sz w:val="20"/>
              </w:rPr>
            </w:pPr>
            <w:r w:rsidRPr="00FA09A0">
              <w:rPr>
                <w:sz w:val="20"/>
              </w:rPr>
              <w:t>Туристическое обслуживание (5.2.1)</w:t>
            </w:r>
          </w:p>
        </w:tc>
        <w:tc>
          <w:tcPr>
            <w:tcW w:w="6935" w:type="dxa"/>
            <w:vAlign w:val="center"/>
          </w:tcPr>
          <w:p w14:paraId="7953B722" w14:textId="2CD622D4" w:rsidR="00006472" w:rsidRPr="002672E3" w:rsidRDefault="00F1155A" w:rsidP="00331558">
            <w:pPr>
              <w:autoSpaceDE w:val="0"/>
              <w:autoSpaceDN w:val="0"/>
              <w:adjustRightInd w:val="0"/>
              <w:rPr>
                <w:sz w:val="20"/>
              </w:rPr>
            </w:pPr>
            <w:r w:rsidRPr="00F1155A">
              <w:rPr>
                <w:sz w:val="20"/>
              </w:rPr>
              <w:t>Размещение пансионатов, гостиниц, кемпингов, домов отдыха, не оказывающих услуги по лечению; размещение детских лагерей</w:t>
            </w:r>
          </w:p>
        </w:tc>
      </w:tr>
      <w:tr w:rsidR="00006472" w:rsidRPr="002672E3" w14:paraId="24CD5843" w14:textId="77777777" w:rsidTr="008C47D1">
        <w:trPr>
          <w:jc w:val="center"/>
        </w:trPr>
        <w:tc>
          <w:tcPr>
            <w:tcW w:w="2400" w:type="dxa"/>
            <w:vAlign w:val="center"/>
          </w:tcPr>
          <w:p w14:paraId="5C7B762C" w14:textId="0630C499" w:rsidR="00006472" w:rsidRPr="00FA09A0" w:rsidRDefault="00006472" w:rsidP="00006472">
            <w:pPr>
              <w:rPr>
                <w:sz w:val="20"/>
              </w:rPr>
            </w:pPr>
            <w:r w:rsidRPr="00FA09A0">
              <w:rPr>
                <w:sz w:val="20"/>
              </w:rPr>
              <w:t>Охота и рыбалка (5.3)</w:t>
            </w:r>
          </w:p>
        </w:tc>
        <w:tc>
          <w:tcPr>
            <w:tcW w:w="6935" w:type="dxa"/>
            <w:vAlign w:val="center"/>
          </w:tcPr>
          <w:p w14:paraId="077168C7" w14:textId="45428B6F" w:rsidR="00006472" w:rsidRPr="002672E3" w:rsidRDefault="00F1155A" w:rsidP="00331558">
            <w:pPr>
              <w:autoSpaceDE w:val="0"/>
              <w:autoSpaceDN w:val="0"/>
              <w:adjustRightInd w:val="0"/>
              <w:rPr>
                <w:sz w:val="20"/>
              </w:rPr>
            </w:pPr>
            <w:r w:rsidRPr="00F1155A">
              <w:rPr>
                <w:sz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006472" w:rsidRPr="002672E3" w14:paraId="3963DC76" w14:textId="77777777" w:rsidTr="008C47D1">
        <w:trPr>
          <w:jc w:val="center"/>
        </w:trPr>
        <w:tc>
          <w:tcPr>
            <w:tcW w:w="2400" w:type="dxa"/>
            <w:vAlign w:val="center"/>
          </w:tcPr>
          <w:p w14:paraId="242C58E3" w14:textId="57606846" w:rsidR="00006472" w:rsidRPr="00FA09A0" w:rsidRDefault="00006472" w:rsidP="00006472">
            <w:pPr>
              <w:rPr>
                <w:sz w:val="20"/>
              </w:rPr>
            </w:pPr>
            <w:r w:rsidRPr="00FA09A0">
              <w:rPr>
                <w:sz w:val="20"/>
              </w:rPr>
              <w:t>Причалы для маломерных судов (5.4)</w:t>
            </w:r>
          </w:p>
        </w:tc>
        <w:tc>
          <w:tcPr>
            <w:tcW w:w="6935" w:type="dxa"/>
            <w:vAlign w:val="center"/>
          </w:tcPr>
          <w:p w14:paraId="545AC5D2" w14:textId="421E3E78" w:rsidR="00006472" w:rsidRPr="002672E3" w:rsidRDefault="00F1155A" w:rsidP="00331558">
            <w:pPr>
              <w:autoSpaceDE w:val="0"/>
              <w:autoSpaceDN w:val="0"/>
              <w:adjustRightInd w:val="0"/>
              <w:rPr>
                <w:sz w:val="20"/>
              </w:rPr>
            </w:pPr>
            <w:r w:rsidRPr="00F1155A">
              <w:rPr>
                <w:sz w:val="20"/>
              </w:rPr>
              <w:t>Размещение сооружений, предназначенных для причаливания, хранения и обслуживания яхт, катеров, лодок и других маломерных судов</w:t>
            </w:r>
          </w:p>
        </w:tc>
      </w:tr>
      <w:tr w:rsidR="000B482E" w:rsidRPr="002672E3" w14:paraId="37428B70" w14:textId="77777777" w:rsidTr="00CB109A">
        <w:trPr>
          <w:jc w:val="center"/>
        </w:trPr>
        <w:tc>
          <w:tcPr>
            <w:tcW w:w="9335" w:type="dxa"/>
            <w:gridSpan w:val="2"/>
          </w:tcPr>
          <w:p w14:paraId="1FE1DF5C" w14:textId="77777777" w:rsidR="000B482E" w:rsidRPr="00422963" w:rsidRDefault="000B482E" w:rsidP="00331558">
            <w:pPr>
              <w:jc w:val="center"/>
              <w:rPr>
                <w:b/>
                <w:bCs/>
                <w:sz w:val="20"/>
              </w:rPr>
            </w:pPr>
            <w:r w:rsidRPr="00FA09A0">
              <w:rPr>
                <w:b/>
                <w:bCs/>
                <w:sz w:val="20"/>
              </w:rPr>
              <w:t xml:space="preserve">Условно разрешенные виды </w:t>
            </w:r>
            <w:r>
              <w:rPr>
                <w:b/>
                <w:bCs/>
                <w:sz w:val="20"/>
              </w:rPr>
              <w:t>разрешенного использования</w:t>
            </w:r>
          </w:p>
        </w:tc>
      </w:tr>
      <w:tr w:rsidR="000B482E" w:rsidRPr="002672E3" w14:paraId="0CDFAA52" w14:textId="77777777" w:rsidTr="008C47D1">
        <w:trPr>
          <w:jc w:val="center"/>
        </w:trPr>
        <w:tc>
          <w:tcPr>
            <w:tcW w:w="2400" w:type="dxa"/>
            <w:vAlign w:val="center"/>
          </w:tcPr>
          <w:p w14:paraId="0EEC1850" w14:textId="6739CA52" w:rsidR="000B482E" w:rsidRPr="002672E3" w:rsidRDefault="000B482E" w:rsidP="00006472">
            <w:pPr>
              <w:pStyle w:val="a7"/>
              <w:rPr>
                <w:sz w:val="20"/>
              </w:rPr>
            </w:pPr>
            <w:r w:rsidRPr="00427BE8">
              <w:rPr>
                <w:sz w:val="20"/>
              </w:rPr>
              <w:t>Общественное питание</w:t>
            </w:r>
            <w:r>
              <w:rPr>
                <w:sz w:val="20"/>
              </w:rPr>
              <w:t xml:space="preserve"> (4.6)</w:t>
            </w:r>
          </w:p>
        </w:tc>
        <w:tc>
          <w:tcPr>
            <w:tcW w:w="6935" w:type="dxa"/>
          </w:tcPr>
          <w:p w14:paraId="126D79A0" w14:textId="774445F1" w:rsidR="000B482E" w:rsidRPr="002672E3" w:rsidRDefault="00F1155A" w:rsidP="00331558">
            <w:pPr>
              <w:autoSpaceDE w:val="0"/>
              <w:autoSpaceDN w:val="0"/>
              <w:adjustRightInd w:val="0"/>
              <w:jc w:val="both"/>
              <w:rPr>
                <w:sz w:val="20"/>
              </w:rPr>
            </w:pPr>
            <w:r w:rsidRPr="00F1155A">
              <w:rPr>
                <w:sz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0B482E" w:rsidRPr="002672E3" w14:paraId="5E35FD7E" w14:textId="77777777" w:rsidTr="008C47D1">
        <w:trPr>
          <w:jc w:val="center"/>
        </w:trPr>
        <w:tc>
          <w:tcPr>
            <w:tcW w:w="2400" w:type="dxa"/>
            <w:vAlign w:val="center"/>
          </w:tcPr>
          <w:p w14:paraId="7B95D24B" w14:textId="4FFD7EFF" w:rsidR="000B482E" w:rsidRPr="00E3017F" w:rsidRDefault="00006472" w:rsidP="00006472">
            <w:pPr>
              <w:pStyle w:val="a7"/>
              <w:rPr>
                <w:sz w:val="20"/>
              </w:rPr>
            </w:pPr>
            <w:r>
              <w:rPr>
                <w:sz w:val="20"/>
              </w:rPr>
              <w:lastRenderedPageBreak/>
              <w:t>Развлекательные мероприятия (4.8.1)</w:t>
            </w:r>
          </w:p>
        </w:tc>
        <w:tc>
          <w:tcPr>
            <w:tcW w:w="6935" w:type="dxa"/>
          </w:tcPr>
          <w:p w14:paraId="3DB18487" w14:textId="5FA5DD1F" w:rsidR="000B482E" w:rsidRPr="002672E3" w:rsidRDefault="00F1155A" w:rsidP="00331558">
            <w:pPr>
              <w:autoSpaceDE w:val="0"/>
              <w:autoSpaceDN w:val="0"/>
              <w:adjustRightInd w:val="0"/>
              <w:jc w:val="both"/>
              <w:rPr>
                <w:sz w:val="20"/>
              </w:rPr>
            </w:pPr>
            <w:r w:rsidRPr="00F1155A">
              <w:rPr>
                <w:sz w:val="20"/>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006472" w:rsidRPr="002672E3" w14:paraId="61171AEF" w14:textId="77777777" w:rsidTr="008C47D1">
        <w:trPr>
          <w:jc w:val="center"/>
        </w:trPr>
        <w:tc>
          <w:tcPr>
            <w:tcW w:w="2400" w:type="dxa"/>
            <w:vAlign w:val="center"/>
          </w:tcPr>
          <w:p w14:paraId="640CCE3B" w14:textId="49AB698F" w:rsidR="00006472" w:rsidRDefault="00006472" w:rsidP="00006472">
            <w:pPr>
              <w:pStyle w:val="a7"/>
              <w:rPr>
                <w:sz w:val="20"/>
              </w:rPr>
            </w:pPr>
            <w:r w:rsidRPr="00427BE8">
              <w:rPr>
                <w:sz w:val="20"/>
              </w:rPr>
              <w:t>Историко-культурная деятельность</w:t>
            </w:r>
            <w:r>
              <w:rPr>
                <w:sz w:val="20"/>
              </w:rPr>
              <w:t xml:space="preserve"> (9.3)</w:t>
            </w:r>
          </w:p>
        </w:tc>
        <w:tc>
          <w:tcPr>
            <w:tcW w:w="6935" w:type="dxa"/>
          </w:tcPr>
          <w:p w14:paraId="1379F7C8" w14:textId="77777777" w:rsidR="00F1155A" w:rsidRPr="00F1155A" w:rsidRDefault="00F1155A" w:rsidP="00F1155A">
            <w:pPr>
              <w:autoSpaceDE w:val="0"/>
              <w:autoSpaceDN w:val="0"/>
              <w:adjustRightInd w:val="0"/>
              <w:jc w:val="both"/>
              <w:rPr>
                <w:sz w:val="20"/>
              </w:rPr>
            </w:pPr>
            <w:r w:rsidRPr="00F1155A">
              <w:rPr>
                <w:sz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w:t>
            </w:r>
          </w:p>
          <w:p w14:paraId="5A509954" w14:textId="492378BD" w:rsidR="00006472" w:rsidRPr="002672E3" w:rsidRDefault="00F1155A" w:rsidP="00F1155A">
            <w:pPr>
              <w:autoSpaceDE w:val="0"/>
              <w:autoSpaceDN w:val="0"/>
              <w:adjustRightInd w:val="0"/>
              <w:jc w:val="both"/>
              <w:rPr>
                <w:sz w:val="20"/>
              </w:rPr>
            </w:pPr>
            <w:r w:rsidRPr="00F1155A">
              <w:rPr>
                <w:sz w:val="20"/>
              </w:rPr>
              <w:t>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0B482E" w:rsidRPr="002672E3" w14:paraId="439F80F0" w14:textId="77777777" w:rsidTr="00CB109A">
        <w:trPr>
          <w:jc w:val="center"/>
        </w:trPr>
        <w:tc>
          <w:tcPr>
            <w:tcW w:w="9335" w:type="dxa"/>
            <w:gridSpan w:val="2"/>
          </w:tcPr>
          <w:p w14:paraId="584AAB6E" w14:textId="77777777" w:rsidR="000B482E" w:rsidRPr="002672E3" w:rsidRDefault="000B482E" w:rsidP="00331558">
            <w:pPr>
              <w:autoSpaceDE w:val="0"/>
              <w:autoSpaceDN w:val="0"/>
              <w:adjustRightInd w:val="0"/>
              <w:jc w:val="center"/>
              <w:rPr>
                <w:sz w:val="20"/>
              </w:rPr>
            </w:pPr>
            <w:r w:rsidRPr="00FA09A0">
              <w:rPr>
                <w:b/>
                <w:bCs/>
                <w:sz w:val="20"/>
              </w:rPr>
              <w:t>Вспомогательные виды</w:t>
            </w:r>
            <w:r>
              <w:rPr>
                <w:b/>
                <w:bCs/>
                <w:sz w:val="20"/>
              </w:rPr>
              <w:t xml:space="preserve"> разрешенного использования</w:t>
            </w:r>
          </w:p>
        </w:tc>
      </w:tr>
      <w:tr w:rsidR="000B482E" w:rsidRPr="002672E3" w14:paraId="32CC6C74" w14:textId="77777777" w:rsidTr="008C47D1">
        <w:trPr>
          <w:jc w:val="center"/>
        </w:trPr>
        <w:tc>
          <w:tcPr>
            <w:tcW w:w="2400" w:type="dxa"/>
            <w:vAlign w:val="center"/>
          </w:tcPr>
          <w:p w14:paraId="59225931" w14:textId="6918D8D7" w:rsidR="000B482E" w:rsidRPr="002672E3" w:rsidRDefault="000B482E" w:rsidP="00006472">
            <w:pPr>
              <w:pStyle w:val="a7"/>
              <w:rPr>
                <w:sz w:val="20"/>
              </w:rPr>
            </w:pPr>
            <w:r w:rsidRPr="00FA09A0">
              <w:rPr>
                <w:sz w:val="20"/>
              </w:rPr>
              <w:t>Коммунальное обслуживание (3.1)</w:t>
            </w:r>
          </w:p>
        </w:tc>
        <w:tc>
          <w:tcPr>
            <w:tcW w:w="6935" w:type="dxa"/>
          </w:tcPr>
          <w:p w14:paraId="15C49D1F" w14:textId="4C638368" w:rsidR="000B482E" w:rsidRPr="002672E3" w:rsidRDefault="00B65744" w:rsidP="00331558">
            <w:pPr>
              <w:autoSpaceDE w:val="0"/>
              <w:autoSpaceDN w:val="0"/>
              <w:adjustRightInd w:val="0"/>
              <w:jc w:val="both"/>
              <w:rPr>
                <w:sz w:val="20"/>
              </w:rPr>
            </w:pPr>
            <w:r w:rsidRPr="00B65744">
              <w:rPr>
                <w:sz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r>
      <w:tr w:rsidR="000B482E" w:rsidRPr="002672E3" w14:paraId="42EE994A" w14:textId="77777777" w:rsidTr="008C47D1">
        <w:trPr>
          <w:jc w:val="center"/>
        </w:trPr>
        <w:tc>
          <w:tcPr>
            <w:tcW w:w="2400" w:type="dxa"/>
            <w:vAlign w:val="center"/>
          </w:tcPr>
          <w:p w14:paraId="67696ED6" w14:textId="7943927C" w:rsidR="000B482E" w:rsidRPr="003A58FE" w:rsidRDefault="00006472" w:rsidP="00006472">
            <w:pPr>
              <w:pStyle w:val="a7"/>
              <w:rPr>
                <w:sz w:val="20"/>
              </w:rPr>
            </w:pPr>
            <w:r w:rsidRPr="008302E0">
              <w:rPr>
                <w:sz w:val="20"/>
              </w:rPr>
              <w:t>Земельные участки (территории) общего пользования (12.0</w:t>
            </w:r>
            <w:r w:rsidRPr="008302E0">
              <w:rPr>
                <w:color w:val="000000" w:themeColor="text1"/>
                <w:sz w:val="20"/>
              </w:rPr>
              <w:t>)</w:t>
            </w:r>
          </w:p>
        </w:tc>
        <w:tc>
          <w:tcPr>
            <w:tcW w:w="6935" w:type="dxa"/>
          </w:tcPr>
          <w:p w14:paraId="52CDF9A2" w14:textId="7D2BC250" w:rsidR="000B482E" w:rsidRPr="002672E3" w:rsidRDefault="00FF6A87" w:rsidP="00331558">
            <w:pPr>
              <w:autoSpaceDE w:val="0"/>
              <w:autoSpaceDN w:val="0"/>
              <w:adjustRightInd w:val="0"/>
              <w:jc w:val="both"/>
              <w:rPr>
                <w:sz w:val="20"/>
              </w:rPr>
            </w:pPr>
            <w:r w:rsidRPr="00503564">
              <w:rPr>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0"/>
              </w:rPr>
              <w:t xml:space="preserve"> </w:t>
            </w:r>
            <w:r w:rsidRPr="00503564">
              <w:rPr>
                <w:sz w:val="20"/>
              </w:rPr>
              <w:t>с кодами 12.0.1-12.0.2</w:t>
            </w:r>
          </w:p>
        </w:tc>
      </w:tr>
      <w:tr w:rsidR="000B482E" w:rsidRPr="002672E3" w14:paraId="54FA79CA" w14:textId="77777777" w:rsidTr="008C47D1">
        <w:trPr>
          <w:jc w:val="center"/>
        </w:trPr>
        <w:tc>
          <w:tcPr>
            <w:tcW w:w="2400" w:type="dxa"/>
            <w:vAlign w:val="center"/>
          </w:tcPr>
          <w:p w14:paraId="567B72C4" w14:textId="30578BD8" w:rsidR="000B482E" w:rsidRPr="003A58FE" w:rsidRDefault="00006472" w:rsidP="00006472">
            <w:pPr>
              <w:rPr>
                <w:sz w:val="20"/>
              </w:rPr>
            </w:pPr>
            <w:r w:rsidRPr="008302E0">
              <w:rPr>
                <w:color w:val="000000" w:themeColor="text1"/>
                <w:sz w:val="20"/>
              </w:rPr>
              <w:t>Улично-дорожная сеть (12.0.1)</w:t>
            </w:r>
          </w:p>
        </w:tc>
        <w:tc>
          <w:tcPr>
            <w:tcW w:w="6935" w:type="dxa"/>
          </w:tcPr>
          <w:p w14:paraId="58EE9C99" w14:textId="3B10FC17" w:rsidR="000B482E" w:rsidRPr="002672E3" w:rsidRDefault="00302A8C" w:rsidP="00331558">
            <w:pPr>
              <w:autoSpaceDE w:val="0"/>
              <w:autoSpaceDN w:val="0"/>
              <w:adjustRightInd w:val="0"/>
              <w:jc w:val="both"/>
              <w:rPr>
                <w:sz w:val="20"/>
              </w:rPr>
            </w:pPr>
            <w:r w:rsidRPr="00302A8C">
              <w:rPr>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02A8C">
              <w:rPr>
                <w:sz w:val="20"/>
              </w:rPr>
              <w:t>велотранспортной</w:t>
            </w:r>
            <w:proofErr w:type="spellEnd"/>
            <w:r w:rsidRPr="00302A8C">
              <w:rPr>
                <w:sz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B482E" w:rsidRPr="002672E3" w14:paraId="73987DF1" w14:textId="77777777" w:rsidTr="008C47D1">
        <w:trPr>
          <w:jc w:val="center"/>
        </w:trPr>
        <w:tc>
          <w:tcPr>
            <w:tcW w:w="2400" w:type="dxa"/>
            <w:vAlign w:val="center"/>
          </w:tcPr>
          <w:p w14:paraId="281F1CEA" w14:textId="4D26EB2C" w:rsidR="000B482E" w:rsidRPr="003A58FE" w:rsidRDefault="00006472" w:rsidP="00331558">
            <w:pPr>
              <w:pStyle w:val="112"/>
              <w:rPr>
                <w:sz w:val="20"/>
              </w:rPr>
            </w:pPr>
            <w:r w:rsidRPr="008302E0">
              <w:rPr>
                <w:color w:val="000000" w:themeColor="text1"/>
                <w:sz w:val="20"/>
              </w:rPr>
              <w:t>Благоустройство территории (12.0.2)</w:t>
            </w:r>
          </w:p>
        </w:tc>
        <w:tc>
          <w:tcPr>
            <w:tcW w:w="6935" w:type="dxa"/>
          </w:tcPr>
          <w:p w14:paraId="4CA51160" w14:textId="408B0F93" w:rsidR="000B482E" w:rsidRPr="002672E3" w:rsidRDefault="00611F4F" w:rsidP="00331558">
            <w:pPr>
              <w:autoSpaceDE w:val="0"/>
              <w:autoSpaceDN w:val="0"/>
              <w:adjustRightInd w:val="0"/>
              <w:jc w:val="both"/>
              <w:rPr>
                <w:sz w:val="20"/>
              </w:rPr>
            </w:pPr>
            <w:r w:rsidRPr="00611F4F">
              <w:rPr>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bl>
    <w:p w14:paraId="28554716" w14:textId="77777777" w:rsidR="00CB109A" w:rsidRDefault="00CB109A" w:rsidP="00006472">
      <w:pPr>
        <w:rPr>
          <w:b/>
        </w:rPr>
      </w:pPr>
    </w:p>
    <w:p w14:paraId="08284A79" w14:textId="77777777" w:rsidR="00EC56C1" w:rsidRPr="00EC56C1" w:rsidRDefault="00EC56C1" w:rsidP="00EC56C1">
      <w:pPr>
        <w:autoSpaceDE w:val="0"/>
        <w:autoSpaceDN w:val="0"/>
        <w:adjustRightInd w:val="0"/>
        <w:ind w:firstLine="426"/>
        <w:jc w:val="both"/>
        <w:rPr>
          <w:b/>
        </w:rPr>
      </w:pPr>
      <w:r w:rsidRPr="00EC56C1">
        <w:rPr>
          <w:b/>
        </w:rPr>
        <w:t>Предельные параметры разрешенного использования недвижимости:</w:t>
      </w:r>
    </w:p>
    <w:p w14:paraId="662A23DF" w14:textId="105090C7" w:rsidR="00EC56C1" w:rsidRPr="00EC56C1" w:rsidRDefault="00EC56C1" w:rsidP="00EC56C1">
      <w:pPr>
        <w:autoSpaceDE w:val="0"/>
        <w:autoSpaceDN w:val="0"/>
        <w:adjustRightInd w:val="0"/>
        <w:ind w:firstLine="426"/>
        <w:jc w:val="both"/>
        <w:rPr>
          <w:bCs/>
        </w:rPr>
      </w:pPr>
      <w:r w:rsidRPr="00EC56C1">
        <w:rPr>
          <w:bCs/>
        </w:rPr>
        <w:t>Максимальная высота зданий, строений сооружений, за исключением аттракционов, устанавливается - 8 м; высота аттракционов - не ограничивается.</w:t>
      </w:r>
    </w:p>
    <w:p w14:paraId="79AF189F" w14:textId="6F2C6833" w:rsidR="00EC56C1" w:rsidRPr="00EC56C1" w:rsidRDefault="00EC56C1" w:rsidP="00EC56C1">
      <w:pPr>
        <w:autoSpaceDE w:val="0"/>
        <w:autoSpaceDN w:val="0"/>
        <w:adjustRightInd w:val="0"/>
        <w:ind w:firstLine="426"/>
        <w:jc w:val="both"/>
        <w:rPr>
          <w:bCs/>
        </w:rPr>
      </w:pPr>
      <w:r w:rsidRPr="00EC56C1">
        <w:rPr>
          <w:bCs/>
        </w:rPr>
        <w:t>Максимальный процент застройки в границах земельного участка, настоящими Правилами устанавливается - 7%.</w:t>
      </w:r>
    </w:p>
    <w:p w14:paraId="4D507A35" w14:textId="27EE2F02" w:rsidR="00EC56C1" w:rsidRPr="00EC56C1" w:rsidRDefault="00EC56C1" w:rsidP="00EC56C1">
      <w:pPr>
        <w:autoSpaceDE w:val="0"/>
        <w:autoSpaceDN w:val="0"/>
        <w:adjustRightInd w:val="0"/>
        <w:ind w:firstLine="426"/>
        <w:jc w:val="both"/>
        <w:rPr>
          <w:bCs/>
        </w:rPr>
      </w:pPr>
      <w:r w:rsidRPr="00EC56C1">
        <w:rPr>
          <w:bCs/>
        </w:rPr>
        <w:t>Организация территории на основании проекта планировки парка в соответствии с действующими градостроительными нормативами.</w:t>
      </w:r>
    </w:p>
    <w:p w14:paraId="236D1334" w14:textId="7A1BB33B" w:rsidR="00EC56C1" w:rsidRPr="00EC56C1" w:rsidRDefault="00EC56C1" w:rsidP="00EC56C1">
      <w:pPr>
        <w:autoSpaceDE w:val="0"/>
        <w:autoSpaceDN w:val="0"/>
        <w:adjustRightInd w:val="0"/>
        <w:ind w:firstLine="426"/>
        <w:jc w:val="both"/>
        <w:rPr>
          <w:bCs/>
        </w:rPr>
      </w:pPr>
      <w:r w:rsidRPr="00EC56C1">
        <w:rPr>
          <w:bCs/>
        </w:rPr>
        <w:t>Соотношение элементов территории парка следует принимать, % от общей площади парка:</w:t>
      </w:r>
    </w:p>
    <w:p w14:paraId="05948327" w14:textId="3D4D88EA" w:rsidR="00EC56C1" w:rsidRPr="00EC56C1" w:rsidRDefault="00EC56C1" w:rsidP="00EC56C1">
      <w:pPr>
        <w:pStyle w:val="affff2"/>
        <w:numPr>
          <w:ilvl w:val="0"/>
          <w:numId w:val="25"/>
        </w:numPr>
        <w:ind w:left="1134"/>
        <w:contextualSpacing/>
        <w:jc w:val="both"/>
        <w:rPr>
          <w:bCs/>
          <w:color w:val="auto"/>
          <w:spacing w:val="-1"/>
          <w:szCs w:val="24"/>
        </w:rPr>
      </w:pPr>
      <w:r w:rsidRPr="00EC56C1">
        <w:rPr>
          <w:bCs/>
          <w:color w:val="auto"/>
          <w:spacing w:val="-1"/>
          <w:szCs w:val="24"/>
        </w:rPr>
        <w:t>территории зеленых насаждений и водоемов -</w:t>
      </w:r>
      <w:r>
        <w:rPr>
          <w:bCs/>
          <w:color w:val="auto"/>
          <w:spacing w:val="-1"/>
          <w:szCs w:val="24"/>
        </w:rPr>
        <w:t xml:space="preserve"> </w:t>
      </w:r>
      <w:r w:rsidRPr="00EC56C1">
        <w:rPr>
          <w:bCs/>
          <w:color w:val="auto"/>
          <w:spacing w:val="-1"/>
          <w:szCs w:val="24"/>
        </w:rPr>
        <w:t>65 - 75%;</w:t>
      </w:r>
    </w:p>
    <w:p w14:paraId="2D78324E" w14:textId="6CEFDF27" w:rsidR="00EC56C1" w:rsidRPr="00EC56C1" w:rsidRDefault="00EC56C1" w:rsidP="00EC56C1">
      <w:pPr>
        <w:pStyle w:val="affff2"/>
        <w:numPr>
          <w:ilvl w:val="0"/>
          <w:numId w:val="25"/>
        </w:numPr>
        <w:ind w:left="1134"/>
        <w:contextualSpacing/>
        <w:jc w:val="both"/>
        <w:rPr>
          <w:bCs/>
          <w:color w:val="auto"/>
          <w:spacing w:val="-1"/>
          <w:szCs w:val="24"/>
        </w:rPr>
      </w:pPr>
      <w:r w:rsidRPr="00EC56C1">
        <w:rPr>
          <w:bCs/>
          <w:color w:val="auto"/>
          <w:spacing w:val="-1"/>
          <w:szCs w:val="24"/>
        </w:rPr>
        <w:t>аллеи, дорожки, площадки - 10 - 15%;</w:t>
      </w:r>
    </w:p>
    <w:p w14:paraId="772EAA95" w14:textId="4ED6D96E" w:rsidR="00EC56C1" w:rsidRPr="00EC56C1" w:rsidRDefault="00EC56C1" w:rsidP="00EC56C1">
      <w:pPr>
        <w:pStyle w:val="affff2"/>
        <w:numPr>
          <w:ilvl w:val="0"/>
          <w:numId w:val="25"/>
        </w:numPr>
        <w:ind w:left="1134"/>
        <w:contextualSpacing/>
        <w:jc w:val="both"/>
        <w:rPr>
          <w:bCs/>
          <w:color w:val="auto"/>
          <w:spacing w:val="-1"/>
          <w:szCs w:val="24"/>
        </w:rPr>
      </w:pPr>
      <w:r w:rsidRPr="00EC56C1">
        <w:rPr>
          <w:bCs/>
          <w:color w:val="auto"/>
          <w:spacing w:val="-1"/>
          <w:szCs w:val="24"/>
        </w:rPr>
        <w:t>здания и сооружения - 5 - 7%</w:t>
      </w:r>
      <w:r>
        <w:rPr>
          <w:bCs/>
          <w:color w:val="auto"/>
          <w:spacing w:val="-1"/>
          <w:szCs w:val="24"/>
        </w:rPr>
        <w:t>;</w:t>
      </w:r>
    </w:p>
    <w:p w14:paraId="54530493" w14:textId="0E141313" w:rsidR="00EC56C1" w:rsidRPr="00EC56C1" w:rsidRDefault="00EC56C1" w:rsidP="00EC56C1">
      <w:pPr>
        <w:pStyle w:val="affff2"/>
        <w:numPr>
          <w:ilvl w:val="0"/>
          <w:numId w:val="25"/>
        </w:numPr>
        <w:ind w:left="1134"/>
        <w:contextualSpacing/>
        <w:jc w:val="both"/>
        <w:rPr>
          <w:bCs/>
          <w:color w:val="auto"/>
          <w:spacing w:val="-1"/>
          <w:szCs w:val="24"/>
        </w:rPr>
      </w:pPr>
      <w:r w:rsidRPr="00EC56C1">
        <w:rPr>
          <w:bCs/>
          <w:color w:val="auto"/>
          <w:spacing w:val="-1"/>
          <w:szCs w:val="24"/>
        </w:rPr>
        <w:t>площади 8 - 12%.</w:t>
      </w:r>
    </w:p>
    <w:p w14:paraId="0FE34B5B" w14:textId="77777777" w:rsidR="00EC56C1" w:rsidRPr="00EC56C1" w:rsidRDefault="00EC56C1" w:rsidP="00EC56C1">
      <w:pPr>
        <w:autoSpaceDE w:val="0"/>
        <w:autoSpaceDN w:val="0"/>
        <w:adjustRightInd w:val="0"/>
        <w:ind w:firstLine="426"/>
        <w:jc w:val="both"/>
        <w:rPr>
          <w:bCs/>
        </w:rPr>
      </w:pPr>
      <w:r w:rsidRPr="00EC56C1">
        <w:rPr>
          <w:bCs/>
        </w:rPr>
        <w:t>Территория парка должна иметь следующие функциональные зоны:</w:t>
      </w:r>
    </w:p>
    <w:p w14:paraId="3D1463B8" w14:textId="77777777" w:rsidR="00EC56C1" w:rsidRDefault="00EC56C1" w:rsidP="007508BF">
      <w:pPr>
        <w:pStyle w:val="affff2"/>
        <w:numPr>
          <w:ilvl w:val="0"/>
          <w:numId w:val="25"/>
        </w:numPr>
        <w:ind w:left="1134"/>
        <w:contextualSpacing/>
        <w:jc w:val="both"/>
        <w:rPr>
          <w:bCs/>
          <w:color w:val="auto"/>
          <w:spacing w:val="-1"/>
          <w:szCs w:val="24"/>
        </w:rPr>
      </w:pPr>
      <w:r w:rsidRPr="00EC56C1">
        <w:rPr>
          <w:bCs/>
          <w:color w:val="auto"/>
          <w:spacing w:val="-1"/>
          <w:szCs w:val="24"/>
        </w:rPr>
        <w:t>массовых мероприятий (зрелища, аттракционы и</w:t>
      </w:r>
      <w:r>
        <w:rPr>
          <w:bCs/>
          <w:color w:val="auto"/>
          <w:spacing w:val="-1"/>
          <w:szCs w:val="24"/>
        </w:rPr>
        <w:t xml:space="preserve"> </w:t>
      </w:r>
      <w:r w:rsidRPr="00EC56C1">
        <w:rPr>
          <w:bCs/>
          <w:color w:val="auto"/>
          <w:spacing w:val="-1"/>
          <w:szCs w:val="24"/>
        </w:rPr>
        <w:t>пр.) - 5 - 17%</w:t>
      </w:r>
      <w:r>
        <w:rPr>
          <w:bCs/>
          <w:color w:val="auto"/>
          <w:spacing w:val="-1"/>
          <w:szCs w:val="24"/>
        </w:rPr>
        <w:t>;</w:t>
      </w:r>
    </w:p>
    <w:p w14:paraId="26D700BC" w14:textId="77777777" w:rsidR="00EC56C1" w:rsidRDefault="00EC56C1" w:rsidP="007508BF">
      <w:pPr>
        <w:pStyle w:val="affff2"/>
        <w:numPr>
          <w:ilvl w:val="0"/>
          <w:numId w:val="25"/>
        </w:numPr>
        <w:ind w:left="1134"/>
        <w:contextualSpacing/>
        <w:jc w:val="both"/>
        <w:rPr>
          <w:bCs/>
          <w:color w:val="auto"/>
          <w:spacing w:val="-1"/>
          <w:szCs w:val="24"/>
        </w:rPr>
      </w:pPr>
      <w:r w:rsidRPr="00EC56C1">
        <w:rPr>
          <w:bCs/>
          <w:color w:val="auto"/>
          <w:spacing w:val="-1"/>
          <w:szCs w:val="24"/>
        </w:rPr>
        <w:t>тихого отдыха - 50 - 75%,</w:t>
      </w:r>
    </w:p>
    <w:p w14:paraId="1B6575BC" w14:textId="77777777" w:rsidR="00EC56C1" w:rsidRDefault="00EC56C1" w:rsidP="006459B0">
      <w:pPr>
        <w:pStyle w:val="affff2"/>
        <w:numPr>
          <w:ilvl w:val="0"/>
          <w:numId w:val="25"/>
        </w:numPr>
        <w:ind w:left="1134"/>
        <w:contextualSpacing/>
        <w:jc w:val="both"/>
        <w:rPr>
          <w:bCs/>
          <w:color w:val="auto"/>
          <w:spacing w:val="-1"/>
          <w:szCs w:val="24"/>
        </w:rPr>
      </w:pPr>
      <w:r w:rsidRPr="00EC56C1">
        <w:rPr>
          <w:bCs/>
          <w:color w:val="auto"/>
          <w:spacing w:val="-1"/>
          <w:szCs w:val="24"/>
        </w:rPr>
        <w:t xml:space="preserve"> культурно-просветительных мероприятий (требующих изоляции от шумных форм отдыха)</w:t>
      </w:r>
      <w:r>
        <w:rPr>
          <w:bCs/>
          <w:color w:val="auto"/>
          <w:spacing w:val="-1"/>
          <w:szCs w:val="24"/>
        </w:rPr>
        <w:t xml:space="preserve">- </w:t>
      </w:r>
      <w:r w:rsidRPr="00EC56C1">
        <w:rPr>
          <w:bCs/>
          <w:color w:val="auto"/>
          <w:spacing w:val="-1"/>
          <w:szCs w:val="24"/>
        </w:rPr>
        <w:t>3 - 8%</w:t>
      </w:r>
      <w:r>
        <w:rPr>
          <w:bCs/>
          <w:color w:val="auto"/>
          <w:spacing w:val="-1"/>
          <w:szCs w:val="24"/>
        </w:rPr>
        <w:t>;</w:t>
      </w:r>
    </w:p>
    <w:p w14:paraId="68593F5B" w14:textId="77777777" w:rsidR="00EC56C1" w:rsidRDefault="00EC56C1" w:rsidP="006459B0">
      <w:pPr>
        <w:pStyle w:val="affff2"/>
        <w:numPr>
          <w:ilvl w:val="0"/>
          <w:numId w:val="25"/>
        </w:numPr>
        <w:ind w:left="1134"/>
        <w:contextualSpacing/>
        <w:jc w:val="both"/>
        <w:rPr>
          <w:bCs/>
          <w:color w:val="auto"/>
          <w:spacing w:val="-1"/>
          <w:szCs w:val="24"/>
        </w:rPr>
      </w:pPr>
      <w:r w:rsidRPr="00EC56C1">
        <w:rPr>
          <w:bCs/>
          <w:color w:val="auto"/>
          <w:spacing w:val="-1"/>
          <w:szCs w:val="24"/>
        </w:rPr>
        <w:t>физкультурно-оздоровительную - 10 - 20%</w:t>
      </w:r>
      <w:r>
        <w:rPr>
          <w:bCs/>
          <w:color w:val="auto"/>
          <w:spacing w:val="-1"/>
          <w:szCs w:val="24"/>
        </w:rPr>
        <w:t>;</w:t>
      </w:r>
    </w:p>
    <w:p w14:paraId="29605D4B" w14:textId="77777777" w:rsidR="00EC56C1" w:rsidRDefault="00EC56C1" w:rsidP="006459B0">
      <w:pPr>
        <w:pStyle w:val="affff2"/>
        <w:numPr>
          <w:ilvl w:val="0"/>
          <w:numId w:val="25"/>
        </w:numPr>
        <w:ind w:left="1134"/>
        <w:contextualSpacing/>
        <w:jc w:val="both"/>
        <w:rPr>
          <w:bCs/>
          <w:color w:val="auto"/>
          <w:spacing w:val="-1"/>
          <w:szCs w:val="24"/>
        </w:rPr>
      </w:pPr>
      <w:r w:rsidRPr="00EC56C1">
        <w:rPr>
          <w:bCs/>
          <w:color w:val="auto"/>
          <w:spacing w:val="-1"/>
          <w:szCs w:val="24"/>
        </w:rPr>
        <w:t>отдыха детей - 5 - 7%</w:t>
      </w:r>
      <w:r>
        <w:rPr>
          <w:bCs/>
          <w:color w:val="auto"/>
          <w:spacing w:val="-1"/>
          <w:szCs w:val="24"/>
        </w:rPr>
        <w:t>;</w:t>
      </w:r>
    </w:p>
    <w:p w14:paraId="1834A6FD" w14:textId="70E7D8AA" w:rsidR="00EC56C1" w:rsidRPr="00EC56C1" w:rsidRDefault="00EC56C1" w:rsidP="006459B0">
      <w:pPr>
        <w:pStyle w:val="affff2"/>
        <w:numPr>
          <w:ilvl w:val="0"/>
          <w:numId w:val="25"/>
        </w:numPr>
        <w:ind w:left="1134"/>
        <w:contextualSpacing/>
        <w:jc w:val="both"/>
        <w:rPr>
          <w:bCs/>
          <w:color w:val="auto"/>
          <w:spacing w:val="-1"/>
          <w:szCs w:val="24"/>
        </w:rPr>
      </w:pPr>
      <w:r w:rsidRPr="00EC56C1">
        <w:rPr>
          <w:bCs/>
          <w:color w:val="auto"/>
          <w:spacing w:val="-1"/>
          <w:szCs w:val="24"/>
        </w:rPr>
        <w:lastRenderedPageBreak/>
        <w:t>хозяйственную - 1 - 5%.</w:t>
      </w:r>
    </w:p>
    <w:p w14:paraId="0DC7BFFF" w14:textId="7D72BCBA" w:rsidR="00006472" w:rsidRPr="00EC56C1" w:rsidRDefault="00EC56C1" w:rsidP="00EC56C1">
      <w:pPr>
        <w:autoSpaceDE w:val="0"/>
        <w:autoSpaceDN w:val="0"/>
        <w:adjustRightInd w:val="0"/>
        <w:ind w:firstLine="426"/>
        <w:jc w:val="both"/>
        <w:rPr>
          <w:bCs/>
        </w:rPr>
      </w:pPr>
      <w:r w:rsidRPr="00EC56C1">
        <w:rPr>
          <w:bCs/>
        </w:rPr>
        <w:t>Иные параметры устанавливаются в соответствии с требованиями действующих нормативно-технических документов и действующих нормативов градостроительного проектирования.</w:t>
      </w:r>
    </w:p>
    <w:p w14:paraId="5D724798" w14:textId="35AD232E" w:rsidR="00006472" w:rsidRPr="00A94820" w:rsidRDefault="00006472" w:rsidP="00006472">
      <w:pPr>
        <w:pStyle w:val="3"/>
        <w:keepLines/>
        <w:spacing w:after="240"/>
        <w:jc w:val="center"/>
        <w:rPr>
          <w:rFonts w:ascii="Times New Roman" w:eastAsiaTheme="majorEastAsia" w:hAnsi="Times New Roman" w:cstheme="majorBidi"/>
          <w:color w:val="auto"/>
          <w:sz w:val="24"/>
          <w:szCs w:val="24"/>
        </w:rPr>
      </w:pPr>
      <w:bookmarkStart w:id="50" w:name="_Hlk115437806"/>
      <w:bookmarkStart w:id="51" w:name="_Toc116465564"/>
      <w:r w:rsidRPr="00A94820">
        <w:rPr>
          <w:rFonts w:ascii="Times New Roman" w:eastAsiaTheme="majorEastAsia" w:hAnsi="Times New Roman" w:cstheme="majorBidi"/>
          <w:color w:val="auto"/>
          <w:sz w:val="24"/>
          <w:szCs w:val="24"/>
        </w:rPr>
        <w:t xml:space="preserve">Статья </w:t>
      </w:r>
      <w:r w:rsidR="00D109F2">
        <w:rPr>
          <w:rFonts w:ascii="Times New Roman" w:eastAsiaTheme="majorEastAsia" w:hAnsi="Times New Roman" w:cstheme="majorBidi"/>
          <w:color w:val="auto"/>
          <w:sz w:val="24"/>
          <w:szCs w:val="24"/>
        </w:rPr>
        <w:t>50.</w:t>
      </w:r>
      <w:r w:rsidRPr="00A94820">
        <w:rPr>
          <w:rFonts w:ascii="Times New Roman" w:eastAsiaTheme="majorEastAsia" w:hAnsi="Times New Roman" w:cstheme="majorBidi"/>
          <w:color w:val="auto"/>
          <w:sz w:val="24"/>
          <w:szCs w:val="24"/>
        </w:rPr>
        <w:t xml:space="preserve"> </w:t>
      </w:r>
      <w:r>
        <w:rPr>
          <w:rFonts w:ascii="Times New Roman" w:eastAsiaTheme="majorEastAsia" w:hAnsi="Times New Roman" w:cstheme="majorBidi"/>
          <w:color w:val="auto"/>
          <w:sz w:val="24"/>
          <w:szCs w:val="24"/>
        </w:rPr>
        <w:t xml:space="preserve">Градостроительный регламент зоны </w:t>
      </w:r>
      <w:r w:rsidRPr="00006472">
        <w:rPr>
          <w:rFonts w:ascii="Times New Roman" w:eastAsiaTheme="majorEastAsia" w:hAnsi="Times New Roman" w:cstheme="majorBidi"/>
          <w:color w:val="auto"/>
          <w:sz w:val="24"/>
          <w:szCs w:val="24"/>
        </w:rPr>
        <w:t>ритуальной и специальной деятельности</w:t>
      </w:r>
      <w:r>
        <w:rPr>
          <w:rFonts w:ascii="Times New Roman" w:eastAsiaTheme="majorEastAsia" w:hAnsi="Times New Roman" w:cstheme="majorBidi"/>
          <w:color w:val="auto"/>
          <w:sz w:val="24"/>
          <w:szCs w:val="24"/>
        </w:rPr>
        <w:t xml:space="preserve"> (ОП</w:t>
      </w:r>
      <w:r w:rsidR="004E1A27">
        <w:rPr>
          <w:rFonts w:ascii="Times New Roman" w:eastAsiaTheme="majorEastAsia" w:hAnsi="Times New Roman" w:cstheme="majorBidi"/>
          <w:color w:val="auto"/>
          <w:sz w:val="24"/>
          <w:szCs w:val="24"/>
        </w:rPr>
        <w:t>1</w:t>
      </w:r>
      <w:r>
        <w:rPr>
          <w:rFonts w:ascii="Times New Roman" w:eastAsiaTheme="majorEastAsia" w:hAnsi="Times New Roman" w:cstheme="majorBidi"/>
          <w:color w:val="auto"/>
          <w:sz w:val="24"/>
          <w:szCs w:val="24"/>
        </w:rPr>
        <w:t>)</w:t>
      </w:r>
      <w:bookmarkEnd w:id="51"/>
    </w:p>
    <w:p w14:paraId="58408F75" w14:textId="331B303F" w:rsidR="001142D3" w:rsidRDefault="001142D3" w:rsidP="001142D3">
      <w:pPr>
        <w:ind w:firstLine="708"/>
        <w:jc w:val="both"/>
      </w:pPr>
      <w:r w:rsidRPr="001D36CB">
        <w:rPr>
          <w:b/>
          <w:bCs/>
        </w:rPr>
        <w:t>Цель выделения зоны</w:t>
      </w:r>
      <w:r>
        <w:t xml:space="preserve"> – </w:t>
      </w:r>
      <w:r>
        <w:rPr>
          <w:color w:val="auto"/>
        </w:rPr>
        <w:t>обеспечение правовых условий размещения кладбищ</w:t>
      </w:r>
      <w:r w:rsidR="001D36CB">
        <w:rPr>
          <w:color w:val="auto"/>
        </w:rPr>
        <w:t xml:space="preserve"> и объектов специального назначения</w:t>
      </w:r>
      <w:r>
        <w:t xml:space="preserve">. </w:t>
      </w:r>
    </w:p>
    <w:p w14:paraId="502D0811" w14:textId="77777777" w:rsidR="001D36CB" w:rsidRDefault="001D36CB" w:rsidP="001142D3">
      <w:pPr>
        <w:ind w:firstLine="708"/>
        <w:jc w:val="both"/>
        <w:rPr>
          <w:b/>
          <w:bCs/>
        </w:rPr>
      </w:pPr>
    </w:p>
    <w:p w14:paraId="3FCC65E7" w14:textId="3617F55F" w:rsidR="001142D3" w:rsidRPr="001D36CB" w:rsidRDefault="001142D3" w:rsidP="001142D3">
      <w:pPr>
        <w:ind w:firstLine="708"/>
        <w:jc w:val="both"/>
        <w:rPr>
          <w:b/>
          <w:bCs/>
        </w:rPr>
      </w:pPr>
      <w:r w:rsidRPr="001D36CB">
        <w:rPr>
          <w:b/>
          <w:bCs/>
        </w:rPr>
        <w:t>Виды разрешенного использования земельных участков и объектов капитального строительства:</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825"/>
        <w:gridCol w:w="6510"/>
      </w:tblGrid>
      <w:tr w:rsidR="00006472" w:rsidRPr="002672E3" w14:paraId="108F6C52" w14:textId="77777777" w:rsidTr="008C47D1">
        <w:trPr>
          <w:trHeight w:val="480"/>
          <w:tblHeader/>
          <w:jc w:val="center"/>
        </w:trPr>
        <w:tc>
          <w:tcPr>
            <w:tcW w:w="2825" w:type="dxa"/>
            <w:hideMark/>
          </w:tcPr>
          <w:p w14:paraId="76D78F72" w14:textId="77777777" w:rsidR="00006472" w:rsidRPr="002672E3" w:rsidRDefault="00006472" w:rsidP="00331558">
            <w:pPr>
              <w:jc w:val="center"/>
              <w:rPr>
                <w:b/>
                <w:bCs/>
                <w:sz w:val="20"/>
              </w:rPr>
            </w:pPr>
            <w:r w:rsidRPr="002672E3">
              <w:rPr>
                <w:b/>
                <w:bCs/>
                <w:sz w:val="20"/>
              </w:rPr>
              <w:t>Виды разрешенного использования</w:t>
            </w:r>
          </w:p>
        </w:tc>
        <w:tc>
          <w:tcPr>
            <w:tcW w:w="6510" w:type="dxa"/>
            <w:hideMark/>
          </w:tcPr>
          <w:p w14:paraId="46A7059F" w14:textId="77777777" w:rsidR="00006472" w:rsidRPr="002672E3" w:rsidRDefault="00006472" w:rsidP="00331558">
            <w:pPr>
              <w:jc w:val="center"/>
              <w:rPr>
                <w:b/>
                <w:bCs/>
                <w:sz w:val="20"/>
              </w:rPr>
            </w:pPr>
            <w:r w:rsidRPr="002672E3">
              <w:rPr>
                <w:b/>
                <w:bCs/>
                <w:sz w:val="20"/>
              </w:rPr>
              <w:t>Описание вида разрешенного использования земельного участка</w:t>
            </w:r>
          </w:p>
        </w:tc>
      </w:tr>
      <w:tr w:rsidR="00006472" w:rsidRPr="002672E3" w14:paraId="22BFB878" w14:textId="77777777" w:rsidTr="001142D3">
        <w:trPr>
          <w:jc w:val="center"/>
        </w:trPr>
        <w:tc>
          <w:tcPr>
            <w:tcW w:w="9335" w:type="dxa"/>
            <w:gridSpan w:val="2"/>
          </w:tcPr>
          <w:p w14:paraId="693B4B2C" w14:textId="77777777" w:rsidR="00006472" w:rsidRPr="002672E3" w:rsidRDefault="00006472" w:rsidP="00331558">
            <w:pPr>
              <w:jc w:val="center"/>
              <w:rPr>
                <w:sz w:val="20"/>
              </w:rPr>
            </w:pPr>
            <w:r w:rsidRPr="002672E3">
              <w:rPr>
                <w:b/>
                <w:sz w:val="20"/>
              </w:rPr>
              <w:t>Основные виды разрешенного использования</w:t>
            </w:r>
          </w:p>
        </w:tc>
      </w:tr>
      <w:tr w:rsidR="00006472" w:rsidRPr="002672E3" w14:paraId="38617C67" w14:textId="77777777" w:rsidTr="008C47D1">
        <w:trPr>
          <w:jc w:val="center"/>
        </w:trPr>
        <w:tc>
          <w:tcPr>
            <w:tcW w:w="2825" w:type="dxa"/>
            <w:vAlign w:val="center"/>
          </w:tcPr>
          <w:p w14:paraId="30149322" w14:textId="19936026" w:rsidR="00006472" w:rsidRPr="002672E3" w:rsidRDefault="00006472" w:rsidP="00006472">
            <w:pPr>
              <w:pStyle w:val="112"/>
              <w:rPr>
                <w:color w:val="000000"/>
                <w:sz w:val="20"/>
                <w:szCs w:val="20"/>
              </w:rPr>
            </w:pPr>
            <w:r w:rsidRPr="00FA09A0">
              <w:rPr>
                <w:sz w:val="20"/>
                <w:szCs w:val="20"/>
              </w:rPr>
              <w:t>Ритуальная деятельность (12.1)</w:t>
            </w:r>
          </w:p>
        </w:tc>
        <w:tc>
          <w:tcPr>
            <w:tcW w:w="6510" w:type="dxa"/>
            <w:vAlign w:val="center"/>
          </w:tcPr>
          <w:p w14:paraId="205D5A64" w14:textId="1CD497F6" w:rsidR="00006472" w:rsidRPr="002672E3" w:rsidRDefault="00DA3CC9" w:rsidP="00331558">
            <w:pPr>
              <w:autoSpaceDE w:val="0"/>
              <w:autoSpaceDN w:val="0"/>
              <w:adjustRightInd w:val="0"/>
              <w:rPr>
                <w:sz w:val="20"/>
              </w:rPr>
            </w:pPr>
            <w:r w:rsidRPr="00DA3CC9">
              <w:rPr>
                <w:sz w:val="20"/>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r>
      <w:tr w:rsidR="00006472" w:rsidRPr="002672E3" w14:paraId="5C1A4C9B" w14:textId="77777777" w:rsidTr="008C47D1">
        <w:trPr>
          <w:jc w:val="center"/>
        </w:trPr>
        <w:tc>
          <w:tcPr>
            <w:tcW w:w="2825" w:type="dxa"/>
            <w:vAlign w:val="center"/>
          </w:tcPr>
          <w:p w14:paraId="0EEE5F9A" w14:textId="45DC57F0" w:rsidR="00006472" w:rsidRPr="002672E3" w:rsidRDefault="00006472" w:rsidP="00006472">
            <w:pPr>
              <w:rPr>
                <w:sz w:val="20"/>
              </w:rPr>
            </w:pPr>
            <w:r w:rsidRPr="00FA09A0">
              <w:rPr>
                <w:sz w:val="20"/>
              </w:rPr>
              <w:t>Религиозное использование (3.7)</w:t>
            </w:r>
          </w:p>
        </w:tc>
        <w:tc>
          <w:tcPr>
            <w:tcW w:w="6510" w:type="dxa"/>
            <w:vAlign w:val="center"/>
          </w:tcPr>
          <w:p w14:paraId="69D644CD" w14:textId="6A02D9D0" w:rsidR="00006472" w:rsidRPr="002672E3" w:rsidRDefault="00DA3CC9" w:rsidP="00331558">
            <w:pPr>
              <w:autoSpaceDE w:val="0"/>
              <w:autoSpaceDN w:val="0"/>
              <w:adjustRightInd w:val="0"/>
              <w:rPr>
                <w:sz w:val="20"/>
              </w:rPr>
            </w:pPr>
            <w:r w:rsidRPr="00DA3CC9">
              <w:rPr>
                <w:sz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tc>
      </w:tr>
      <w:tr w:rsidR="00006472" w:rsidRPr="002672E3" w14:paraId="72996C44" w14:textId="77777777" w:rsidTr="008C47D1">
        <w:trPr>
          <w:jc w:val="center"/>
        </w:trPr>
        <w:tc>
          <w:tcPr>
            <w:tcW w:w="2825" w:type="dxa"/>
            <w:vAlign w:val="center"/>
          </w:tcPr>
          <w:p w14:paraId="77F9B1DE" w14:textId="31266CA1" w:rsidR="00006472" w:rsidRPr="002672E3" w:rsidRDefault="00006472" w:rsidP="00006472">
            <w:pPr>
              <w:rPr>
                <w:sz w:val="20"/>
              </w:rPr>
            </w:pPr>
            <w:r w:rsidRPr="00FA09A0">
              <w:rPr>
                <w:sz w:val="20"/>
              </w:rPr>
              <w:t>Осуществление религиозных обрядов (3.7.1)</w:t>
            </w:r>
          </w:p>
        </w:tc>
        <w:tc>
          <w:tcPr>
            <w:tcW w:w="6510" w:type="dxa"/>
            <w:vAlign w:val="center"/>
          </w:tcPr>
          <w:p w14:paraId="41299081" w14:textId="7ED53E9B" w:rsidR="00006472" w:rsidRPr="002672E3" w:rsidRDefault="00DA3CC9" w:rsidP="00331558">
            <w:pPr>
              <w:autoSpaceDE w:val="0"/>
              <w:autoSpaceDN w:val="0"/>
              <w:adjustRightInd w:val="0"/>
              <w:rPr>
                <w:sz w:val="20"/>
              </w:rPr>
            </w:pPr>
            <w:r w:rsidRPr="00DA3CC9">
              <w:rPr>
                <w:sz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006472" w:rsidRPr="002672E3" w14:paraId="3130433D" w14:textId="77777777" w:rsidTr="008C47D1">
        <w:trPr>
          <w:jc w:val="center"/>
        </w:trPr>
        <w:tc>
          <w:tcPr>
            <w:tcW w:w="2825" w:type="dxa"/>
            <w:vAlign w:val="center"/>
          </w:tcPr>
          <w:p w14:paraId="02DB70E1" w14:textId="792CD87E" w:rsidR="00006472" w:rsidRPr="00EA2238" w:rsidRDefault="00006472" w:rsidP="00006472">
            <w:pPr>
              <w:rPr>
                <w:sz w:val="20"/>
              </w:rPr>
            </w:pPr>
            <w:r w:rsidRPr="00FA09A0">
              <w:rPr>
                <w:rFonts w:eastAsia="Arial Unicode MS"/>
                <w:sz w:val="20"/>
                <w:u w:color="000000"/>
              </w:rPr>
              <w:t>Земельные участки (территории) общего пользования (12.0)</w:t>
            </w:r>
          </w:p>
        </w:tc>
        <w:tc>
          <w:tcPr>
            <w:tcW w:w="6510" w:type="dxa"/>
            <w:vAlign w:val="center"/>
          </w:tcPr>
          <w:p w14:paraId="37862B1A" w14:textId="12CA6150" w:rsidR="00006472" w:rsidRPr="002672E3" w:rsidRDefault="00FF6A87" w:rsidP="00331558">
            <w:pPr>
              <w:autoSpaceDE w:val="0"/>
              <w:autoSpaceDN w:val="0"/>
              <w:adjustRightInd w:val="0"/>
              <w:rPr>
                <w:sz w:val="20"/>
              </w:rPr>
            </w:pPr>
            <w:r w:rsidRPr="00503564">
              <w:rPr>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0"/>
              </w:rPr>
              <w:t xml:space="preserve"> </w:t>
            </w:r>
            <w:r w:rsidRPr="00503564">
              <w:rPr>
                <w:sz w:val="20"/>
              </w:rPr>
              <w:t>с кодами 12.0.1-12.0.2</w:t>
            </w:r>
          </w:p>
        </w:tc>
      </w:tr>
      <w:tr w:rsidR="00006472" w:rsidRPr="002672E3" w14:paraId="4FC6FE43" w14:textId="77777777" w:rsidTr="008C47D1">
        <w:trPr>
          <w:jc w:val="center"/>
        </w:trPr>
        <w:tc>
          <w:tcPr>
            <w:tcW w:w="2825" w:type="dxa"/>
            <w:vAlign w:val="center"/>
          </w:tcPr>
          <w:p w14:paraId="23904DE2" w14:textId="487A515C" w:rsidR="00006472" w:rsidRPr="00427BE8" w:rsidRDefault="00006472" w:rsidP="00006472">
            <w:pPr>
              <w:rPr>
                <w:sz w:val="20"/>
              </w:rPr>
            </w:pPr>
            <w:r w:rsidRPr="00FA09A0">
              <w:rPr>
                <w:rFonts w:eastAsia="Arial Unicode MS"/>
                <w:sz w:val="20"/>
                <w:u w:color="000000"/>
              </w:rPr>
              <w:t>Улично-дорожная сеть (12.0.1)</w:t>
            </w:r>
          </w:p>
        </w:tc>
        <w:tc>
          <w:tcPr>
            <w:tcW w:w="6510" w:type="dxa"/>
            <w:vAlign w:val="center"/>
          </w:tcPr>
          <w:p w14:paraId="72089EF4" w14:textId="15A3D8CC" w:rsidR="00006472" w:rsidRPr="002672E3" w:rsidRDefault="00302A8C" w:rsidP="00331558">
            <w:pPr>
              <w:autoSpaceDE w:val="0"/>
              <w:autoSpaceDN w:val="0"/>
              <w:adjustRightInd w:val="0"/>
              <w:rPr>
                <w:sz w:val="20"/>
              </w:rPr>
            </w:pPr>
            <w:r w:rsidRPr="00302A8C">
              <w:rPr>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02A8C">
              <w:rPr>
                <w:sz w:val="20"/>
              </w:rPr>
              <w:t>велотранспортной</w:t>
            </w:r>
            <w:proofErr w:type="spellEnd"/>
            <w:r w:rsidRPr="00302A8C">
              <w:rPr>
                <w:sz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006472" w:rsidRPr="002672E3" w14:paraId="0D00A5AD" w14:textId="77777777" w:rsidTr="008C47D1">
        <w:trPr>
          <w:jc w:val="center"/>
        </w:trPr>
        <w:tc>
          <w:tcPr>
            <w:tcW w:w="2825" w:type="dxa"/>
            <w:vAlign w:val="center"/>
          </w:tcPr>
          <w:p w14:paraId="2015217D" w14:textId="39E4CCD8" w:rsidR="00006472" w:rsidRPr="00FA09A0" w:rsidRDefault="00006472" w:rsidP="00331558">
            <w:pPr>
              <w:rPr>
                <w:sz w:val="20"/>
              </w:rPr>
            </w:pPr>
            <w:r w:rsidRPr="00FA09A0">
              <w:rPr>
                <w:sz w:val="20"/>
              </w:rPr>
              <w:t>Благоустройство территории (12.0.2)</w:t>
            </w:r>
          </w:p>
        </w:tc>
        <w:tc>
          <w:tcPr>
            <w:tcW w:w="6510" w:type="dxa"/>
            <w:vAlign w:val="center"/>
          </w:tcPr>
          <w:p w14:paraId="65B28762" w14:textId="31E15AB0" w:rsidR="00006472" w:rsidRPr="002672E3" w:rsidRDefault="00611F4F" w:rsidP="00331558">
            <w:pPr>
              <w:autoSpaceDE w:val="0"/>
              <w:autoSpaceDN w:val="0"/>
              <w:adjustRightInd w:val="0"/>
              <w:rPr>
                <w:sz w:val="20"/>
              </w:rPr>
            </w:pPr>
            <w:r w:rsidRPr="00611F4F">
              <w:rPr>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1D36CB" w:rsidRPr="002672E3" w14:paraId="2F004908" w14:textId="77777777" w:rsidTr="008C47D1">
        <w:trPr>
          <w:jc w:val="center"/>
        </w:trPr>
        <w:tc>
          <w:tcPr>
            <w:tcW w:w="2825" w:type="dxa"/>
            <w:vAlign w:val="center"/>
          </w:tcPr>
          <w:p w14:paraId="494D63A9" w14:textId="1F4E896B" w:rsidR="001D36CB" w:rsidRPr="00FA09A0" w:rsidRDefault="001D36CB" w:rsidP="00331558">
            <w:pPr>
              <w:rPr>
                <w:sz w:val="20"/>
              </w:rPr>
            </w:pPr>
            <w:r w:rsidRPr="001D36CB">
              <w:rPr>
                <w:sz w:val="20"/>
              </w:rPr>
              <w:t>Специальная деятельность</w:t>
            </w:r>
            <w:r>
              <w:rPr>
                <w:sz w:val="20"/>
              </w:rPr>
              <w:t xml:space="preserve"> (12.2)</w:t>
            </w:r>
          </w:p>
        </w:tc>
        <w:tc>
          <w:tcPr>
            <w:tcW w:w="6510" w:type="dxa"/>
            <w:vAlign w:val="center"/>
          </w:tcPr>
          <w:p w14:paraId="38F52103" w14:textId="6227108A" w:rsidR="001D36CB" w:rsidRPr="00611F4F" w:rsidRDefault="001D36CB" w:rsidP="00331558">
            <w:pPr>
              <w:autoSpaceDE w:val="0"/>
              <w:autoSpaceDN w:val="0"/>
              <w:adjustRightInd w:val="0"/>
              <w:rPr>
                <w:sz w:val="20"/>
              </w:rPr>
            </w:pPr>
            <w:r w:rsidRPr="001D36CB">
              <w:rPr>
                <w:sz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006472" w:rsidRPr="002672E3" w14:paraId="7FA0D4D5" w14:textId="77777777" w:rsidTr="001142D3">
        <w:trPr>
          <w:jc w:val="center"/>
        </w:trPr>
        <w:tc>
          <w:tcPr>
            <w:tcW w:w="9335" w:type="dxa"/>
            <w:gridSpan w:val="2"/>
          </w:tcPr>
          <w:p w14:paraId="38B129E4" w14:textId="77777777" w:rsidR="00006472" w:rsidRPr="00422963" w:rsidRDefault="00006472" w:rsidP="00331558">
            <w:pPr>
              <w:jc w:val="center"/>
              <w:rPr>
                <w:b/>
                <w:bCs/>
                <w:sz w:val="20"/>
              </w:rPr>
            </w:pPr>
            <w:r w:rsidRPr="00FA09A0">
              <w:rPr>
                <w:b/>
                <w:bCs/>
                <w:sz w:val="20"/>
              </w:rPr>
              <w:t xml:space="preserve">Условно разрешенные виды </w:t>
            </w:r>
            <w:r>
              <w:rPr>
                <w:b/>
                <w:bCs/>
                <w:sz w:val="20"/>
              </w:rPr>
              <w:t>разрешенного использования</w:t>
            </w:r>
          </w:p>
        </w:tc>
      </w:tr>
      <w:tr w:rsidR="00006472" w:rsidRPr="002672E3" w14:paraId="11F14B93" w14:textId="77777777" w:rsidTr="008C47D1">
        <w:trPr>
          <w:jc w:val="center"/>
        </w:trPr>
        <w:tc>
          <w:tcPr>
            <w:tcW w:w="2825" w:type="dxa"/>
            <w:vAlign w:val="center"/>
          </w:tcPr>
          <w:p w14:paraId="5811FABF" w14:textId="10D875D5" w:rsidR="00006472" w:rsidRPr="002672E3" w:rsidRDefault="00006472" w:rsidP="00331558">
            <w:pPr>
              <w:pStyle w:val="a7"/>
              <w:rPr>
                <w:sz w:val="20"/>
              </w:rPr>
            </w:pPr>
            <w:r w:rsidRPr="00FA09A0">
              <w:rPr>
                <w:sz w:val="20"/>
              </w:rPr>
              <w:t>Размещение автомобильных дорог (7.2.1)</w:t>
            </w:r>
          </w:p>
        </w:tc>
        <w:tc>
          <w:tcPr>
            <w:tcW w:w="6510" w:type="dxa"/>
          </w:tcPr>
          <w:p w14:paraId="44CD4588" w14:textId="58226466" w:rsidR="00006472" w:rsidRPr="002672E3" w:rsidRDefault="00DA3CC9" w:rsidP="00331558">
            <w:pPr>
              <w:autoSpaceDE w:val="0"/>
              <w:autoSpaceDN w:val="0"/>
              <w:adjustRightInd w:val="0"/>
              <w:jc w:val="both"/>
              <w:rPr>
                <w:sz w:val="20"/>
              </w:rPr>
            </w:pPr>
            <w:r w:rsidRPr="00DA3CC9">
              <w:rPr>
                <w:sz w:val="20"/>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w:t>
            </w:r>
            <w:r w:rsidRPr="00DA3CC9">
              <w:rPr>
                <w:sz w:val="20"/>
              </w:rPr>
              <w:lastRenderedPageBreak/>
              <w:t>объектов, предназначенных для размещения постов органов внутренних дел, ответственных за безопасность дорожного движения</w:t>
            </w:r>
          </w:p>
        </w:tc>
      </w:tr>
      <w:tr w:rsidR="00006472" w:rsidRPr="002672E3" w14:paraId="16C3CBF1" w14:textId="77777777" w:rsidTr="001142D3">
        <w:trPr>
          <w:jc w:val="center"/>
        </w:trPr>
        <w:tc>
          <w:tcPr>
            <w:tcW w:w="9335" w:type="dxa"/>
            <w:gridSpan w:val="2"/>
          </w:tcPr>
          <w:p w14:paraId="5C35CB44" w14:textId="77777777" w:rsidR="00006472" w:rsidRPr="002672E3" w:rsidRDefault="00006472" w:rsidP="00331558">
            <w:pPr>
              <w:autoSpaceDE w:val="0"/>
              <w:autoSpaceDN w:val="0"/>
              <w:adjustRightInd w:val="0"/>
              <w:jc w:val="center"/>
              <w:rPr>
                <w:sz w:val="20"/>
              </w:rPr>
            </w:pPr>
            <w:r w:rsidRPr="00FA09A0">
              <w:rPr>
                <w:b/>
                <w:bCs/>
                <w:sz w:val="20"/>
              </w:rPr>
              <w:lastRenderedPageBreak/>
              <w:t>Вспомогательные виды</w:t>
            </w:r>
            <w:r>
              <w:rPr>
                <w:b/>
                <w:bCs/>
                <w:sz w:val="20"/>
              </w:rPr>
              <w:t xml:space="preserve"> разрешенного использования</w:t>
            </w:r>
          </w:p>
        </w:tc>
      </w:tr>
      <w:tr w:rsidR="00006472" w:rsidRPr="002672E3" w14:paraId="488FC9E1" w14:textId="77777777" w:rsidTr="008C47D1">
        <w:trPr>
          <w:jc w:val="center"/>
        </w:trPr>
        <w:tc>
          <w:tcPr>
            <w:tcW w:w="2825" w:type="dxa"/>
            <w:vAlign w:val="center"/>
          </w:tcPr>
          <w:p w14:paraId="7073A707" w14:textId="0101DEDB" w:rsidR="00006472" w:rsidRPr="002672E3" w:rsidRDefault="00006472" w:rsidP="00006472">
            <w:pPr>
              <w:pStyle w:val="a7"/>
              <w:rPr>
                <w:sz w:val="20"/>
              </w:rPr>
            </w:pPr>
            <w:r w:rsidRPr="00FA09A0">
              <w:rPr>
                <w:sz w:val="20"/>
              </w:rPr>
              <w:t>Предоставление коммунальных услуг (3.1.1)</w:t>
            </w:r>
          </w:p>
        </w:tc>
        <w:tc>
          <w:tcPr>
            <w:tcW w:w="6510" w:type="dxa"/>
          </w:tcPr>
          <w:p w14:paraId="1FDBA684" w14:textId="771A3884" w:rsidR="00006472" w:rsidRPr="002672E3" w:rsidRDefault="00183C35" w:rsidP="00331558">
            <w:pPr>
              <w:autoSpaceDE w:val="0"/>
              <w:autoSpaceDN w:val="0"/>
              <w:adjustRightInd w:val="0"/>
              <w:jc w:val="both"/>
              <w:rPr>
                <w:sz w:val="20"/>
              </w:rPr>
            </w:pPr>
            <w:r w:rsidRPr="00183C35">
              <w:rPr>
                <w:sz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r>
      <w:tr w:rsidR="00006472" w:rsidRPr="002672E3" w14:paraId="57CDFBF7" w14:textId="77777777" w:rsidTr="008C47D1">
        <w:trPr>
          <w:jc w:val="center"/>
        </w:trPr>
        <w:tc>
          <w:tcPr>
            <w:tcW w:w="2825" w:type="dxa"/>
            <w:vAlign w:val="center"/>
          </w:tcPr>
          <w:p w14:paraId="4F4091DB" w14:textId="3FCF379F" w:rsidR="00006472" w:rsidRPr="003A58FE" w:rsidRDefault="00006472" w:rsidP="00006472">
            <w:pPr>
              <w:pStyle w:val="112"/>
              <w:rPr>
                <w:sz w:val="20"/>
              </w:rPr>
            </w:pPr>
            <w:r w:rsidRPr="00FA09A0">
              <w:rPr>
                <w:sz w:val="20"/>
                <w:szCs w:val="20"/>
              </w:rPr>
              <w:t>Деловое управление (4.1)</w:t>
            </w:r>
          </w:p>
        </w:tc>
        <w:tc>
          <w:tcPr>
            <w:tcW w:w="6510" w:type="dxa"/>
          </w:tcPr>
          <w:p w14:paraId="7B286595" w14:textId="4C53638F" w:rsidR="00006472" w:rsidRPr="002672E3" w:rsidRDefault="00DA3CC9" w:rsidP="00331558">
            <w:pPr>
              <w:autoSpaceDE w:val="0"/>
              <w:autoSpaceDN w:val="0"/>
              <w:adjustRightInd w:val="0"/>
              <w:jc w:val="both"/>
              <w:rPr>
                <w:sz w:val="20"/>
              </w:rPr>
            </w:pPr>
            <w:r w:rsidRPr="00DA3CC9">
              <w:rPr>
                <w:sz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006472" w:rsidRPr="002672E3" w14:paraId="22B668B3" w14:textId="77777777" w:rsidTr="008C47D1">
        <w:trPr>
          <w:jc w:val="center"/>
        </w:trPr>
        <w:tc>
          <w:tcPr>
            <w:tcW w:w="2825" w:type="dxa"/>
            <w:vAlign w:val="center"/>
          </w:tcPr>
          <w:p w14:paraId="14480FDF" w14:textId="05D61575" w:rsidR="00006472" w:rsidRPr="003A58FE" w:rsidRDefault="00006472" w:rsidP="00331558">
            <w:pPr>
              <w:rPr>
                <w:sz w:val="20"/>
              </w:rPr>
            </w:pPr>
            <w:r w:rsidRPr="00FA09A0">
              <w:rPr>
                <w:sz w:val="20"/>
              </w:rPr>
              <w:t>Служебные гаражи (4.9)</w:t>
            </w:r>
          </w:p>
        </w:tc>
        <w:tc>
          <w:tcPr>
            <w:tcW w:w="6510" w:type="dxa"/>
          </w:tcPr>
          <w:p w14:paraId="2B958906" w14:textId="00283F41" w:rsidR="00006472" w:rsidRPr="002672E3" w:rsidRDefault="00183C35" w:rsidP="00331558">
            <w:pPr>
              <w:autoSpaceDE w:val="0"/>
              <w:autoSpaceDN w:val="0"/>
              <w:adjustRightInd w:val="0"/>
              <w:jc w:val="both"/>
              <w:rPr>
                <w:sz w:val="20"/>
              </w:rPr>
            </w:pPr>
            <w:r w:rsidRPr="00183C35">
              <w:rPr>
                <w:sz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w:t>
            </w:r>
            <w:r>
              <w:rPr>
                <w:sz w:val="20"/>
              </w:rPr>
              <w:t xml:space="preserve"> </w:t>
            </w:r>
            <w:r w:rsidRPr="00183C35">
              <w:rPr>
                <w:sz w:val="20"/>
              </w:rPr>
              <w:t>а также для стоянки и хранения транспортных средств общего пользования, в том числе в депо</w:t>
            </w:r>
          </w:p>
        </w:tc>
      </w:tr>
    </w:tbl>
    <w:p w14:paraId="2E2F8B24" w14:textId="77777777" w:rsidR="001142D3" w:rsidRDefault="001142D3" w:rsidP="00006472">
      <w:pPr>
        <w:jc w:val="both"/>
        <w:rPr>
          <w:b/>
        </w:rPr>
      </w:pPr>
    </w:p>
    <w:bookmarkEnd w:id="50"/>
    <w:p w14:paraId="2256E9C0" w14:textId="1BDDFC94" w:rsidR="00006472" w:rsidRDefault="00006472" w:rsidP="001142D3">
      <w:pPr>
        <w:ind w:firstLine="709"/>
        <w:jc w:val="both"/>
      </w:pPr>
      <w:r>
        <w:rPr>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B522411" w14:textId="354FF8FC" w:rsidR="00006472" w:rsidRPr="001142D3" w:rsidRDefault="00006472" w:rsidP="001142D3">
      <w:pPr>
        <w:ind w:firstLine="709"/>
        <w:jc w:val="both"/>
        <w:rPr>
          <w:bCs/>
        </w:rPr>
      </w:pPr>
      <w:r w:rsidRPr="001142D3">
        <w:rPr>
          <w:bCs/>
        </w:rPr>
        <w:t>Площадь мест захоронения должна быть не менее 65-70% общей площади кладбища.</w:t>
      </w:r>
    </w:p>
    <w:p w14:paraId="193E9EA8" w14:textId="580FBB74" w:rsidR="00006472" w:rsidRPr="001142D3" w:rsidRDefault="00006472" w:rsidP="001142D3">
      <w:pPr>
        <w:ind w:firstLine="709"/>
        <w:jc w:val="both"/>
        <w:rPr>
          <w:bCs/>
        </w:rPr>
      </w:pPr>
      <w:r w:rsidRPr="001142D3">
        <w:rPr>
          <w:bCs/>
        </w:rPr>
        <w:t xml:space="preserve">Размеры земельных участков определяются в соответствии с Областными нормативами градостроительного проектирования "Планировка и застройка городских округов и поселений Владимирской </w:t>
      </w:r>
      <w:proofErr w:type="spellStart"/>
      <w:r w:rsidRPr="001142D3">
        <w:rPr>
          <w:bCs/>
        </w:rPr>
        <w:t>области</w:t>
      </w:r>
      <w:proofErr w:type="gramStart"/>
      <w:r w:rsidRPr="001142D3">
        <w:rPr>
          <w:bCs/>
        </w:rPr>
        <w:t>",но</w:t>
      </w:r>
      <w:proofErr w:type="spellEnd"/>
      <w:proofErr w:type="gramEnd"/>
      <w:r w:rsidRPr="001142D3">
        <w:rPr>
          <w:bCs/>
        </w:rPr>
        <w:t xml:space="preserve"> не более 40 га.</w:t>
      </w:r>
    </w:p>
    <w:p w14:paraId="12595DE3" w14:textId="6E973E29" w:rsidR="00006472" w:rsidRPr="001142D3" w:rsidRDefault="00006472" w:rsidP="001142D3">
      <w:pPr>
        <w:ind w:firstLine="709"/>
        <w:jc w:val="both"/>
        <w:rPr>
          <w:bCs/>
        </w:rPr>
      </w:pPr>
      <w:r w:rsidRPr="001142D3">
        <w:rPr>
          <w:bCs/>
        </w:rPr>
        <w:t xml:space="preserve">Размер санитарно-защитной зоны определяется согласно действующим </w:t>
      </w:r>
      <w:proofErr w:type="spellStart"/>
      <w:r w:rsidRPr="001142D3">
        <w:rPr>
          <w:bCs/>
        </w:rPr>
        <w:t>СаНПиН</w:t>
      </w:r>
      <w:proofErr w:type="spellEnd"/>
      <w:r w:rsidRPr="001142D3">
        <w:rPr>
          <w:bCs/>
        </w:rPr>
        <w:t xml:space="preserve"> 2.2.1/2.1.1.1200-03 "Санитарно-защитные зоны и санитарная классификация предприятий, сооружений и иных объектов" в зависимости от площади кладбища: площадью от 20 до 40 га – 500м, площадью от 10 до 20 га – 300 м, площадью 10 га и менее - 100м, закрытые кладбища и мемориальные комплексы, сельские кладбища - 50м.</w:t>
      </w:r>
    </w:p>
    <w:p w14:paraId="0973928D" w14:textId="3B388FC0" w:rsidR="00006472" w:rsidRPr="001142D3" w:rsidRDefault="00006472" w:rsidP="001142D3">
      <w:pPr>
        <w:ind w:firstLine="709"/>
        <w:jc w:val="both"/>
        <w:rPr>
          <w:bCs/>
        </w:rPr>
      </w:pPr>
      <w:r w:rsidRPr="001142D3">
        <w:rPr>
          <w:bCs/>
        </w:rPr>
        <w:t>Территория санитарно-защитных зон должна быть спланирована, благоустроена и озеленена, иметь транспортные и инженерные коридоры.</w:t>
      </w:r>
    </w:p>
    <w:p w14:paraId="31C9F0D5" w14:textId="03EF7F1D" w:rsidR="00006472" w:rsidRPr="001142D3" w:rsidRDefault="00006472" w:rsidP="001142D3">
      <w:pPr>
        <w:ind w:firstLine="709"/>
        <w:jc w:val="both"/>
        <w:rPr>
          <w:bCs/>
        </w:rPr>
      </w:pPr>
      <w:r w:rsidRPr="001142D3">
        <w:rPr>
          <w:bCs/>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14:paraId="2B28EB67" w14:textId="15EC1E28" w:rsidR="00006472" w:rsidRPr="001142D3" w:rsidRDefault="00006472" w:rsidP="001142D3">
      <w:pPr>
        <w:ind w:firstLine="709"/>
        <w:jc w:val="both"/>
        <w:rPr>
          <w:bCs/>
        </w:rPr>
      </w:pPr>
      <w:r w:rsidRPr="001142D3">
        <w:rPr>
          <w:bCs/>
        </w:rPr>
        <w:t>Допускается отдельно стоящее здание администрации кладбища либо в кооперации с обслуживающими помещениями (магазин похоронных изделий, объекты бытового обслуживания, связанные с ритуальной деятельностью, помещения проведения траурных обрядов и др.).</w:t>
      </w:r>
    </w:p>
    <w:p w14:paraId="5BDBA7F5" w14:textId="21549BD5" w:rsidR="00006472" w:rsidRPr="001142D3" w:rsidRDefault="00006472" w:rsidP="001142D3">
      <w:pPr>
        <w:ind w:firstLine="709"/>
        <w:jc w:val="both"/>
        <w:rPr>
          <w:bCs/>
        </w:rPr>
      </w:pPr>
      <w:r w:rsidRPr="001142D3">
        <w:rPr>
          <w:bCs/>
        </w:rPr>
        <w:t>Расстояние от домов траурных обрядов до жилой застройки, территории лечебных, детских, образовательных, спортивно-оздоровительных, культурно-просветительных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14:paraId="14C73E2B" w14:textId="45EB0109" w:rsidR="00006472" w:rsidRPr="001142D3" w:rsidRDefault="00006472" w:rsidP="001142D3">
      <w:pPr>
        <w:ind w:firstLine="709"/>
        <w:jc w:val="both"/>
        <w:rPr>
          <w:bCs/>
        </w:rPr>
      </w:pPr>
      <w:r w:rsidRPr="001142D3">
        <w:rPr>
          <w:bCs/>
        </w:rPr>
        <w:t>Хозяйственные объекты при культовых объектах размещаются на земельном участке основных видов использования или на смежных земельных участках.</w:t>
      </w:r>
    </w:p>
    <w:p w14:paraId="3AA8BB22" w14:textId="63939B1F" w:rsidR="00006472" w:rsidRPr="001142D3" w:rsidRDefault="00006472" w:rsidP="001142D3">
      <w:pPr>
        <w:ind w:firstLine="709"/>
        <w:jc w:val="both"/>
        <w:rPr>
          <w:bCs/>
        </w:rPr>
      </w:pPr>
      <w:r w:rsidRPr="001142D3">
        <w:rPr>
          <w:bCs/>
        </w:rPr>
        <w:t xml:space="preserve">В зависимости от градостроительной ситуации здания и сооружения вспомогательного назначения могут размещаться на участке храма в соответствии с </w:t>
      </w:r>
      <w:r w:rsidRPr="001142D3">
        <w:rPr>
          <w:bCs/>
        </w:rPr>
        <w:lastRenderedPageBreak/>
        <w:t>функциональным зонированием территории, а также в стилобатной части храма или в пристройках к нему (п.5.15 СП 31-103-99).</w:t>
      </w:r>
    </w:p>
    <w:p w14:paraId="761FD413" w14:textId="25C931B0" w:rsidR="00006472" w:rsidRPr="001142D3" w:rsidRDefault="00006472" w:rsidP="001142D3">
      <w:pPr>
        <w:ind w:firstLine="709"/>
        <w:jc w:val="both"/>
        <w:rPr>
          <w:bCs/>
        </w:rPr>
      </w:pPr>
      <w:r w:rsidRPr="001142D3">
        <w:rPr>
          <w:bCs/>
        </w:rPr>
        <w:t>Площадь хозяйственной зоны определяется размером зданий и сооружений хозяйственного назначения, количеством автотранспортных средств, определяемым заданием на проектирование, и составляет ориентировочно 15% площади участка (п.5.16 СП 31-103-99).</w:t>
      </w:r>
    </w:p>
    <w:p w14:paraId="3E17DD1B" w14:textId="4AA3E4CD" w:rsidR="00006472" w:rsidRPr="001142D3" w:rsidRDefault="00006472" w:rsidP="001142D3">
      <w:pPr>
        <w:ind w:firstLine="709"/>
        <w:jc w:val="both"/>
        <w:rPr>
          <w:bCs/>
        </w:rPr>
      </w:pPr>
      <w:r w:rsidRPr="001142D3">
        <w:rPr>
          <w:bCs/>
        </w:rPr>
        <w:t>Площадки для хозяйственных целей – по заданию на проектирование.</w:t>
      </w:r>
    </w:p>
    <w:p w14:paraId="348A268E" w14:textId="5608299B" w:rsidR="00006472" w:rsidRPr="001142D3" w:rsidRDefault="00006472" w:rsidP="001142D3">
      <w:pPr>
        <w:ind w:firstLine="709"/>
        <w:jc w:val="both"/>
        <w:rPr>
          <w:bCs/>
        </w:rPr>
      </w:pPr>
      <w:r w:rsidRPr="001142D3">
        <w:rPr>
          <w:bCs/>
        </w:rPr>
        <w:t xml:space="preserve">За пределами ограды храмовых комплексов следует предусматривать стоянки автомобилей из расчета 2 </w:t>
      </w:r>
      <w:proofErr w:type="spellStart"/>
      <w:r w:rsidRPr="001142D3">
        <w:rPr>
          <w:bCs/>
        </w:rPr>
        <w:t>машино</w:t>
      </w:r>
      <w:proofErr w:type="spellEnd"/>
      <w:r w:rsidRPr="001142D3">
        <w:rPr>
          <w:bCs/>
        </w:rPr>
        <w:t xml:space="preserve"> - места на каждые 50 мест вместимости храма. Площадь участка для стоянки одного легкового автомобиля следует принимать 25 </w:t>
      </w:r>
      <w:r w:rsidR="006649F0">
        <w:rPr>
          <w:color w:val="auto"/>
        </w:rPr>
        <w:t>м</w:t>
      </w:r>
      <w:r w:rsidR="006649F0">
        <w:rPr>
          <w:color w:val="auto"/>
          <w:vertAlign w:val="superscript"/>
        </w:rPr>
        <w:t>2</w:t>
      </w:r>
      <w:r w:rsidRPr="001142D3">
        <w:rPr>
          <w:bCs/>
        </w:rPr>
        <w:t>.</w:t>
      </w:r>
    </w:p>
    <w:p w14:paraId="32F5F5F2" w14:textId="3283EF66" w:rsidR="00006472" w:rsidRPr="001142D3" w:rsidRDefault="00006472" w:rsidP="001142D3">
      <w:pPr>
        <w:ind w:firstLine="709"/>
        <w:jc w:val="both"/>
        <w:rPr>
          <w:bCs/>
        </w:rPr>
      </w:pPr>
      <w:r w:rsidRPr="001142D3">
        <w:rPr>
          <w:bCs/>
        </w:rPr>
        <w:t>Парковку рекомендуется размещать со стороны главного входа в храм.</w:t>
      </w:r>
    </w:p>
    <w:p w14:paraId="20E90F05" w14:textId="0A83FA51" w:rsidR="00006472" w:rsidRPr="001142D3" w:rsidRDefault="00006472" w:rsidP="001142D3">
      <w:pPr>
        <w:ind w:firstLine="709"/>
        <w:jc w:val="both"/>
        <w:rPr>
          <w:bCs/>
        </w:rPr>
      </w:pPr>
      <w:r w:rsidRPr="001142D3">
        <w:rPr>
          <w:bCs/>
        </w:rPr>
        <w:t>Участок приходского храмового комплекса, как правило, огораживается по всему периметру. Ограду рекомендуется выполнять из декоративных металлических решеток высотой 1,5-2,0 м.</w:t>
      </w:r>
    </w:p>
    <w:p w14:paraId="27F1FEF2" w14:textId="0426BC3D" w:rsidR="00006472" w:rsidRPr="001142D3" w:rsidRDefault="00006472" w:rsidP="001142D3">
      <w:pPr>
        <w:ind w:firstLine="709"/>
        <w:jc w:val="both"/>
        <w:rPr>
          <w:bCs/>
        </w:rPr>
      </w:pPr>
      <w:r w:rsidRPr="001142D3">
        <w:rPr>
          <w:bCs/>
        </w:rPr>
        <w:t>Допускается не ограждать земельные участки храмов, расположенных в мемориальных комплексах, а также часовен.</w:t>
      </w:r>
    </w:p>
    <w:p w14:paraId="09CE5260" w14:textId="5D101639" w:rsidR="00006472" w:rsidRPr="001142D3" w:rsidRDefault="00006472" w:rsidP="001142D3">
      <w:pPr>
        <w:ind w:firstLine="709"/>
        <w:jc w:val="both"/>
        <w:rPr>
          <w:bCs/>
        </w:rPr>
      </w:pPr>
      <w:r w:rsidRPr="001142D3">
        <w:rPr>
          <w:bCs/>
        </w:rPr>
        <w:t>Иные показатели, не учтенные настоящими Правилами, применяются в соответствии с действующими федеральными и региональными нормативами.</w:t>
      </w:r>
    </w:p>
    <w:p w14:paraId="118A3D19" w14:textId="743834AB" w:rsidR="00D167B4" w:rsidRPr="00A94820" w:rsidRDefault="00D167B4" w:rsidP="00D167B4">
      <w:pPr>
        <w:pStyle w:val="3"/>
        <w:keepLines/>
        <w:spacing w:after="240"/>
        <w:jc w:val="center"/>
        <w:rPr>
          <w:rFonts w:ascii="Times New Roman" w:eastAsiaTheme="majorEastAsia" w:hAnsi="Times New Roman" w:cstheme="majorBidi"/>
          <w:color w:val="auto"/>
          <w:sz w:val="24"/>
          <w:szCs w:val="24"/>
        </w:rPr>
      </w:pPr>
      <w:bookmarkStart w:id="52" w:name="_Hlk115437496"/>
      <w:bookmarkStart w:id="53" w:name="_Toc116465565"/>
      <w:r w:rsidRPr="00A94820">
        <w:rPr>
          <w:rFonts w:ascii="Times New Roman" w:eastAsiaTheme="majorEastAsia" w:hAnsi="Times New Roman" w:cstheme="majorBidi"/>
          <w:color w:val="auto"/>
          <w:sz w:val="24"/>
          <w:szCs w:val="24"/>
        </w:rPr>
        <w:t xml:space="preserve">Статья </w:t>
      </w:r>
      <w:r w:rsidR="00D109F2">
        <w:rPr>
          <w:rFonts w:ascii="Times New Roman" w:eastAsiaTheme="majorEastAsia" w:hAnsi="Times New Roman" w:cstheme="majorBidi"/>
          <w:color w:val="auto"/>
          <w:sz w:val="24"/>
          <w:szCs w:val="24"/>
        </w:rPr>
        <w:t>51</w:t>
      </w:r>
      <w:r w:rsidRPr="00A94820">
        <w:rPr>
          <w:rFonts w:ascii="Times New Roman" w:eastAsiaTheme="majorEastAsia" w:hAnsi="Times New Roman" w:cstheme="majorBidi"/>
          <w:color w:val="auto"/>
          <w:sz w:val="24"/>
          <w:szCs w:val="24"/>
        </w:rPr>
        <w:t xml:space="preserve">. </w:t>
      </w:r>
      <w:r>
        <w:rPr>
          <w:rFonts w:ascii="Times New Roman" w:eastAsiaTheme="majorEastAsia" w:hAnsi="Times New Roman" w:cstheme="majorBidi"/>
          <w:color w:val="auto"/>
          <w:sz w:val="24"/>
          <w:szCs w:val="24"/>
        </w:rPr>
        <w:t xml:space="preserve">Градостроительный регламент зоны </w:t>
      </w:r>
      <w:r w:rsidRPr="00D167B4">
        <w:rPr>
          <w:rFonts w:ascii="Times New Roman" w:eastAsiaTheme="majorEastAsia" w:hAnsi="Times New Roman" w:cstheme="majorBidi"/>
          <w:color w:val="auto"/>
          <w:sz w:val="24"/>
          <w:szCs w:val="24"/>
        </w:rPr>
        <w:t>озеленения специального назначения</w:t>
      </w:r>
      <w:r>
        <w:rPr>
          <w:rFonts w:ascii="Times New Roman" w:eastAsiaTheme="majorEastAsia" w:hAnsi="Times New Roman" w:cstheme="majorBidi"/>
          <w:color w:val="auto"/>
          <w:sz w:val="24"/>
          <w:szCs w:val="24"/>
        </w:rPr>
        <w:t xml:space="preserve"> (ОП</w:t>
      </w:r>
      <w:r w:rsidR="004E1A27">
        <w:rPr>
          <w:rFonts w:ascii="Times New Roman" w:eastAsiaTheme="majorEastAsia" w:hAnsi="Times New Roman" w:cstheme="majorBidi"/>
          <w:color w:val="auto"/>
          <w:sz w:val="24"/>
          <w:szCs w:val="24"/>
        </w:rPr>
        <w:t>2</w:t>
      </w:r>
      <w:r>
        <w:rPr>
          <w:rFonts w:ascii="Times New Roman" w:eastAsiaTheme="majorEastAsia" w:hAnsi="Times New Roman" w:cstheme="majorBidi"/>
          <w:color w:val="auto"/>
          <w:sz w:val="24"/>
          <w:szCs w:val="24"/>
        </w:rPr>
        <w:t>)</w:t>
      </w:r>
      <w:bookmarkEnd w:id="53"/>
    </w:p>
    <w:p w14:paraId="044164CD" w14:textId="67FC0EE5" w:rsidR="001142D3" w:rsidRDefault="001142D3" w:rsidP="001142D3">
      <w:pPr>
        <w:ind w:firstLine="708"/>
        <w:jc w:val="both"/>
      </w:pPr>
      <w:r w:rsidRPr="001D36CB">
        <w:rPr>
          <w:b/>
          <w:bCs/>
        </w:rPr>
        <w:t>Цель выделения зоны</w:t>
      </w:r>
      <w:r>
        <w:t xml:space="preserve"> – </w:t>
      </w:r>
      <w:r>
        <w:rPr>
          <w:color w:val="auto"/>
        </w:rPr>
        <w:t>размещения зеленых насаждений специального назначения, выполняющих охранную или защитную функцию (посадки на улицах, вдоль автомобильных дорог, озелененные территории санитарно-защитных и водоохранных зон, кладбищ и т. п.).</w:t>
      </w:r>
    </w:p>
    <w:p w14:paraId="0B6F7458" w14:textId="77777777" w:rsidR="001D36CB" w:rsidRDefault="001D36CB" w:rsidP="001142D3">
      <w:pPr>
        <w:ind w:firstLine="708"/>
        <w:jc w:val="both"/>
        <w:rPr>
          <w:b/>
          <w:bCs/>
        </w:rPr>
      </w:pPr>
    </w:p>
    <w:p w14:paraId="5BC4BE99" w14:textId="7DD91109" w:rsidR="001142D3" w:rsidRPr="001D36CB" w:rsidRDefault="001142D3" w:rsidP="001142D3">
      <w:pPr>
        <w:ind w:firstLine="708"/>
        <w:jc w:val="both"/>
        <w:rPr>
          <w:b/>
          <w:bCs/>
        </w:rPr>
      </w:pPr>
      <w:r w:rsidRPr="001D36CB">
        <w:rPr>
          <w:b/>
          <w:bCs/>
        </w:rPr>
        <w:t>Виды разрешенного использования земельных участков и объектов капитального строительства:</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400"/>
        <w:gridCol w:w="6935"/>
      </w:tblGrid>
      <w:tr w:rsidR="00D167B4" w:rsidRPr="002672E3" w14:paraId="62160577" w14:textId="77777777" w:rsidTr="008C47D1">
        <w:trPr>
          <w:trHeight w:val="480"/>
          <w:tblHeader/>
          <w:jc w:val="center"/>
        </w:trPr>
        <w:tc>
          <w:tcPr>
            <w:tcW w:w="2400" w:type="dxa"/>
            <w:hideMark/>
          </w:tcPr>
          <w:p w14:paraId="37475DE2" w14:textId="77777777" w:rsidR="00D167B4" w:rsidRPr="002672E3" w:rsidRDefault="00D167B4" w:rsidP="00331558">
            <w:pPr>
              <w:jc w:val="center"/>
              <w:rPr>
                <w:b/>
                <w:bCs/>
                <w:sz w:val="20"/>
              </w:rPr>
            </w:pPr>
            <w:r w:rsidRPr="002672E3">
              <w:rPr>
                <w:b/>
                <w:bCs/>
                <w:sz w:val="20"/>
              </w:rPr>
              <w:t>Виды разрешенного использования</w:t>
            </w:r>
          </w:p>
        </w:tc>
        <w:tc>
          <w:tcPr>
            <w:tcW w:w="6935" w:type="dxa"/>
            <w:hideMark/>
          </w:tcPr>
          <w:p w14:paraId="47E9740E" w14:textId="77777777" w:rsidR="00D167B4" w:rsidRPr="002672E3" w:rsidRDefault="00D167B4" w:rsidP="00331558">
            <w:pPr>
              <w:jc w:val="center"/>
              <w:rPr>
                <w:b/>
                <w:bCs/>
                <w:sz w:val="20"/>
              </w:rPr>
            </w:pPr>
            <w:r w:rsidRPr="002672E3">
              <w:rPr>
                <w:b/>
                <w:bCs/>
                <w:sz w:val="20"/>
              </w:rPr>
              <w:t>Описание вида разрешенного использования земельного участка</w:t>
            </w:r>
          </w:p>
        </w:tc>
      </w:tr>
      <w:tr w:rsidR="00D167B4" w:rsidRPr="002672E3" w14:paraId="05D6256F" w14:textId="77777777" w:rsidTr="001142D3">
        <w:trPr>
          <w:jc w:val="center"/>
        </w:trPr>
        <w:tc>
          <w:tcPr>
            <w:tcW w:w="9335" w:type="dxa"/>
            <w:gridSpan w:val="2"/>
          </w:tcPr>
          <w:p w14:paraId="01DC91E8" w14:textId="77777777" w:rsidR="00D167B4" w:rsidRPr="002672E3" w:rsidRDefault="00D167B4" w:rsidP="00331558">
            <w:pPr>
              <w:jc w:val="center"/>
              <w:rPr>
                <w:sz w:val="20"/>
              </w:rPr>
            </w:pPr>
            <w:r w:rsidRPr="002672E3">
              <w:rPr>
                <w:b/>
                <w:sz w:val="20"/>
              </w:rPr>
              <w:t>Основные виды разрешенного использования</w:t>
            </w:r>
          </w:p>
        </w:tc>
      </w:tr>
      <w:tr w:rsidR="00D167B4" w:rsidRPr="002672E3" w14:paraId="451A7187" w14:textId="77777777" w:rsidTr="008C47D1">
        <w:trPr>
          <w:jc w:val="center"/>
        </w:trPr>
        <w:tc>
          <w:tcPr>
            <w:tcW w:w="2400" w:type="dxa"/>
            <w:vAlign w:val="center"/>
          </w:tcPr>
          <w:p w14:paraId="0366D6FE" w14:textId="40383133" w:rsidR="00D167B4" w:rsidRPr="002672E3" w:rsidRDefault="00D167B4" w:rsidP="00D167B4">
            <w:pPr>
              <w:pStyle w:val="a7"/>
              <w:rPr>
                <w:sz w:val="20"/>
              </w:rPr>
            </w:pPr>
            <w:r w:rsidRPr="00FA09A0">
              <w:rPr>
                <w:sz w:val="20"/>
              </w:rPr>
              <w:t>Охрана природных территорий (9.1)</w:t>
            </w:r>
          </w:p>
        </w:tc>
        <w:tc>
          <w:tcPr>
            <w:tcW w:w="6935" w:type="dxa"/>
            <w:vAlign w:val="center"/>
          </w:tcPr>
          <w:p w14:paraId="1B527335" w14:textId="7E717EB8" w:rsidR="00D167B4" w:rsidRPr="002672E3" w:rsidRDefault="00DA3CC9" w:rsidP="00331558">
            <w:pPr>
              <w:autoSpaceDE w:val="0"/>
              <w:autoSpaceDN w:val="0"/>
              <w:adjustRightInd w:val="0"/>
              <w:rPr>
                <w:sz w:val="20"/>
              </w:rPr>
            </w:pPr>
            <w:r w:rsidRPr="00DA3CC9">
              <w:rPr>
                <w:sz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D167B4" w:rsidRPr="002672E3" w14:paraId="5FF5F92D" w14:textId="77777777" w:rsidTr="008C47D1">
        <w:trPr>
          <w:jc w:val="center"/>
        </w:trPr>
        <w:tc>
          <w:tcPr>
            <w:tcW w:w="2400" w:type="dxa"/>
            <w:vAlign w:val="center"/>
          </w:tcPr>
          <w:p w14:paraId="2282209C" w14:textId="46C4393C" w:rsidR="00D167B4" w:rsidRPr="002672E3" w:rsidRDefault="00D167B4" w:rsidP="00D167B4">
            <w:pPr>
              <w:pStyle w:val="a7"/>
              <w:rPr>
                <w:sz w:val="20"/>
              </w:rPr>
            </w:pPr>
            <w:r w:rsidRPr="00FA09A0">
              <w:rPr>
                <w:sz w:val="20"/>
              </w:rPr>
              <w:t>Резервные леса (10.4)</w:t>
            </w:r>
          </w:p>
        </w:tc>
        <w:tc>
          <w:tcPr>
            <w:tcW w:w="6935" w:type="dxa"/>
            <w:vAlign w:val="center"/>
          </w:tcPr>
          <w:p w14:paraId="7529CEF8" w14:textId="7223803A" w:rsidR="00D167B4" w:rsidRPr="002672E3" w:rsidRDefault="00DA3CC9" w:rsidP="00331558">
            <w:pPr>
              <w:autoSpaceDE w:val="0"/>
              <w:autoSpaceDN w:val="0"/>
              <w:adjustRightInd w:val="0"/>
              <w:rPr>
                <w:sz w:val="20"/>
              </w:rPr>
            </w:pPr>
            <w:r w:rsidRPr="00DA3CC9">
              <w:rPr>
                <w:sz w:val="20"/>
              </w:rPr>
              <w:t>Деятельность, связанная с охраной лесов</w:t>
            </w:r>
          </w:p>
        </w:tc>
      </w:tr>
      <w:tr w:rsidR="00D167B4" w:rsidRPr="002672E3" w14:paraId="7B88D9F8" w14:textId="77777777" w:rsidTr="008C47D1">
        <w:trPr>
          <w:jc w:val="center"/>
        </w:trPr>
        <w:tc>
          <w:tcPr>
            <w:tcW w:w="2400" w:type="dxa"/>
            <w:vAlign w:val="center"/>
          </w:tcPr>
          <w:p w14:paraId="7A652190" w14:textId="70D4861D" w:rsidR="00D167B4" w:rsidRPr="002672E3" w:rsidRDefault="00D167B4" w:rsidP="00D167B4">
            <w:pPr>
              <w:rPr>
                <w:sz w:val="20"/>
              </w:rPr>
            </w:pPr>
            <w:r w:rsidRPr="00FA09A0">
              <w:rPr>
                <w:rFonts w:eastAsia="Arial Unicode MS"/>
                <w:sz w:val="20"/>
                <w:u w:color="000000"/>
              </w:rPr>
              <w:t xml:space="preserve">Земельные участки (территории) общего пользования (12.0) </w:t>
            </w:r>
          </w:p>
        </w:tc>
        <w:tc>
          <w:tcPr>
            <w:tcW w:w="6935" w:type="dxa"/>
            <w:vAlign w:val="center"/>
          </w:tcPr>
          <w:p w14:paraId="14C598F0" w14:textId="7904036A" w:rsidR="00D167B4" w:rsidRPr="002672E3" w:rsidRDefault="00FF6A87" w:rsidP="00331558">
            <w:pPr>
              <w:autoSpaceDE w:val="0"/>
              <w:autoSpaceDN w:val="0"/>
              <w:adjustRightInd w:val="0"/>
              <w:rPr>
                <w:sz w:val="20"/>
              </w:rPr>
            </w:pPr>
            <w:r w:rsidRPr="00503564">
              <w:rPr>
                <w:sz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w:t>
            </w:r>
            <w:r>
              <w:rPr>
                <w:sz w:val="20"/>
              </w:rPr>
              <w:t xml:space="preserve"> </w:t>
            </w:r>
            <w:r w:rsidRPr="00503564">
              <w:rPr>
                <w:sz w:val="20"/>
              </w:rPr>
              <w:t>с кодами 12.0.1-12.0.2</w:t>
            </w:r>
          </w:p>
        </w:tc>
      </w:tr>
      <w:tr w:rsidR="00D167B4" w:rsidRPr="002672E3" w14:paraId="7C7DE123" w14:textId="77777777" w:rsidTr="008C47D1">
        <w:trPr>
          <w:jc w:val="center"/>
        </w:trPr>
        <w:tc>
          <w:tcPr>
            <w:tcW w:w="2400" w:type="dxa"/>
            <w:vAlign w:val="center"/>
          </w:tcPr>
          <w:p w14:paraId="4C1EF46E" w14:textId="242A0624" w:rsidR="00D167B4" w:rsidRPr="00EA2238" w:rsidRDefault="00D167B4" w:rsidP="00D167B4">
            <w:pPr>
              <w:rPr>
                <w:sz w:val="20"/>
              </w:rPr>
            </w:pPr>
            <w:r w:rsidRPr="00FA09A0">
              <w:rPr>
                <w:rFonts w:eastAsia="Arial Unicode MS"/>
                <w:sz w:val="20"/>
                <w:u w:color="000000"/>
              </w:rPr>
              <w:t>Улично-дорожная сеть (12.0.1)</w:t>
            </w:r>
          </w:p>
        </w:tc>
        <w:tc>
          <w:tcPr>
            <w:tcW w:w="6935" w:type="dxa"/>
            <w:vAlign w:val="center"/>
          </w:tcPr>
          <w:p w14:paraId="5A940B2F" w14:textId="49C0C6CD" w:rsidR="00D167B4" w:rsidRPr="002672E3" w:rsidRDefault="00302A8C" w:rsidP="00331558">
            <w:pPr>
              <w:autoSpaceDE w:val="0"/>
              <w:autoSpaceDN w:val="0"/>
              <w:adjustRightInd w:val="0"/>
              <w:rPr>
                <w:sz w:val="20"/>
              </w:rPr>
            </w:pPr>
            <w:r w:rsidRPr="00302A8C">
              <w:rPr>
                <w:sz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302A8C">
              <w:rPr>
                <w:sz w:val="20"/>
              </w:rPr>
              <w:t>велотранспортной</w:t>
            </w:r>
            <w:proofErr w:type="spellEnd"/>
            <w:r w:rsidRPr="00302A8C">
              <w:rPr>
                <w:sz w:val="20"/>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r>
      <w:tr w:rsidR="00D167B4" w:rsidRPr="002672E3" w14:paraId="768AC789" w14:textId="77777777" w:rsidTr="008C47D1">
        <w:trPr>
          <w:jc w:val="center"/>
        </w:trPr>
        <w:tc>
          <w:tcPr>
            <w:tcW w:w="2400" w:type="dxa"/>
            <w:vAlign w:val="center"/>
          </w:tcPr>
          <w:p w14:paraId="0432FE78" w14:textId="53F6DAE4" w:rsidR="00D167B4" w:rsidRPr="00427BE8" w:rsidRDefault="00D167B4" w:rsidP="00331558">
            <w:pPr>
              <w:rPr>
                <w:sz w:val="20"/>
              </w:rPr>
            </w:pPr>
            <w:r w:rsidRPr="00FA09A0">
              <w:rPr>
                <w:sz w:val="20"/>
              </w:rPr>
              <w:t>Благоустройство территории (12.0.2)</w:t>
            </w:r>
          </w:p>
        </w:tc>
        <w:tc>
          <w:tcPr>
            <w:tcW w:w="6935" w:type="dxa"/>
            <w:vAlign w:val="center"/>
          </w:tcPr>
          <w:p w14:paraId="3358F3B9" w14:textId="2D60D513" w:rsidR="00D167B4" w:rsidRPr="002672E3" w:rsidRDefault="00611F4F" w:rsidP="00331558">
            <w:pPr>
              <w:autoSpaceDE w:val="0"/>
              <w:autoSpaceDN w:val="0"/>
              <w:adjustRightInd w:val="0"/>
              <w:rPr>
                <w:sz w:val="20"/>
              </w:rPr>
            </w:pPr>
            <w:r w:rsidRPr="00611F4F">
              <w:rPr>
                <w:sz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r>
      <w:tr w:rsidR="00D167B4" w:rsidRPr="002672E3" w14:paraId="7CD8242A" w14:textId="77777777" w:rsidTr="001142D3">
        <w:trPr>
          <w:jc w:val="center"/>
        </w:trPr>
        <w:tc>
          <w:tcPr>
            <w:tcW w:w="9335" w:type="dxa"/>
            <w:gridSpan w:val="2"/>
          </w:tcPr>
          <w:p w14:paraId="3601C465" w14:textId="77777777" w:rsidR="00D167B4" w:rsidRPr="00422963" w:rsidRDefault="00D167B4" w:rsidP="00331558">
            <w:pPr>
              <w:jc w:val="center"/>
              <w:rPr>
                <w:b/>
                <w:bCs/>
                <w:sz w:val="20"/>
              </w:rPr>
            </w:pPr>
            <w:r w:rsidRPr="00FA09A0">
              <w:rPr>
                <w:b/>
                <w:bCs/>
                <w:sz w:val="20"/>
              </w:rPr>
              <w:lastRenderedPageBreak/>
              <w:t xml:space="preserve">Условно разрешенные виды </w:t>
            </w:r>
            <w:r>
              <w:rPr>
                <w:b/>
                <w:bCs/>
                <w:sz w:val="20"/>
              </w:rPr>
              <w:t>разрешенного использования</w:t>
            </w:r>
          </w:p>
        </w:tc>
      </w:tr>
      <w:tr w:rsidR="00D167B4" w:rsidRPr="002672E3" w14:paraId="6C3B9CAB" w14:textId="77777777" w:rsidTr="008C47D1">
        <w:trPr>
          <w:jc w:val="center"/>
        </w:trPr>
        <w:tc>
          <w:tcPr>
            <w:tcW w:w="2400" w:type="dxa"/>
            <w:vAlign w:val="center"/>
          </w:tcPr>
          <w:p w14:paraId="0AF0586C" w14:textId="6F938D24" w:rsidR="00D167B4" w:rsidRPr="002672E3" w:rsidRDefault="00D167B4" w:rsidP="00331558">
            <w:pPr>
              <w:pStyle w:val="a7"/>
              <w:rPr>
                <w:sz w:val="20"/>
              </w:rPr>
            </w:pPr>
            <w:r w:rsidRPr="00FA09A0">
              <w:rPr>
                <w:sz w:val="20"/>
              </w:rPr>
              <w:t>Размещение автомобильных дорог (7.2.1)</w:t>
            </w:r>
          </w:p>
        </w:tc>
        <w:tc>
          <w:tcPr>
            <w:tcW w:w="6935" w:type="dxa"/>
          </w:tcPr>
          <w:p w14:paraId="417CCFC5" w14:textId="3E36F85D" w:rsidR="00D167B4" w:rsidRPr="002672E3" w:rsidRDefault="00DA3CC9" w:rsidP="00331558">
            <w:pPr>
              <w:autoSpaceDE w:val="0"/>
              <w:autoSpaceDN w:val="0"/>
              <w:adjustRightInd w:val="0"/>
              <w:jc w:val="both"/>
              <w:rPr>
                <w:sz w:val="20"/>
              </w:rPr>
            </w:pPr>
            <w:r w:rsidRPr="00DA3CC9">
              <w:rPr>
                <w:sz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r>
      <w:tr w:rsidR="00D167B4" w:rsidRPr="002672E3" w14:paraId="12F7F3A1" w14:textId="77777777" w:rsidTr="001142D3">
        <w:trPr>
          <w:jc w:val="center"/>
        </w:trPr>
        <w:tc>
          <w:tcPr>
            <w:tcW w:w="9335" w:type="dxa"/>
            <w:gridSpan w:val="2"/>
          </w:tcPr>
          <w:p w14:paraId="45F63FBC" w14:textId="77777777" w:rsidR="00D167B4" w:rsidRPr="002672E3" w:rsidRDefault="00D167B4" w:rsidP="00331558">
            <w:pPr>
              <w:autoSpaceDE w:val="0"/>
              <w:autoSpaceDN w:val="0"/>
              <w:adjustRightInd w:val="0"/>
              <w:jc w:val="center"/>
              <w:rPr>
                <w:sz w:val="20"/>
              </w:rPr>
            </w:pPr>
            <w:r w:rsidRPr="00FA09A0">
              <w:rPr>
                <w:b/>
                <w:bCs/>
                <w:sz w:val="20"/>
              </w:rPr>
              <w:t>Вспомогательные виды</w:t>
            </w:r>
            <w:r>
              <w:rPr>
                <w:b/>
                <w:bCs/>
                <w:sz w:val="20"/>
              </w:rPr>
              <w:t xml:space="preserve"> разрешенного использования</w:t>
            </w:r>
          </w:p>
        </w:tc>
      </w:tr>
      <w:tr w:rsidR="00D167B4" w:rsidRPr="002672E3" w14:paraId="7CBCFDAB" w14:textId="77777777" w:rsidTr="001142D3">
        <w:trPr>
          <w:jc w:val="center"/>
        </w:trPr>
        <w:tc>
          <w:tcPr>
            <w:tcW w:w="9335" w:type="dxa"/>
            <w:gridSpan w:val="2"/>
            <w:vAlign w:val="center"/>
          </w:tcPr>
          <w:p w14:paraId="3038590C" w14:textId="4706E7E0" w:rsidR="00D167B4" w:rsidRPr="002672E3" w:rsidRDefault="00D167B4" w:rsidP="00331558">
            <w:pPr>
              <w:autoSpaceDE w:val="0"/>
              <w:autoSpaceDN w:val="0"/>
              <w:adjustRightInd w:val="0"/>
              <w:jc w:val="both"/>
              <w:rPr>
                <w:sz w:val="20"/>
              </w:rPr>
            </w:pPr>
            <w:r>
              <w:rPr>
                <w:sz w:val="20"/>
              </w:rPr>
              <w:t>Не устанавливаются</w:t>
            </w:r>
          </w:p>
        </w:tc>
      </w:tr>
    </w:tbl>
    <w:p w14:paraId="0F47DD94" w14:textId="77777777" w:rsidR="001142D3" w:rsidRPr="00824A39" w:rsidRDefault="001142D3" w:rsidP="001142D3">
      <w:pPr>
        <w:ind w:firstLine="708"/>
        <w:jc w:val="both"/>
        <w:rPr>
          <w:b/>
          <w:bCs/>
          <w:color w:val="000000" w:themeColor="text1"/>
        </w:rPr>
      </w:pPr>
    </w:p>
    <w:bookmarkEnd w:id="52"/>
    <w:p w14:paraId="332D6333" w14:textId="6913091E" w:rsidR="001142D3" w:rsidRDefault="001142D3" w:rsidP="001142D3">
      <w:pPr>
        <w:ind w:firstLine="708"/>
        <w:jc w:val="both"/>
        <w:rPr>
          <w:b/>
          <w:bCs/>
          <w:color w:val="000000" w:themeColor="text1"/>
        </w:rPr>
      </w:pPr>
      <w:r w:rsidRPr="00824A39">
        <w:rPr>
          <w:b/>
          <w:bCs/>
          <w:color w:val="000000" w:themeColor="text1"/>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24A39">
        <w:rPr>
          <w:b/>
          <w:bCs/>
          <w:color w:val="000000" w:themeColor="text1"/>
        </w:rPr>
        <w:t>.</w:t>
      </w:r>
    </w:p>
    <w:p w14:paraId="66962224" w14:textId="750F8BAC" w:rsidR="00824A39" w:rsidRPr="00471EE2" w:rsidRDefault="00471EE2" w:rsidP="001142D3">
      <w:pPr>
        <w:ind w:firstLine="708"/>
        <w:jc w:val="both"/>
        <w:rPr>
          <w:color w:val="000000" w:themeColor="text1"/>
        </w:rPr>
      </w:pPr>
      <w:r w:rsidRPr="00471EE2">
        <w:rPr>
          <w:color w:val="000000" w:themeColor="text1"/>
        </w:rPr>
        <w:t>Параметры разрешённого строительства и реконструкции принимаются в соответствии с заданием на проектирование, действующими техническими регламентами, региональными и местными нормативами градостроительного проектирования.</w:t>
      </w:r>
    </w:p>
    <w:p w14:paraId="0275F614" w14:textId="77777777" w:rsidR="001142D3" w:rsidRPr="00FF489C" w:rsidRDefault="001142D3" w:rsidP="001142D3">
      <w:pPr>
        <w:jc w:val="both"/>
        <w:rPr>
          <w:color w:val="000000" w:themeColor="text1"/>
        </w:rPr>
      </w:pPr>
    </w:p>
    <w:p w14:paraId="44415A97" w14:textId="77777777" w:rsidR="00BD75C9" w:rsidRPr="00E66BE0" w:rsidRDefault="00BD75C9" w:rsidP="00BD75C9">
      <w:pPr>
        <w:ind w:firstLine="708"/>
        <w:jc w:val="both"/>
        <w:rPr>
          <w:b/>
          <w:bCs/>
        </w:rPr>
      </w:pPr>
      <w:r w:rsidRPr="00E66BE0">
        <w:rPr>
          <w:b/>
          <w:bCs/>
        </w:rPr>
        <w:t>Ограничения использования земельных участков и объектов капитального строительства.</w:t>
      </w:r>
    </w:p>
    <w:p w14:paraId="026E0090" w14:textId="0C99976F" w:rsidR="001142D3" w:rsidRDefault="001142D3" w:rsidP="001142D3">
      <w:pPr>
        <w:ind w:firstLine="708"/>
        <w:jc w:val="both"/>
        <w:rPr>
          <w:color w:val="000000" w:themeColor="text1"/>
        </w:rPr>
      </w:pPr>
      <w:r w:rsidRPr="00FF489C">
        <w:rPr>
          <w:color w:val="000000" w:themeColor="text1"/>
        </w:rPr>
        <w:t xml:space="preserve">В случае если земельный участок и объект капитального строительства расположены в границах зон с особыми условиями использования территорий, правовой режим использования и застройки указанного земельного участка определяется настоящим градостроительным регламентом и совокупностью ограничений, установленных в соответствии с законодательством Российской Федерации. Сведения об ограничениях использования земельных участков и объектов капитального строительства приведены на Карте градостроительного зонирования и в Главе X настоящих Правил. </w:t>
      </w:r>
    </w:p>
    <w:p w14:paraId="721DAB8B" w14:textId="77777777" w:rsidR="00006472" w:rsidRDefault="00006472" w:rsidP="00460D08">
      <w:pPr>
        <w:ind w:firstLine="709"/>
        <w:jc w:val="both"/>
        <w:rPr>
          <w:color w:val="auto"/>
        </w:rPr>
      </w:pPr>
    </w:p>
    <w:p w14:paraId="72E91FD1" w14:textId="77777777" w:rsidR="000D592F" w:rsidRDefault="000D592F" w:rsidP="00A94820">
      <w:pPr>
        <w:ind w:firstLine="709"/>
        <w:jc w:val="both"/>
        <w:rPr>
          <w:color w:val="auto"/>
        </w:rPr>
      </w:pPr>
    </w:p>
    <w:p w14:paraId="181C8909" w14:textId="6A239A73" w:rsidR="000D592F" w:rsidRDefault="000D592F" w:rsidP="00A94820">
      <w:pPr>
        <w:ind w:firstLine="709"/>
        <w:jc w:val="both"/>
        <w:rPr>
          <w:color w:val="auto"/>
        </w:rPr>
        <w:sectPr w:rsidR="000D592F">
          <w:pgSz w:w="11906" w:h="16838"/>
          <w:pgMar w:top="1134" w:right="850" w:bottom="1134" w:left="1701" w:header="708" w:footer="708" w:gutter="0"/>
          <w:cols w:space="720"/>
        </w:sectPr>
      </w:pPr>
    </w:p>
    <w:p w14:paraId="5BB64829" w14:textId="77777777" w:rsidR="001C7460" w:rsidRPr="00C31914" w:rsidRDefault="001C7460" w:rsidP="00C31914">
      <w:pPr>
        <w:pStyle w:val="2"/>
        <w:spacing w:after="240"/>
        <w:jc w:val="center"/>
        <w:rPr>
          <w:rFonts w:ascii="Times New Roman" w:hAnsi="Times New Roman"/>
          <w:bCs/>
          <w:i w:val="0"/>
          <w:color w:val="auto"/>
          <w:sz w:val="24"/>
          <w:szCs w:val="24"/>
        </w:rPr>
      </w:pPr>
      <w:bookmarkStart w:id="54" w:name="_Toc447289258"/>
      <w:bookmarkStart w:id="55" w:name="_Toc453321884"/>
      <w:bookmarkStart w:id="56" w:name="_Toc494378623"/>
      <w:bookmarkStart w:id="57" w:name="_Toc519776972"/>
      <w:bookmarkStart w:id="58" w:name="_Toc116465566"/>
      <w:r w:rsidRPr="00C31914">
        <w:rPr>
          <w:rFonts w:ascii="Times New Roman" w:hAnsi="Times New Roman"/>
          <w:bCs/>
          <w:i w:val="0"/>
          <w:color w:val="auto"/>
          <w:sz w:val="24"/>
          <w:szCs w:val="24"/>
        </w:rPr>
        <w:lastRenderedPageBreak/>
        <w:t>Глава Х. Ограничения использования земельных участков и объектов капитального строительства</w:t>
      </w:r>
      <w:bookmarkEnd w:id="54"/>
      <w:bookmarkEnd w:id="55"/>
      <w:bookmarkEnd w:id="56"/>
      <w:bookmarkEnd w:id="57"/>
      <w:bookmarkEnd w:id="58"/>
    </w:p>
    <w:p w14:paraId="118AFAA4" w14:textId="347DA31F" w:rsidR="001C7460" w:rsidRPr="00C31914" w:rsidRDefault="001C7460" w:rsidP="00C31914">
      <w:pPr>
        <w:pStyle w:val="3"/>
        <w:keepLines/>
        <w:spacing w:after="240"/>
        <w:jc w:val="center"/>
        <w:rPr>
          <w:rFonts w:ascii="Times New Roman" w:eastAsiaTheme="majorEastAsia" w:hAnsi="Times New Roman" w:cstheme="majorBidi"/>
          <w:color w:val="auto"/>
          <w:sz w:val="24"/>
          <w:szCs w:val="24"/>
        </w:rPr>
      </w:pPr>
      <w:bookmarkStart w:id="59" w:name="_Toc494378624"/>
      <w:bookmarkStart w:id="60" w:name="_Toc519776973"/>
      <w:bookmarkStart w:id="61" w:name="_Toc116465567"/>
      <w:r w:rsidRPr="00C31914">
        <w:rPr>
          <w:rFonts w:ascii="Times New Roman" w:eastAsiaTheme="majorEastAsia" w:hAnsi="Times New Roman" w:cstheme="majorBidi"/>
          <w:color w:val="auto"/>
          <w:sz w:val="24"/>
          <w:szCs w:val="24"/>
        </w:rPr>
        <w:t xml:space="preserve">Статья </w:t>
      </w:r>
      <w:r w:rsidR="00D109F2">
        <w:rPr>
          <w:rFonts w:ascii="Times New Roman" w:eastAsiaTheme="majorEastAsia" w:hAnsi="Times New Roman" w:cstheme="majorBidi"/>
          <w:color w:val="auto"/>
          <w:sz w:val="24"/>
          <w:szCs w:val="24"/>
        </w:rPr>
        <w:t>52</w:t>
      </w:r>
      <w:r w:rsidRPr="00C31914">
        <w:rPr>
          <w:rFonts w:ascii="Times New Roman" w:eastAsiaTheme="majorEastAsia" w:hAnsi="Times New Roman" w:cstheme="majorBidi"/>
          <w:color w:val="auto"/>
          <w:sz w:val="24"/>
          <w:szCs w:val="24"/>
        </w:rPr>
        <w:t>. Общие положения</w:t>
      </w:r>
      <w:bookmarkEnd w:id="59"/>
      <w:bookmarkEnd w:id="60"/>
      <w:bookmarkEnd w:id="61"/>
    </w:p>
    <w:p w14:paraId="6A3DD871" w14:textId="77777777" w:rsidR="001C7460" w:rsidRPr="00C945D0" w:rsidRDefault="001C7460" w:rsidP="001C7460">
      <w:pPr>
        <w:ind w:firstLine="708"/>
        <w:jc w:val="both"/>
      </w:pPr>
      <w:r w:rsidRPr="00C945D0">
        <w:t>1. Ограничения использования земельных участков и объектов капитального строительства действуют в границах зон с особыми условиями использования территорий, установленных в соответствии с законодательством Российской Федерации.</w:t>
      </w:r>
    </w:p>
    <w:p w14:paraId="61A54DA0" w14:textId="23AC36AB" w:rsidR="001C7460" w:rsidRPr="0072493B" w:rsidRDefault="001C7460" w:rsidP="001C7460">
      <w:pPr>
        <w:ind w:firstLine="708"/>
        <w:jc w:val="both"/>
      </w:pPr>
      <w:r w:rsidRPr="00C945D0">
        <w:t xml:space="preserve">2. Границы зон с особыми условиями использования </w:t>
      </w:r>
      <w:r w:rsidRPr="0072493B">
        <w:t xml:space="preserve">территорий отображены на Карте градостроительного зонирования, сведения об ограничениях использования земельных участков и объектов капитального строительства в соответствии со статьями </w:t>
      </w:r>
      <w:r w:rsidR="0072493B" w:rsidRPr="0072493B">
        <w:t>53</w:t>
      </w:r>
      <w:r w:rsidRPr="0072493B">
        <w:t>-</w:t>
      </w:r>
      <w:r w:rsidR="0072493B" w:rsidRPr="0072493B">
        <w:t>64</w:t>
      </w:r>
      <w:r w:rsidRPr="0072493B">
        <w:t xml:space="preserve"> настоящих Правил. </w:t>
      </w:r>
    </w:p>
    <w:p w14:paraId="1A5B254E" w14:textId="77777777" w:rsidR="001C7460" w:rsidRPr="00C945D0" w:rsidRDefault="001C7460" w:rsidP="001C7460">
      <w:pPr>
        <w:ind w:firstLine="708"/>
        <w:jc w:val="both"/>
      </w:pPr>
      <w:r w:rsidRPr="0072493B">
        <w:t>3. В случае установления (изменения) границ зон с особыми условиями</w:t>
      </w:r>
      <w:r w:rsidRPr="00C945D0">
        <w:t xml:space="preserve"> использования территорий в Правила должны быть внесены соответствующие изменения в соответствии с требованиями действующего законодательства.</w:t>
      </w:r>
    </w:p>
    <w:p w14:paraId="634C969F" w14:textId="74A5F4D5" w:rsidR="00A7665F" w:rsidRPr="00E35B21" w:rsidRDefault="00A7665F" w:rsidP="00A7665F">
      <w:pPr>
        <w:pStyle w:val="3"/>
        <w:keepLines/>
        <w:spacing w:after="240"/>
        <w:jc w:val="center"/>
        <w:rPr>
          <w:rFonts w:ascii="Times New Roman" w:eastAsiaTheme="majorEastAsia" w:hAnsi="Times New Roman" w:cstheme="majorBidi"/>
          <w:color w:val="auto"/>
          <w:sz w:val="24"/>
          <w:szCs w:val="24"/>
        </w:rPr>
      </w:pPr>
      <w:bookmarkStart w:id="62" w:name="_Toc106616514"/>
      <w:bookmarkStart w:id="63" w:name="_Toc106885445"/>
      <w:bookmarkStart w:id="64" w:name="_Toc106885518"/>
      <w:bookmarkStart w:id="65" w:name="_Toc106885436"/>
      <w:bookmarkStart w:id="66" w:name="_Toc106885509"/>
      <w:bookmarkStart w:id="67" w:name="_Toc116465568"/>
      <w:r w:rsidRPr="00C31914">
        <w:rPr>
          <w:rFonts w:ascii="Times New Roman" w:eastAsiaTheme="majorEastAsia" w:hAnsi="Times New Roman" w:cstheme="majorBidi"/>
          <w:color w:val="auto"/>
          <w:sz w:val="24"/>
          <w:szCs w:val="24"/>
        </w:rPr>
        <w:t xml:space="preserve">Статья </w:t>
      </w:r>
      <w:r w:rsidR="00D109F2">
        <w:rPr>
          <w:rFonts w:ascii="Times New Roman" w:eastAsiaTheme="majorEastAsia" w:hAnsi="Times New Roman" w:cstheme="majorBidi"/>
          <w:color w:val="auto"/>
          <w:sz w:val="24"/>
          <w:szCs w:val="24"/>
        </w:rPr>
        <w:t>53</w:t>
      </w:r>
      <w:r w:rsidRPr="00C31914">
        <w:rPr>
          <w:rFonts w:ascii="Times New Roman" w:eastAsiaTheme="majorEastAsia" w:hAnsi="Times New Roman" w:cstheme="majorBidi"/>
          <w:color w:val="auto"/>
          <w:sz w:val="24"/>
          <w:szCs w:val="24"/>
        </w:rPr>
        <w:t xml:space="preserve">. </w:t>
      </w:r>
      <w:r w:rsidRPr="00E35B21">
        <w:rPr>
          <w:rFonts w:ascii="Times New Roman" w:eastAsiaTheme="majorEastAsia" w:hAnsi="Times New Roman" w:cstheme="majorBidi"/>
          <w:color w:val="auto"/>
          <w:sz w:val="24"/>
          <w:szCs w:val="24"/>
        </w:rPr>
        <w:t>Зоны санитарной охраны источников питьевого и хозяйственно-бытового водоснабжения и водопроводов питьевого назначения</w:t>
      </w:r>
      <w:bookmarkEnd w:id="62"/>
      <w:bookmarkEnd w:id="63"/>
      <w:bookmarkEnd w:id="64"/>
      <w:bookmarkEnd w:id="67"/>
    </w:p>
    <w:p w14:paraId="0C3B339F" w14:textId="77777777" w:rsidR="00A7665F" w:rsidRPr="00E35B21" w:rsidRDefault="00A7665F" w:rsidP="00A7665F">
      <w:pPr>
        <w:widowControl w:val="0"/>
        <w:shd w:val="clear" w:color="auto" w:fill="FFFFFF"/>
        <w:ind w:firstLine="709"/>
        <w:jc w:val="both"/>
        <w:textAlignment w:val="baseline"/>
        <w:rPr>
          <w:color w:val="auto"/>
          <w:spacing w:val="2"/>
          <w:szCs w:val="24"/>
        </w:rPr>
      </w:pPr>
      <w:r w:rsidRPr="00E35B21">
        <w:rPr>
          <w:color w:val="auto"/>
          <w:spacing w:val="2"/>
          <w:szCs w:val="24"/>
        </w:rPr>
        <w:t>В соответствии с СанПиН 2.1.4.1110-02 «Зоны санитарной охраны источников водоснабжения и водопроводов питьевого назначения» и СП 31.13330.2012 Водоснабжение. Наружные сети и сооружения. Актуализированная редакция СНиП 2.04.02-84* устанавливаются зоны санитарной охраны в составе трех поясов.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563816C7" w14:textId="77777777" w:rsidR="00A7665F" w:rsidRPr="00E35B21" w:rsidRDefault="00A7665F" w:rsidP="00A7665F">
      <w:pPr>
        <w:widowControl w:val="0"/>
        <w:shd w:val="clear" w:color="auto" w:fill="FFFFFF"/>
        <w:ind w:firstLine="709"/>
        <w:jc w:val="both"/>
        <w:textAlignment w:val="baseline"/>
        <w:rPr>
          <w:color w:val="auto"/>
          <w:spacing w:val="2"/>
          <w:szCs w:val="24"/>
        </w:rPr>
      </w:pPr>
      <w:r w:rsidRPr="00E35B21">
        <w:rPr>
          <w:color w:val="auto"/>
          <w:spacing w:val="2"/>
          <w:szCs w:val="24"/>
        </w:rPr>
        <w:t>Граница первого пояса устанавливается на расстоянии не менее 30 м от водозабора при использовании защищенных подземных вод и на расстоянии не менее 50 м – при использовании недостаточно защищенных подземных вод.</w:t>
      </w:r>
    </w:p>
    <w:p w14:paraId="40CEBD17" w14:textId="77777777" w:rsidR="00A7665F" w:rsidRPr="00E35B21" w:rsidRDefault="00A7665F" w:rsidP="00A7665F">
      <w:pPr>
        <w:widowControl w:val="0"/>
        <w:shd w:val="clear" w:color="auto" w:fill="FFFFFF"/>
        <w:ind w:firstLine="709"/>
        <w:jc w:val="both"/>
        <w:textAlignment w:val="baseline"/>
        <w:rPr>
          <w:color w:val="auto"/>
          <w:spacing w:val="2"/>
          <w:szCs w:val="24"/>
        </w:rPr>
      </w:pPr>
      <w:r w:rsidRPr="00E35B21">
        <w:rPr>
          <w:color w:val="auto"/>
          <w:spacing w:val="2"/>
          <w:szCs w:val="24"/>
        </w:rPr>
        <w:t>Граница первого пояса зоны санитарной охраны подземных водозаборов должна находиться на расстоянии не менее 30 и 50 м от крайних скважин.</w:t>
      </w:r>
    </w:p>
    <w:p w14:paraId="5638EB4E" w14:textId="77777777" w:rsidR="00A7665F" w:rsidRPr="00E35B21" w:rsidRDefault="00A7665F" w:rsidP="00A7665F">
      <w:pPr>
        <w:widowControl w:val="0"/>
        <w:shd w:val="clear" w:color="auto" w:fill="FFFFFF"/>
        <w:ind w:firstLine="709"/>
        <w:jc w:val="both"/>
        <w:textAlignment w:val="baseline"/>
        <w:rPr>
          <w:color w:val="auto"/>
          <w:spacing w:val="2"/>
          <w:szCs w:val="24"/>
        </w:rPr>
      </w:pPr>
      <w:r w:rsidRPr="00E35B21">
        <w:rPr>
          <w:color w:val="auto"/>
          <w:spacing w:val="2"/>
          <w:szCs w:val="24"/>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зоны санитарной охраны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14:paraId="60A7E1E8" w14:textId="77777777" w:rsidR="00A7665F" w:rsidRPr="00E35B21" w:rsidRDefault="00A7665F" w:rsidP="00A7665F">
      <w:pPr>
        <w:widowControl w:val="0"/>
        <w:shd w:val="clear" w:color="auto" w:fill="FFFFFF"/>
        <w:ind w:firstLine="709"/>
        <w:jc w:val="both"/>
        <w:textAlignment w:val="baseline"/>
        <w:rPr>
          <w:color w:val="auto"/>
          <w:spacing w:val="2"/>
          <w:szCs w:val="24"/>
        </w:rPr>
      </w:pPr>
      <w:r w:rsidRPr="00E35B21">
        <w:rPr>
          <w:color w:val="auto"/>
          <w:spacing w:val="2"/>
          <w:szCs w:val="24"/>
        </w:rPr>
        <w:t xml:space="preserve">Граница второго пояса зоны санитарной охраны определяется гидродинамическими расчетами, исходя из условий, что микробное загрязнение, поступающее в водоносный пласт за пределами второго пояса, не достигает водозабора </w:t>
      </w:r>
    </w:p>
    <w:p w14:paraId="23926191" w14:textId="77777777" w:rsidR="00A7665F" w:rsidRPr="00E35B21" w:rsidRDefault="00A7665F" w:rsidP="00A7665F">
      <w:pPr>
        <w:widowControl w:val="0"/>
        <w:shd w:val="clear" w:color="auto" w:fill="FFFFFF"/>
        <w:ind w:firstLine="709"/>
        <w:jc w:val="both"/>
        <w:textAlignment w:val="baseline"/>
        <w:rPr>
          <w:color w:val="auto"/>
          <w:spacing w:val="2"/>
          <w:szCs w:val="24"/>
        </w:rPr>
      </w:pPr>
      <w:r w:rsidRPr="00E35B21">
        <w:rPr>
          <w:color w:val="auto"/>
          <w:spacing w:val="2"/>
          <w:szCs w:val="24"/>
        </w:rPr>
        <w:t>Граница третьего пояса зоны санитарной охраны, предназначенного для защиты водоносного пласта от химических загрязнений, также определяется гидродинамическими расчетами.</w:t>
      </w:r>
    </w:p>
    <w:p w14:paraId="41B5BAD0" w14:textId="1CBA60E3" w:rsidR="00A7665F" w:rsidRPr="00E35B21" w:rsidRDefault="00A7665F" w:rsidP="00A7665F">
      <w:pPr>
        <w:keepNext/>
        <w:spacing w:before="120" w:after="120"/>
        <w:jc w:val="right"/>
        <w:rPr>
          <w:b/>
          <w:color w:val="auto"/>
          <w:szCs w:val="24"/>
          <w:lang w:eastAsia="ar-SA" w:bidi="en-US"/>
        </w:rPr>
      </w:pPr>
      <w:r w:rsidRPr="00E35B21">
        <w:rPr>
          <w:b/>
          <w:color w:val="auto"/>
          <w:szCs w:val="24"/>
          <w:lang w:eastAsia="ar-SA" w:bidi="en-US"/>
        </w:rPr>
        <w:t xml:space="preserve">Таблица </w:t>
      </w:r>
      <w:r w:rsidR="004437B9">
        <w:rPr>
          <w:b/>
          <w:color w:val="auto"/>
          <w:szCs w:val="24"/>
          <w:lang w:eastAsia="ar-SA" w:bidi="en-US"/>
        </w:rPr>
        <w:t>5</w:t>
      </w:r>
    </w:p>
    <w:p w14:paraId="73CC8DCF" w14:textId="77777777" w:rsidR="00A7665F" w:rsidRPr="00E35B21" w:rsidRDefault="00A7665F" w:rsidP="00A7665F">
      <w:pPr>
        <w:keepNext/>
        <w:suppressAutoHyphens/>
        <w:spacing w:before="120" w:after="120"/>
        <w:jc w:val="center"/>
        <w:rPr>
          <w:b/>
          <w:color w:val="auto"/>
          <w:szCs w:val="28"/>
          <w:lang w:eastAsia="ar-SA" w:bidi="en-US"/>
        </w:rPr>
      </w:pPr>
      <w:r w:rsidRPr="00E35B21">
        <w:rPr>
          <w:b/>
          <w:color w:val="auto"/>
          <w:szCs w:val="28"/>
          <w:lang w:eastAsia="ar-SA" w:bidi="en-US"/>
        </w:rPr>
        <w:t xml:space="preserve">Ограничения на использование территорий зон санитарной охраны источников питьевого водоснабжения </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34"/>
        <w:gridCol w:w="1650"/>
        <w:gridCol w:w="3402"/>
        <w:gridCol w:w="3749"/>
      </w:tblGrid>
      <w:tr w:rsidR="00A7665F" w:rsidRPr="00E35B21" w14:paraId="336CEFBE" w14:textId="77777777" w:rsidTr="00514240">
        <w:trPr>
          <w:tblHeader/>
        </w:trPr>
        <w:tc>
          <w:tcPr>
            <w:tcW w:w="286" w:type="pct"/>
          </w:tcPr>
          <w:p w14:paraId="09692CA6" w14:textId="77777777" w:rsidR="00A7665F" w:rsidRPr="00E35B21" w:rsidRDefault="00A7665F" w:rsidP="00514240">
            <w:pPr>
              <w:snapToGrid w:val="0"/>
              <w:jc w:val="center"/>
              <w:rPr>
                <w:b/>
                <w:color w:val="auto"/>
                <w:sz w:val="20"/>
              </w:rPr>
            </w:pPr>
            <w:r w:rsidRPr="00E35B21">
              <w:rPr>
                <w:b/>
                <w:color w:val="auto"/>
                <w:sz w:val="20"/>
              </w:rPr>
              <w:t>№ п/п</w:t>
            </w:r>
          </w:p>
        </w:tc>
        <w:tc>
          <w:tcPr>
            <w:tcW w:w="884" w:type="pct"/>
          </w:tcPr>
          <w:p w14:paraId="22E285E4" w14:textId="77777777" w:rsidR="00A7665F" w:rsidRPr="00E35B21" w:rsidRDefault="00A7665F" w:rsidP="00514240">
            <w:pPr>
              <w:snapToGrid w:val="0"/>
              <w:jc w:val="center"/>
              <w:rPr>
                <w:b/>
                <w:color w:val="auto"/>
                <w:sz w:val="20"/>
              </w:rPr>
            </w:pPr>
            <w:r w:rsidRPr="00E35B21">
              <w:rPr>
                <w:b/>
                <w:color w:val="auto"/>
                <w:sz w:val="20"/>
              </w:rPr>
              <w:t>Наименование зон</w:t>
            </w:r>
          </w:p>
        </w:tc>
        <w:tc>
          <w:tcPr>
            <w:tcW w:w="1822" w:type="pct"/>
          </w:tcPr>
          <w:p w14:paraId="67374E66" w14:textId="77777777" w:rsidR="00A7665F" w:rsidRPr="00E35B21" w:rsidRDefault="00A7665F" w:rsidP="00514240">
            <w:pPr>
              <w:snapToGrid w:val="0"/>
              <w:jc w:val="center"/>
              <w:rPr>
                <w:b/>
                <w:color w:val="auto"/>
                <w:sz w:val="20"/>
              </w:rPr>
            </w:pPr>
            <w:r w:rsidRPr="00E35B21">
              <w:rPr>
                <w:b/>
                <w:color w:val="auto"/>
                <w:sz w:val="20"/>
              </w:rPr>
              <w:t>Запрещается</w:t>
            </w:r>
          </w:p>
        </w:tc>
        <w:tc>
          <w:tcPr>
            <w:tcW w:w="2008" w:type="pct"/>
          </w:tcPr>
          <w:p w14:paraId="4FC77F56" w14:textId="77777777" w:rsidR="00A7665F" w:rsidRPr="00E35B21" w:rsidRDefault="00A7665F" w:rsidP="00514240">
            <w:pPr>
              <w:snapToGrid w:val="0"/>
              <w:jc w:val="center"/>
              <w:rPr>
                <w:b/>
                <w:color w:val="auto"/>
                <w:sz w:val="20"/>
              </w:rPr>
            </w:pPr>
            <w:r w:rsidRPr="00E35B21">
              <w:rPr>
                <w:b/>
                <w:color w:val="auto"/>
                <w:sz w:val="20"/>
              </w:rPr>
              <w:t>Допускается</w:t>
            </w:r>
          </w:p>
        </w:tc>
      </w:tr>
      <w:tr w:rsidR="00A7665F" w:rsidRPr="00E35B21" w14:paraId="630EE44A" w14:textId="77777777" w:rsidTr="00514240">
        <w:tc>
          <w:tcPr>
            <w:tcW w:w="286" w:type="pct"/>
            <w:vAlign w:val="center"/>
          </w:tcPr>
          <w:p w14:paraId="75361C45" w14:textId="77777777" w:rsidR="00A7665F" w:rsidRPr="00E35B21" w:rsidRDefault="00A7665F" w:rsidP="00514240">
            <w:pPr>
              <w:widowControl w:val="0"/>
              <w:rPr>
                <w:snapToGrid w:val="0"/>
                <w:color w:val="auto"/>
                <w:sz w:val="20"/>
                <w:lang w:val="en-GB"/>
              </w:rPr>
            </w:pPr>
            <w:r w:rsidRPr="00E35B21">
              <w:rPr>
                <w:snapToGrid w:val="0"/>
                <w:color w:val="auto"/>
                <w:sz w:val="20"/>
                <w:lang w:val="en-GB"/>
              </w:rPr>
              <w:t>1</w:t>
            </w:r>
          </w:p>
        </w:tc>
        <w:tc>
          <w:tcPr>
            <w:tcW w:w="884" w:type="pct"/>
            <w:vAlign w:val="center"/>
          </w:tcPr>
          <w:p w14:paraId="37E77183" w14:textId="77777777" w:rsidR="00A7665F" w:rsidRPr="00E35B21" w:rsidRDefault="00A7665F" w:rsidP="00514240">
            <w:pPr>
              <w:widowControl w:val="0"/>
              <w:rPr>
                <w:snapToGrid w:val="0"/>
                <w:color w:val="auto"/>
                <w:sz w:val="20"/>
                <w:lang w:val="en-GB"/>
              </w:rPr>
            </w:pPr>
            <w:r w:rsidRPr="00E35B21">
              <w:rPr>
                <w:snapToGrid w:val="0"/>
                <w:color w:val="auto"/>
                <w:sz w:val="20"/>
                <w:lang w:val="en-GB"/>
              </w:rPr>
              <w:t xml:space="preserve">I </w:t>
            </w:r>
            <w:proofErr w:type="spellStart"/>
            <w:r w:rsidRPr="00E35B21">
              <w:rPr>
                <w:snapToGrid w:val="0"/>
                <w:color w:val="auto"/>
                <w:sz w:val="20"/>
                <w:lang w:val="en-GB"/>
              </w:rPr>
              <w:t>пояс</w:t>
            </w:r>
            <w:proofErr w:type="spellEnd"/>
            <w:r w:rsidRPr="00E35B21">
              <w:rPr>
                <w:snapToGrid w:val="0"/>
                <w:color w:val="auto"/>
                <w:sz w:val="20"/>
                <w:lang w:val="en-GB"/>
              </w:rPr>
              <w:t xml:space="preserve"> ЗСО</w:t>
            </w:r>
          </w:p>
        </w:tc>
        <w:tc>
          <w:tcPr>
            <w:tcW w:w="1822" w:type="pct"/>
            <w:vAlign w:val="center"/>
          </w:tcPr>
          <w:p w14:paraId="44FA7E8A" w14:textId="77777777" w:rsidR="00A7665F" w:rsidRPr="00E35B21" w:rsidRDefault="00A7665F" w:rsidP="00514240">
            <w:pPr>
              <w:widowControl w:val="0"/>
              <w:rPr>
                <w:snapToGrid w:val="0"/>
                <w:color w:val="auto"/>
                <w:sz w:val="20"/>
              </w:rPr>
            </w:pPr>
            <w:r w:rsidRPr="00E35B21">
              <w:rPr>
                <w:snapToGrid w:val="0"/>
                <w:color w:val="auto"/>
                <w:sz w:val="20"/>
              </w:rPr>
              <w:t>-все виды строительства;</w:t>
            </w:r>
          </w:p>
          <w:p w14:paraId="58D546B4" w14:textId="77777777" w:rsidR="00A7665F" w:rsidRPr="00E35B21" w:rsidRDefault="00A7665F" w:rsidP="00514240">
            <w:pPr>
              <w:widowControl w:val="0"/>
              <w:rPr>
                <w:snapToGrid w:val="0"/>
                <w:color w:val="auto"/>
                <w:sz w:val="20"/>
              </w:rPr>
            </w:pPr>
            <w:r w:rsidRPr="00E35B21">
              <w:rPr>
                <w:snapToGrid w:val="0"/>
                <w:color w:val="auto"/>
                <w:sz w:val="20"/>
              </w:rPr>
              <w:t>-проживание людей;</w:t>
            </w:r>
          </w:p>
          <w:p w14:paraId="090647AD" w14:textId="77777777" w:rsidR="00A7665F" w:rsidRPr="00E35B21" w:rsidRDefault="00A7665F" w:rsidP="00514240">
            <w:pPr>
              <w:widowControl w:val="0"/>
              <w:rPr>
                <w:snapToGrid w:val="0"/>
                <w:color w:val="auto"/>
                <w:sz w:val="20"/>
                <w:lang w:val="en-GB"/>
              </w:rPr>
            </w:pPr>
            <w:r w:rsidRPr="00E35B21">
              <w:rPr>
                <w:snapToGrid w:val="0"/>
                <w:color w:val="auto"/>
                <w:sz w:val="20"/>
                <w:lang w:val="en-GB"/>
              </w:rPr>
              <w:t>-</w:t>
            </w:r>
            <w:proofErr w:type="spellStart"/>
            <w:r w:rsidRPr="00E35B21">
              <w:rPr>
                <w:snapToGrid w:val="0"/>
                <w:color w:val="auto"/>
                <w:sz w:val="20"/>
                <w:lang w:val="en-GB"/>
              </w:rPr>
              <w:t>посадка</w:t>
            </w:r>
            <w:proofErr w:type="spellEnd"/>
            <w:r w:rsidRPr="00E35B21">
              <w:rPr>
                <w:snapToGrid w:val="0"/>
                <w:color w:val="auto"/>
                <w:sz w:val="20"/>
                <w:lang w:val="en-GB"/>
              </w:rPr>
              <w:t xml:space="preserve"> </w:t>
            </w:r>
            <w:proofErr w:type="spellStart"/>
            <w:r w:rsidRPr="00E35B21">
              <w:rPr>
                <w:snapToGrid w:val="0"/>
                <w:color w:val="auto"/>
                <w:sz w:val="20"/>
                <w:lang w:val="en-GB"/>
              </w:rPr>
              <w:t>высокоствольных</w:t>
            </w:r>
            <w:proofErr w:type="spellEnd"/>
            <w:r w:rsidRPr="00E35B21">
              <w:rPr>
                <w:snapToGrid w:val="0"/>
                <w:color w:val="auto"/>
                <w:sz w:val="20"/>
                <w:lang w:val="en-GB"/>
              </w:rPr>
              <w:t xml:space="preserve"> </w:t>
            </w:r>
            <w:proofErr w:type="spellStart"/>
            <w:r w:rsidRPr="00E35B21">
              <w:rPr>
                <w:snapToGrid w:val="0"/>
                <w:color w:val="auto"/>
                <w:sz w:val="20"/>
                <w:lang w:val="en-GB"/>
              </w:rPr>
              <w:t>деревьев</w:t>
            </w:r>
            <w:proofErr w:type="spellEnd"/>
          </w:p>
        </w:tc>
        <w:tc>
          <w:tcPr>
            <w:tcW w:w="2008" w:type="pct"/>
            <w:vAlign w:val="center"/>
          </w:tcPr>
          <w:p w14:paraId="50F87AFC" w14:textId="77777777" w:rsidR="00A7665F" w:rsidRPr="00E35B21" w:rsidRDefault="00A7665F" w:rsidP="00514240">
            <w:pPr>
              <w:widowControl w:val="0"/>
              <w:rPr>
                <w:snapToGrid w:val="0"/>
                <w:color w:val="auto"/>
                <w:sz w:val="20"/>
              </w:rPr>
            </w:pPr>
            <w:r w:rsidRPr="00E35B21">
              <w:rPr>
                <w:snapToGrid w:val="0"/>
                <w:color w:val="auto"/>
                <w:sz w:val="20"/>
              </w:rPr>
              <w:t>- ограждение;</w:t>
            </w:r>
          </w:p>
          <w:p w14:paraId="6792E5CB" w14:textId="77777777" w:rsidR="00A7665F" w:rsidRPr="00E35B21" w:rsidRDefault="00A7665F" w:rsidP="00514240">
            <w:pPr>
              <w:widowControl w:val="0"/>
              <w:rPr>
                <w:snapToGrid w:val="0"/>
                <w:color w:val="auto"/>
                <w:sz w:val="20"/>
              </w:rPr>
            </w:pPr>
            <w:r w:rsidRPr="00E35B21">
              <w:rPr>
                <w:snapToGrid w:val="0"/>
                <w:color w:val="auto"/>
                <w:sz w:val="20"/>
              </w:rPr>
              <w:t>- планировка территории;</w:t>
            </w:r>
          </w:p>
          <w:p w14:paraId="09868B32" w14:textId="77777777" w:rsidR="00A7665F" w:rsidRPr="00E35B21" w:rsidRDefault="00A7665F" w:rsidP="00514240">
            <w:pPr>
              <w:widowControl w:val="0"/>
              <w:rPr>
                <w:snapToGrid w:val="0"/>
                <w:color w:val="auto"/>
                <w:sz w:val="20"/>
              </w:rPr>
            </w:pPr>
            <w:r w:rsidRPr="00E35B21">
              <w:rPr>
                <w:snapToGrid w:val="0"/>
                <w:color w:val="auto"/>
                <w:sz w:val="20"/>
              </w:rPr>
              <w:t>- озеленение;</w:t>
            </w:r>
          </w:p>
          <w:p w14:paraId="0996A69A" w14:textId="77777777" w:rsidR="00A7665F" w:rsidRPr="00E35B21" w:rsidRDefault="00A7665F" w:rsidP="00514240">
            <w:pPr>
              <w:widowControl w:val="0"/>
              <w:rPr>
                <w:snapToGrid w:val="0"/>
                <w:color w:val="auto"/>
                <w:sz w:val="20"/>
              </w:rPr>
            </w:pPr>
            <w:r w:rsidRPr="00E35B21">
              <w:rPr>
                <w:snapToGrid w:val="0"/>
                <w:color w:val="auto"/>
                <w:sz w:val="20"/>
              </w:rPr>
              <w:lastRenderedPageBreak/>
              <w:t>- отведение поверхностного стока за пределы пояса в систему КОС;</w:t>
            </w:r>
          </w:p>
          <w:p w14:paraId="73822694" w14:textId="77777777" w:rsidR="00A7665F" w:rsidRPr="00E35B21" w:rsidRDefault="00A7665F" w:rsidP="00514240">
            <w:pPr>
              <w:widowControl w:val="0"/>
              <w:rPr>
                <w:snapToGrid w:val="0"/>
                <w:color w:val="auto"/>
                <w:sz w:val="20"/>
              </w:rPr>
            </w:pPr>
            <w:r w:rsidRPr="00E35B21">
              <w:rPr>
                <w:snapToGrid w:val="0"/>
                <w:color w:val="auto"/>
                <w:sz w:val="20"/>
              </w:rPr>
              <w:t>- рубки ухода и санитарные рубки</w:t>
            </w:r>
          </w:p>
        </w:tc>
      </w:tr>
      <w:tr w:rsidR="00A7665F" w:rsidRPr="00E35B21" w14:paraId="692248CD" w14:textId="77777777" w:rsidTr="00514240">
        <w:tc>
          <w:tcPr>
            <w:tcW w:w="286" w:type="pct"/>
            <w:vAlign w:val="center"/>
          </w:tcPr>
          <w:p w14:paraId="4D58D3B5" w14:textId="77777777" w:rsidR="00A7665F" w:rsidRPr="00E35B21" w:rsidRDefault="00A7665F" w:rsidP="00514240">
            <w:pPr>
              <w:widowControl w:val="0"/>
              <w:rPr>
                <w:snapToGrid w:val="0"/>
                <w:color w:val="auto"/>
                <w:sz w:val="20"/>
                <w:lang w:val="en-GB"/>
              </w:rPr>
            </w:pPr>
            <w:r w:rsidRPr="00E35B21">
              <w:rPr>
                <w:snapToGrid w:val="0"/>
                <w:color w:val="auto"/>
                <w:sz w:val="20"/>
                <w:lang w:val="en-GB"/>
              </w:rPr>
              <w:lastRenderedPageBreak/>
              <w:t>2</w:t>
            </w:r>
          </w:p>
        </w:tc>
        <w:tc>
          <w:tcPr>
            <w:tcW w:w="884" w:type="pct"/>
            <w:vAlign w:val="center"/>
          </w:tcPr>
          <w:p w14:paraId="63BEA503" w14:textId="77777777" w:rsidR="00A7665F" w:rsidRPr="00E35B21" w:rsidRDefault="00A7665F" w:rsidP="00514240">
            <w:pPr>
              <w:widowControl w:val="0"/>
              <w:rPr>
                <w:snapToGrid w:val="0"/>
                <w:color w:val="auto"/>
                <w:sz w:val="20"/>
                <w:lang w:val="en-GB"/>
              </w:rPr>
            </w:pPr>
            <w:r w:rsidRPr="00E35B21">
              <w:rPr>
                <w:snapToGrid w:val="0"/>
                <w:color w:val="auto"/>
                <w:sz w:val="20"/>
                <w:lang w:val="en-GB"/>
              </w:rPr>
              <w:t xml:space="preserve">II </w:t>
            </w:r>
            <w:proofErr w:type="spellStart"/>
            <w:r w:rsidRPr="00E35B21">
              <w:rPr>
                <w:snapToGrid w:val="0"/>
                <w:color w:val="auto"/>
                <w:sz w:val="20"/>
                <w:lang w:val="en-GB"/>
              </w:rPr>
              <w:t>пояс</w:t>
            </w:r>
            <w:proofErr w:type="spellEnd"/>
            <w:r w:rsidRPr="00E35B21">
              <w:rPr>
                <w:snapToGrid w:val="0"/>
                <w:color w:val="auto"/>
                <w:sz w:val="20"/>
                <w:lang w:val="en-GB"/>
              </w:rPr>
              <w:t xml:space="preserve"> ЗСО</w:t>
            </w:r>
          </w:p>
        </w:tc>
        <w:tc>
          <w:tcPr>
            <w:tcW w:w="1822" w:type="pct"/>
            <w:vAlign w:val="center"/>
          </w:tcPr>
          <w:p w14:paraId="23CD5143" w14:textId="77777777" w:rsidR="00A7665F" w:rsidRPr="00E35B21" w:rsidRDefault="00A7665F" w:rsidP="00514240">
            <w:pPr>
              <w:widowControl w:val="0"/>
              <w:rPr>
                <w:snapToGrid w:val="0"/>
                <w:color w:val="auto"/>
                <w:sz w:val="20"/>
              </w:rPr>
            </w:pPr>
            <w:r w:rsidRPr="00E35B21">
              <w:rPr>
                <w:snapToGrid w:val="0"/>
                <w:color w:val="auto"/>
                <w:sz w:val="20"/>
              </w:rPr>
              <w:t xml:space="preserve">- размещение складов ГСМ, ядохимикатов и минеральных удобрений, накопителей </w:t>
            </w:r>
            <w:proofErr w:type="spellStart"/>
            <w:r w:rsidRPr="00E35B21">
              <w:rPr>
                <w:snapToGrid w:val="0"/>
                <w:color w:val="auto"/>
                <w:sz w:val="20"/>
              </w:rPr>
              <w:t>промстоков</w:t>
            </w:r>
            <w:proofErr w:type="spellEnd"/>
            <w:r w:rsidRPr="00E35B21">
              <w:rPr>
                <w:snapToGrid w:val="0"/>
                <w:color w:val="auto"/>
                <w:sz w:val="20"/>
              </w:rPr>
              <w:t xml:space="preserve">, </w:t>
            </w:r>
            <w:proofErr w:type="spellStart"/>
            <w:r w:rsidRPr="00E35B21">
              <w:rPr>
                <w:snapToGrid w:val="0"/>
                <w:color w:val="auto"/>
                <w:sz w:val="20"/>
              </w:rPr>
              <w:t>шламохранилищ</w:t>
            </w:r>
            <w:proofErr w:type="spellEnd"/>
            <w:r w:rsidRPr="00E35B21">
              <w:rPr>
                <w:snapToGrid w:val="0"/>
                <w:color w:val="auto"/>
                <w:sz w:val="20"/>
              </w:rPr>
              <w:t xml:space="preserve"> и др.;</w:t>
            </w:r>
          </w:p>
          <w:p w14:paraId="16B343C5" w14:textId="77777777" w:rsidR="00A7665F" w:rsidRPr="00E35B21" w:rsidRDefault="00A7665F" w:rsidP="00514240">
            <w:pPr>
              <w:widowControl w:val="0"/>
              <w:rPr>
                <w:snapToGrid w:val="0"/>
                <w:color w:val="auto"/>
                <w:sz w:val="20"/>
              </w:rPr>
            </w:pPr>
            <w:r w:rsidRPr="00E35B21">
              <w:rPr>
                <w:snapToGrid w:val="0"/>
                <w:color w:val="auto"/>
                <w:sz w:val="20"/>
              </w:rPr>
              <w:t>- размещение кладбищ, скотомогильников, полей ассенизации, полей фильтрации, навозохранилищ, животноводческих и птицеводческих предприятий и др.;</w:t>
            </w:r>
          </w:p>
          <w:p w14:paraId="763B9A87" w14:textId="77777777" w:rsidR="00A7665F" w:rsidRPr="00E35B21" w:rsidRDefault="00A7665F" w:rsidP="00514240">
            <w:pPr>
              <w:widowControl w:val="0"/>
              <w:rPr>
                <w:snapToGrid w:val="0"/>
                <w:color w:val="auto"/>
                <w:sz w:val="20"/>
              </w:rPr>
            </w:pPr>
            <w:r w:rsidRPr="00E35B21">
              <w:rPr>
                <w:snapToGrid w:val="0"/>
                <w:color w:val="auto"/>
                <w:sz w:val="20"/>
              </w:rPr>
              <w:t>- применение удобрений и ядохимикатов;</w:t>
            </w:r>
          </w:p>
          <w:p w14:paraId="67A4358F" w14:textId="77777777" w:rsidR="00A7665F" w:rsidRPr="00E35B21" w:rsidRDefault="00A7665F" w:rsidP="00514240">
            <w:pPr>
              <w:widowControl w:val="0"/>
              <w:rPr>
                <w:snapToGrid w:val="0"/>
                <w:color w:val="auto"/>
                <w:sz w:val="20"/>
              </w:rPr>
            </w:pPr>
            <w:r w:rsidRPr="00E35B21">
              <w:rPr>
                <w:snapToGrid w:val="0"/>
                <w:color w:val="auto"/>
                <w:sz w:val="20"/>
              </w:rPr>
              <w:t>- выпас скота;</w:t>
            </w:r>
          </w:p>
          <w:p w14:paraId="21A7AD5B" w14:textId="77777777" w:rsidR="00A7665F" w:rsidRPr="00E35B21" w:rsidRDefault="00A7665F" w:rsidP="00514240">
            <w:pPr>
              <w:widowControl w:val="0"/>
              <w:rPr>
                <w:snapToGrid w:val="0"/>
                <w:color w:val="auto"/>
                <w:sz w:val="20"/>
              </w:rPr>
            </w:pPr>
            <w:r w:rsidRPr="00E35B21">
              <w:rPr>
                <w:snapToGrid w:val="0"/>
                <w:color w:val="auto"/>
                <w:sz w:val="20"/>
              </w:rPr>
              <w:t>- рубка главного пользования и реконструкция;</w:t>
            </w:r>
          </w:p>
          <w:p w14:paraId="38B23FF2" w14:textId="77777777" w:rsidR="00A7665F" w:rsidRPr="00E35B21" w:rsidRDefault="00A7665F" w:rsidP="00514240">
            <w:pPr>
              <w:widowControl w:val="0"/>
              <w:rPr>
                <w:snapToGrid w:val="0"/>
                <w:color w:val="auto"/>
                <w:sz w:val="20"/>
              </w:rPr>
            </w:pPr>
            <w:r w:rsidRPr="00E35B21">
              <w:rPr>
                <w:snapToGrid w:val="0"/>
                <w:color w:val="auto"/>
                <w:sz w:val="20"/>
              </w:rPr>
              <w:t>- сброс промышленных отходов, сельскохозяйственных, городских и ливневых сточных вод.</w:t>
            </w:r>
          </w:p>
        </w:tc>
        <w:tc>
          <w:tcPr>
            <w:tcW w:w="2008" w:type="pct"/>
            <w:vAlign w:val="center"/>
          </w:tcPr>
          <w:p w14:paraId="294BF01F" w14:textId="77777777" w:rsidR="00A7665F" w:rsidRPr="00E35B21" w:rsidRDefault="00A7665F" w:rsidP="00514240">
            <w:pPr>
              <w:widowControl w:val="0"/>
              <w:rPr>
                <w:snapToGrid w:val="0"/>
                <w:color w:val="auto"/>
                <w:sz w:val="20"/>
              </w:rPr>
            </w:pPr>
            <w:r w:rsidRPr="00E35B21">
              <w:rPr>
                <w:snapToGrid w:val="0"/>
                <w:color w:val="auto"/>
                <w:sz w:val="20"/>
              </w:rPr>
              <w:t>- купание, туризм, водный спорт, рыбная ловля, в установленных местах при соблюдении гигиенических требований к охране вод и к зонам рекреации;</w:t>
            </w:r>
          </w:p>
          <w:p w14:paraId="61479A7E" w14:textId="77777777" w:rsidR="00A7665F" w:rsidRPr="00E35B21" w:rsidRDefault="00A7665F" w:rsidP="00514240">
            <w:pPr>
              <w:widowControl w:val="0"/>
              <w:rPr>
                <w:snapToGrid w:val="0"/>
                <w:color w:val="auto"/>
                <w:sz w:val="20"/>
              </w:rPr>
            </w:pPr>
            <w:r w:rsidRPr="00E35B21">
              <w:rPr>
                <w:snapToGrid w:val="0"/>
                <w:color w:val="auto"/>
                <w:sz w:val="20"/>
              </w:rPr>
              <w:t>- рубки ухода и санитарные рубки леса;</w:t>
            </w:r>
          </w:p>
          <w:p w14:paraId="12FECDAF" w14:textId="77777777" w:rsidR="00A7665F" w:rsidRPr="00E35B21" w:rsidRDefault="00A7665F" w:rsidP="00514240">
            <w:pPr>
              <w:widowControl w:val="0"/>
              <w:rPr>
                <w:snapToGrid w:val="0"/>
                <w:color w:val="auto"/>
                <w:sz w:val="20"/>
              </w:rPr>
            </w:pPr>
            <w:r w:rsidRPr="00E35B21">
              <w:rPr>
                <w:snapToGrid w:val="0"/>
                <w:color w:val="auto"/>
                <w:sz w:val="20"/>
              </w:rPr>
              <w:t>- новое строительство с организацией отвода стоков на КОС;</w:t>
            </w:r>
          </w:p>
          <w:p w14:paraId="54257A5B" w14:textId="77777777" w:rsidR="00A7665F" w:rsidRPr="00E35B21" w:rsidRDefault="00A7665F" w:rsidP="00514240">
            <w:pPr>
              <w:widowControl w:val="0"/>
              <w:rPr>
                <w:snapToGrid w:val="0"/>
                <w:color w:val="auto"/>
                <w:sz w:val="20"/>
              </w:rPr>
            </w:pPr>
            <w:r w:rsidRPr="00E35B21">
              <w:rPr>
                <w:snapToGrid w:val="0"/>
                <w:color w:val="auto"/>
                <w:sz w:val="20"/>
              </w:rPr>
              <w:t>- добыча песка, гравия, дноуглубительные работы по согласованию с Роспотребнадзором;</w:t>
            </w:r>
          </w:p>
          <w:p w14:paraId="3CD3CF59" w14:textId="77777777" w:rsidR="00A7665F" w:rsidRPr="00E35B21" w:rsidRDefault="00A7665F" w:rsidP="00514240">
            <w:pPr>
              <w:widowControl w:val="0"/>
              <w:rPr>
                <w:snapToGrid w:val="0"/>
                <w:color w:val="auto"/>
                <w:sz w:val="20"/>
              </w:rPr>
            </w:pPr>
            <w:r w:rsidRPr="00E35B21">
              <w:rPr>
                <w:snapToGrid w:val="0"/>
                <w:color w:val="auto"/>
                <w:sz w:val="20"/>
              </w:rPr>
              <w:t>- отведение сточных вод, отвечающих гигиеническим требованиям;</w:t>
            </w:r>
          </w:p>
          <w:p w14:paraId="24C65E74" w14:textId="77777777" w:rsidR="00A7665F" w:rsidRPr="00E35B21" w:rsidRDefault="00A7665F" w:rsidP="00514240">
            <w:pPr>
              <w:widowControl w:val="0"/>
              <w:rPr>
                <w:snapToGrid w:val="0"/>
                <w:color w:val="auto"/>
                <w:sz w:val="20"/>
              </w:rPr>
            </w:pPr>
            <w:r w:rsidRPr="00E35B21">
              <w:rPr>
                <w:snapToGrid w:val="0"/>
                <w:color w:val="auto"/>
                <w:sz w:val="20"/>
              </w:rPr>
              <w:t>- санитарное благоустройство территории населенных пунктов.</w:t>
            </w:r>
          </w:p>
        </w:tc>
      </w:tr>
      <w:tr w:rsidR="00A7665F" w:rsidRPr="00E35B21" w14:paraId="7942ABDD" w14:textId="77777777" w:rsidTr="00514240">
        <w:tc>
          <w:tcPr>
            <w:tcW w:w="286" w:type="pct"/>
            <w:vAlign w:val="center"/>
          </w:tcPr>
          <w:p w14:paraId="634FD74F" w14:textId="77777777" w:rsidR="00A7665F" w:rsidRPr="00E35B21" w:rsidRDefault="00A7665F" w:rsidP="00514240">
            <w:pPr>
              <w:widowControl w:val="0"/>
              <w:rPr>
                <w:snapToGrid w:val="0"/>
                <w:color w:val="auto"/>
                <w:sz w:val="20"/>
                <w:lang w:val="en-GB"/>
              </w:rPr>
            </w:pPr>
            <w:r w:rsidRPr="00E35B21">
              <w:rPr>
                <w:snapToGrid w:val="0"/>
                <w:color w:val="auto"/>
                <w:sz w:val="20"/>
                <w:lang w:val="en-GB"/>
              </w:rPr>
              <w:t>3</w:t>
            </w:r>
          </w:p>
        </w:tc>
        <w:tc>
          <w:tcPr>
            <w:tcW w:w="884" w:type="pct"/>
            <w:vAlign w:val="center"/>
          </w:tcPr>
          <w:p w14:paraId="0903CEB0" w14:textId="77777777" w:rsidR="00A7665F" w:rsidRPr="00E35B21" w:rsidRDefault="00A7665F" w:rsidP="00514240">
            <w:pPr>
              <w:widowControl w:val="0"/>
              <w:rPr>
                <w:snapToGrid w:val="0"/>
                <w:color w:val="auto"/>
                <w:sz w:val="20"/>
                <w:lang w:val="en-GB"/>
              </w:rPr>
            </w:pPr>
            <w:r w:rsidRPr="00E35B21">
              <w:rPr>
                <w:snapToGrid w:val="0"/>
                <w:color w:val="auto"/>
                <w:sz w:val="20"/>
                <w:lang w:val="en-GB"/>
              </w:rPr>
              <w:t xml:space="preserve">III </w:t>
            </w:r>
            <w:proofErr w:type="spellStart"/>
            <w:r w:rsidRPr="00E35B21">
              <w:rPr>
                <w:snapToGrid w:val="0"/>
                <w:color w:val="auto"/>
                <w:sz w:val="20"/>
                <w:lang w:val="en-GB"/>
              </w:rPr>
              <w:t>пояс</w:t>
            </w:r>
            <w:proofErr w:type="spellEnd"/>
            <w:r w:rsidRPr="00E35B21">
              <w:rPr>
                <w:snapToGrid w:val="0"/>
                <w:color w:val="auto"/>
                <w:sz w:val="20"/>
                <w:lang w:val="en-GB"/>
              </w:rPr>
              <w:t xml:space="preserve"> ЗСО</w:t>
            </w:r>
          </w:p>
        </w:tc>
        <w:tc>
          <w:tcPr>
            <w:tcW w:w="1822" w:type="pct"/>
            <w:vAlign w:val="center"/>
          </w:tcPr>
          <w:p w14:paraId="721CF95F" w14:textId="77777777" w:rsidR="00A7665F" w:rsidRPr="00E35B21" w:rsidRDefault="00A7665F" w:rsidP="00514240">
            <w:pPr>
              <w:widowControl w:val="0"/>
              <w:rPr>
                <w:snapToGrid w:val="0"/>
                <w:color w:val="auto"/>
                <w:sz w:val="20"/>
              </w:rPr>
            </w:pPr>
            <w:r w:rsidRPr="00E35B21">
              <w:rPr>
                <w:snapToGrid w:val="0"/>
                <w:color w:val="auto"/>
                <w:sz w:val="20"/>
              </w:rPr>
              <w:t>- отведение загрязненных сточных вод, не отвечающих гигиеническим требованиям.</w:t>
            </w:r>
          </w:p>
        </w:tc>
        <w:tc>
          <w:tcPr>
            <w:tcW w:w="2008" w:type="pct"/>
            <w:vAlign w:val="center"/>
          </w:tcPr>
          <w:p w14:paraId="5C979DA2" w14:textId="77777777" w:rsidR="00A7665F" w:rsidRPr="00E35B21" w:rsidRDefault="00A7665F" w:rsidP="00514240">
            <w:pPr>
              <w:widowControl w:val="0"/>
              <w:rPr>
                <w:snapToGrid w:val="0"/>
                <w:color w:val="auto"/>
                <w:sz w:val="20"/>
              </w:rPr>
            </w:pPr>
            <w:r w:rsidRPr="00E35B21">
              <w:rPr>
                <w:snapToGrid w:val="0"/>
                <w:color w:val="auto"/>
                <w:sz w:val="20"/>
              </w:rPr>
              <w:t>- добыча песка, гравия, дноуглубительные работы по согласованию с Роспотребнадзором;</w:t>
            </w:r>
          </w:p>
          <w:p w14:paraId="3F872DE3" w14:textId="77777777" w:rsidR="00A7665F" w:rsidRPr="00E35B21" w:rsidRDefault="00A7665F" w:rsidP="00514240">
            <w:pPr>
              <w:widowControl w:val="0"/>
              <w:rPr>
                <w:snapToGrid w:val="0"/>
                <w:color w:val="auto"/>
                <w:sz w:val="20"/>
              </w:rPr>
            </w:pPr>
            <w:r w:rsidRPr="00E35B21">
              <w:rPr>
                <w:snapToGrid w:val="0"/>
                <w:color w:val="auto"/>
                <w:sz w:val="20"/>
              </w:rPr>
              <w:t xml:space="preserve">- использование химических методов борьбы с </w:t>
            </w:r>
            <w:proofErr w:type="spellStart"/>
            <w:r w:rsidRPr="00E35B21">
              <w:rPr>
                <w:snapToGrid w:val="0"/>
                <w:color w:val="auto"/>
                <w:sz w:val="20"/>
              </w:rPr>
              <w:t>эфтрофикацией</w:t>
            </w:r>
            <w:proofErr w:type="spellEnd"/>
            <w:r w:rsidRPr="00E35B21">
              <w:rPr>
                <w:snapToGrid w:val="0"/>
                <w:color w:val="auto"/>
                <w:sz w:val="20"/>
              </w:rPr>
              <w:t xml:space="preserve"> водоемов;</w:t>
            </w:r>
          </w:p>
          <w:p w14:paraId="3FF835BB" w14:textId="77777777" w:rsidR="00A7665F" w:rsidRPr="00E35B21" w:rsidRDefault="00A7665F" w:rsidP="00514240">
            <w:pPr>
              <w:widowControl w:val="0"/>
              <w:rPr>
                <w:snapToGrid w:val="0"/>
                <w:color w:val="auto"/>
                <w:sz w:val="20"/>
              </w:rPr>
            </w:pPr>
            <w:r w:rsidRPr="00E35B21">
              <w:rPr>
                <w:snapToGrid w:val="0"/>
                <w:color w:val="auto"/>
                <w:sz w:val="20"/>
              </w:rPr>
              <w:t>- рубки ухода и санитарные рубки леса;</w:t>
            </w:r>
          </w:p>
          <w:p w14:paraId="30321FBA" w14:textId="77777777" w:rsidR="00A7665F" w:rsidRPr="00E35B21" w:rsidRDefault="00A7665F" w:rsidP="00514240">
            <w:pPr>
              <w:widowControl w:val="0"/>
              <w:rPr>
                <w:snapToGrid w:val="0"/>
                <w:color w:val="auto"/>
                <w:sz w:val="20"/>
              </w:rPr>
            </w:pPr>
            <w:r w:rsidRPr="00E35B21">
              <w:rPr>
                <w:snapToGrid w:val="0"/>
                <w:color w:val="auto"/>
                <w:sz w:val="20"/>
              </w:rPr>
              <w:t>- отведение сточных вод, отвечающих нормативам;</w:t>
            </w:r>
          </w:p>
          <w:p w14:paraId="0DF7DF6A" w14:textId="77777777" w:rsidR="00A7665F" w:rsidRPr="00E35B21" w:rsidRDefault="00A7665F" w:rsidP="00514240">
            <w:pPr>
              <w:widowControl w:val="0"/>
              <w:rPr>
                <w:snapToGrid w:val="0"/>
                <w:color w:val="auto"/>
                <w:sz w:val="20"/>
                <w:lang w:val="en-GB"/>
              </w:rPr>
            </w:pPr>
            <w:r w:rsidRPr="00E35B21">
              <w:rPr>
                <w:snapToGrid w:val="0"/>
                <w:color w:val="auto"/>
                <w:sz w:val="20"/>
                <w:lang w:val="en-GB"/>
              </w:rPr>
              <w:t xml:space="preserve">- </w:t>
            </w:r>
            <w:proofErr w:type="spellStart"/>
            <w:r w:rsidRPr="00E35B21">
              <w:rPr>
                <w:snapToGrid w:val="0"/>
                <w:color w:val="auto"/>
                <w:sz w:val="20"/>
                <w:lang w:val="en-GB"/>
              </w:rPr>
              <w:t>санитарное</w:t>
            </w:r>
            <w:proofErr w:type="spellEnd"/>
            <w:r w:rsidRPr="00E35B21">
              <w:rPr>
                <w:snapToGrid w:val="0"/>
                <w:color w:val="auto"/>
                <w:sz w:val="20"/>
                <w:lang w:val="en-GB"/>
              </w:rPr>
              <w:t xml:space="preserve"> </w:t>
            </w:r>
            <w:proofErr w:type="spellStart"/>
            <w:r w:rsidRPr="00E35B21">
              <w:rPr>
                <w:snapToGrid w:val="0"/>
                <w:color w:val="auto"/>
                <w:sz w:val="20"/>
                <w:lang w:val="en-GB"/>
              </w:rPr>
              <w:t>благоустройство</w:t>
            </w:r>
            <w:proofErr w:type="spellEnd"/>
            <w:r w:rsidRPr="00E35B21">
              <w:rPr>
                <w:snapToGrid w:val="0"/>
                <w:color w:val="auto"/>
                <w:sz w:val="20"/>
                <w:lang w:val="en-GB"/>
              </w:rPr>
              <w:t xml:space="preserve"> </w:t>
            </w:r>
            <w:proofErr w:type="spellStart"/>
            <w:r w:rsidRPr="00E35B21">
              <w:rPr>
                <w:snapToGrid w:val="0"/>
                <w:color w:val="auto"/>
                <w:sz w:val="20"/>
                <w:lang w:val="en-GB"/>
              </w:rPr>
              <w:t>территории</w:t>
            </w:r>
            <w:proofErr w:type="spellEnd"/>
            <w:r w:rsidRPr="00E35B21">
              <w:rPr>
                <w:snapToGrid w:val="0"/>
                <w:color w:val="auto"/>
                <w:sz w:val="20"/>
                <w:lang w:val="en-GB"/>
              </w:rPr>
              <w:t>.</w:t>
            </w:r>
          </w:p>
        </w:tc>
      </w:tr>
    </w:tbl>
    <w:p w14:paraId="440EBDEA" w14:textId="2DD2FD6E" w:rsidR="00A7665F" w:rsidRPr="00A7665F" w:rsidRDefault="00A7665F" w:rsidP="00A7665F">
      <w:pPr>
        <w:pStyle w:val="3"/>
        <w:keepLines/>
        <w:spacing w:after="240"/>
        <w:jc w:val="center"/>
        <w:rPr>
          <w:rFonts w:ascii="Times New Roman" w:eastAsiaTheme="majorEastAsia" w:hAnsi="Times New Roman" w:cstheme="majorBidi"/>
          <w:color w:val="auto"/>
          <w:sz w:val="24"/>
          <w:szCs w:val="24"/>
        </w:rPr>
      </w:pPr>
      <w:bookmarkStart w:id="68" w:name="_Toc54961565"/>
      <w:bookmarkStart w:id="69" w:name="_Toc116465569"/>
      <w:r>
        <w:rPr>
          <w:rFonts w:ascii="Times New Roman" w:eastAsiaTheme="majorEastAsia" w:hAnsi="Times New Roman" w:cstheme="majorBidi"/>
          <w:color w:val="auto"/>
          <w:sz w:val="24"/>
          <w:szCs w:val="24"/>
        </w:rPr>
        <w:t xml:space="preserve">Статья </w:t>
      </w:r>
      <w:r w:rsidR="00D109F2">
        <w:rPr>
          <w:rFonts w:ascii="Times New Roman" w:eastAsiaTheme="majorEastAsia" w:hAnsi="Times New Roman" w:cstheme="majorBidi"/>
          <w:color w:val="auto"/>
          <w:sz w:val="24"/>
          <w:szCs w:val="24"/>
        </w:rPr>
        <w:t>54</w:t>
      </w:r>
      <w:r>
        <w:rPr>
          <w:rFonts w:ascii="Times New Roman" w:eastAsiaTheme="majorEastAsia" w:hAnsi="Times New Roman" w:cstheme="majorBidi"/>
          <w:color w:val="auto"/>
          <w:sz w:val="24"/>
          <w:szCs w:val="24"/>
        </w:rPr>
        <w:t xml:space="preserve">. </w:t>
      </w:r>
      <w:r w:rsidRPr="00A7665F">
        <w:rPr>
          <w:rFonts w:ascii="Times New Roman" w:eastAsiaTheme="majorEastAsia" w:hAnsi="Times New Roman" w:cstheme="majorBidi"/>
          <w:color w:val="auto"/>
          <w:sz w:val="24"/>
          <w:szCs w:val="24"/>
        </w:rPr>
        <w:t>Охранн</w:t>
      </w:r>
      <w:bookmarkEnd w:id="68"/>
      <w:r w:rsidRPr="00A7665F">
        <w:rPr>
          <w:rFonts w:ascii="Times New Roman" w:eastAsiaTheme="majorEastAsia" w:hAnsi="Times New Roman" w:cstheme="majorBidi"/>
          <w:color w:val="auto"/>
          <w:sz w:val="24"/>
          <w:szCs w:val="24"/>
        </w:rPr>
        <w:t>ая зона нефтепроводов</w:t>
      </w:r>
      <w:bookmarkEnd w:id="69"/>
    </w:p>
    <w:p w14:paraId="04987FD8"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В соответствии с Приказом Федеральная служба по экологическому, технологическому и атомному надзору от 11 декабря 2020 года N 517 «Об утверждении федеральных норм и правил в области промышленной безопасности «Правила безопасности для опасных производственных объектов магистральных трубопроводов», на площадочные объекты магистральных нефтепроводов и нефтепродуктопроводов, осуществляющие прием, хранение и выдачу нефти и нефтепродуктов, распространяются федеральные нормы и правила в области промышленной безопасности, устанавливающие требования промышленной безопасности на опасные производственные объекты складов нефти и нефтепродуктов. Требования Правил распространяются на площадочные объекты в части, не относящейся к сфере регулирования федеральных норм и правил в области промышленной безопасности, устанавливающих требования промышленной безопасности на опасные производственные объекты складов нефти и нефтепродуктов.</w:t>
      </w:r>
    </w:p>
    <w:p w14:paraId="696D4008"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При прокладке нефтепроводов и нефтепродуктопроводов на высотных отметках выше находящихся вблизи населенных пунктов и промышленных предприятий проектом должны быть предусмотрены расстояния от них не менее 500 м (при диаметре труб 700 мм и менее) и 1000 м (при диаметре труб свыше 700 мм) и технические решения, исключающие поступление в зону застройки транспортируемого по трубопроводу продукта.</w:t>
      </w:r>
    </w:p>
    <w:p w14:paraId="1F3E6673"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 xml:space="preserve">Выброс углеводородов, находящихся в жидкой фазе (нефть, нефтепродукты, сжиженные углеводородные </w:t>
      </w:r>
      <w:proofErr w:type="spellStart"/>
      <w:r w:rsidRPr="00A7665F">
        <w:rPr>
          <w:color w:val="auto"/>
          <w:spacing w:val="2"/>
          <w:szCs w:val="24"/>
        </w:rPr>
        <w:t>газы</w:t>
      </w:r>
      <w:proofErr w:type="spellEnd"/>
      <w:r w:rsidRPr="00A7665F">
        <w:rPr>
          <w:color w:val="auto"/>
          <w:spacing w:val="2"/>
          <w:szCs w:val="24"/>
        </w:rPr>
        <w:t xml:space="preserve">, конденсат газовый, широкая фракция легких </w:t>
      </w:r>
      <w:r w:rsidRPr="00A7665F">
        <w:rPr>
          <w:color w:val="auto"/>
          <w:spacing w:val="2"/>
          <w:szCs w:val="24"/>
        </w:rPr>
        <w:lastRenderedPageBreak/>
        <w:t>углеводородов, их смеси), в окружающую среду при освобождении трубопроводов и оборудования не допускается.</w:t>
      </w:r>
    </w:p>
    <w:p w14:paraId="37ED00B3"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В охранных зонах магистральных трубопроводов запрещается производить всякого рода действия, способствующие нарушить нормальную эксплуатацию трубопроводов либо привести к их повреждению, в частности:</w:t>
      </w:r>
    </w:p>
    <w:p w14:paraId="1A40B257" w14:textId="77777777" w:rsidR="00A7665F" w:rsidRDefault="00A7665F" w:rsidP="00A7665F">
      <w:pPr>
        <w:numPr>
          <w:ilvl w:val="0"/>
          <w:numId w:val="18"/>
        </w:numPr>
        <w:ind w:left="1064" w:hanging="357"/>
        <w:jc w:val="both"/>
        <w:rPr>
          <w:lang w:eastAsia="ar-SA" w:bidi="en-US"/>
        </w:rPr>
      </w:pPr>
      <w:r>
        <w:rPr>
          <w:lang w:eastAsia="ar-SA" w:bidi="en-US"/>
        </w:rPr>
        <w:t>перемещать, засыпать или ломать опознавательные знаки, контрольно-измерительные пункты;</w:t>
      </w:r>
    </w:p>
    <w:p w14:paraId="3F0668E1" w14:textId="77777777" w:rsidR="00A7665F" w:rsidRDefault="00A7665F" w:rsidP="00A7665F">
      <w:pPr>
        <w:numPr>
          <w:ilvl w:val="0"/>
          <w:numId w:val="18"/>
        </w:numPr>
        <w:ind w:left="1064" w:hanging="357"/>
        <w:jc w:val="both"/>
        <w:rPr>
          <w:lang w:eastAsia="ar-SA" w:bidi="en-US"/>
        </w:rPr>
      </w:pPr>
      <w:r>
        <w:rPr>
          <w:lang w:eastAsia="ar-SA" w:bidi="en-US"/>
        </w:rPr>
        <w:t>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 включать средства связи, энергоснабжения и телемеханики трубопроводов;</w:t>
      </w:r>
    </w:p>
    <w:p w14:paraId="73F25F32" w14:textId="77777777" w:rsidR="00A7665F" w:rsidRDefault="00A7665F" w:rsidP="00A7665F">
      <w:pPr>
        <w:numPr>
          <w:ilvl w:val="0"/>
          <w:numId w:val="18"/>
        </w:numPr>
        <w:ind w:left="1064" w:hanging="357"/>
        <w:jc w:val="both"/>
        <w:rPr>
          <w:lang w:eastAsia="ar-SA" w:bidi="en-US"/>
        </w:rPr>
      </w:pPr>
      <w:r>
        <w:rPr>
          <w:lang w:eastAsia="ar-SA" w:bidi="en-US"/>
        </w:rPr>
        <w:t>устраивать всякого рода свалки, выливать растворы кислот, солей и щелочей;</w:t>
      </w:r>
    </w:p>
    <w:p w14:paraId="343AEABD" w14:textId="77777777" w:rsidR="00A7665F" w:rsidRDefault="00A7665F" w:rsidP="00A7665F">
      <w:pPr>
        <w:numPr>
          <w:ilvl w:val="0"/>
          <w:numId w:val="18"/>
        </w:numPr>
        <w:ind w:left="1064" w:hanging="357"/>
        <w:jc w:val="both"/>
        <w:rPr>
          <w:lang w:eastAsia="ar-SA" w:bidi="en-US"/>
        </w:rPr>
      </w:pPr>
      <w:r>
        <w:rPr>
          <w:lang w:eastAsia="ar-SA" w:bidi="en-US"/>
        </w:rPr>
        <w:t>разрушать берегоукрепительные сооружения,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534C2BF3" w14:textId="77777777" w:rsidR="00A7665F" w:rsidRDefault="00A7665F" w:rsidP="00A7665F">
      <w:pPr>
        <w:numPr>
          <w:ilvl w:val="0"/>
          <w:numId w:val="18"/>
        </w:numPr>
        <w:ind w:left="1064" w:hanging="357"/>
        <w:jc w:val="both"/>
        <w:rPr>
          <w:lang w:eastAsia="ar-SA" w:bidi="en-US"/>
        </w:rPr>
      </w:pPr>
      <w:r>
        <w:rPr>
          <w:lang w:eastAsia="ar-SA" w:bidi="en-US"/>
        </w:rPr>
        <w:t xml:space="preserve"> бросать якоря, проходить с отданными якорями, лотами, волокушами и тралами, производить дноуглубительные и землечерпальные работы;</w:t>
      </w:r>
    </w:p>
    <w:p w14:paraId="2C3EFA92" w14:textId="77777777" w:rsidR="00A7665F" w:rsidRDefault="00A7665F" w:rsidP="00A7665F">
      <w:pPr>
        <w:numPr>
          <w:ilvl w:val="0"/>
          <w:numId w:val="18"/>
        </w:numPr>
        <w:ind w:left="1064" w:hanging="357"/>
        <w:jc w:val="both"/>
        <w:rPr>
          <w:lang w:eastAsia="ar-SA" w:bidi="en-US"/>
        </w:rPr>
      </w:pPr>
      <w:r>
        <w:rPr>
          <w:lang w:eastAsia="ar-SA" w:bidi="en-US"/>
        </w:rPr>
        <w:t>разводить огонь и размещать какие-либо открытые и закрытые источники огня.</w:t>
      </w:r>
    </w:p>
    <w:p w14:paraId="071F7F18"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В охранных зонах трубопроводов без письменного разрешения предприятий трубопроводного транспорта запрещается:</w:t>
      </w:r>
    </w:p>
    <w:p w14:paraId="5E5B7D34" w14:textId="77777777" w:rsidR="00A7665F" w:rsidRDefault="00A7665F" w:rsidP="00A7665F">
      <w:pPr>
        <w:numPr>
          <w:ilvl w:val="0"/>
          <w:numId w:val="18"/>
        </w:numPr>
        <w:ind w:left="1064" w:hanging="357"/>
        <w:jc w:val="both"/>
        <w:rPr>
          <w:lang w:eastAsia="ar-SA" w:bidi="en-US"/>
        </w:rPr>
      </w:pPr>
      <w:r>
        <w:rPr>
          <w:lang w:eastAsia="ar-SA" w:bidi="en-US"/>
        </w:rPr>
        <w:t>возводить любые постройки и сооружения;</w:t>
      </w:r>
    </w:p>
    <w:p w14:paraId="76DF2AA6" w14:textId="77777777" w:rsidR="00A7665F" w:rsidRDefault="00A7665F" w:rsidP="00A7665F">
      <w:pPr>
        <w:numPr>
          <w:ilvl w:val="0"/>
          <w:numId w:val="18"/>
        </w:numPr>
        <w:ind w:left="1064" w:hanging="357"/>
        <w:jc w:val="both"/>
        <w:rPr>
          <w:lang w:eastAsia="ar-SA" w:bidi="en-US"/>
        </w:rPr>
      </w:pPr>
      <w:r>
        <w:rPr>
          <w:lang w:eastAsia="ar-SA" w:bidi="en-US"/>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6A741EAF" w14:textId="77777777" w:rsidR="00A7665F" w:rsidRDefault="00A7665F" w:rsidP="00A7665F">
      <w:pPr>
        <w:numPr>
          <w:ilvl w:val="0"/>
          <w:numId w:val="18"/>
        </w:numPr>
        <w:ind w:left="1064" w:hanging="357"/>
        <w:jc w:val="both"/>
        <w:rPr>
          <w:lang w:eastAsia="ar-SA" w:bidi="en-US"/>
        </w:rPr>
      </w:pPr>
      <w:r>
        <w:rPr>
          <w:lang w:eastAsia="ar-SA" w:bidi="en-US"/>
        </w:rPr>
        <w:t>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03CA0D7F" w14:textId="77777777" w:rsidR="00A7665F" w:rsidRDefault="00A7665F" w:rsidP="00A7665F">
      <w:pPr>
        <w:numPr>
          <w:ilvl w:val="0"/>
          <w:numId w:val="18"/>
        </w:numPr>
        <w:ind w:left="1064" w:hanging="357"/>
        <w:jc w:val="both"/>
        <w:rPr>
          <w:lang w:eastAsia="ar-SA" w:bidi="en-US"/>
        </w:rPr>
      </w:pPr>
      <w:r>
        <w:rPr>
          <w:lang w:eastAsia="ar-SA" w:bidi="en-US"/>
        </w:rPr>
        <w:t>производить мелиоративные земляные работы, сооружать оросительные и осушительные системы;</w:t>
      </w:r>
    </w:p>
    <w:p w14:paraId="79748684" w14:textId="77777777" w:rsidR="00A7665F" w:rsidRDefault="00A7665F" w:rsidP="00A7665F">
      <w:pPr>
        <w:numPr>
          <w:ilvl w:val="0"/>
          <w:numId w:val="18"/>
        </w:numPr>
        <w:ind w:left="1064" w:hanging="357"/>
        <w:jc w:val="both"/>
        <w:rPr>
          <w:lang w:eastAsia="ar-SA" w:bidi="en-US"/>
        </w:rPr>
      </w:pPr>
      <w:r>
        <w:rPr>
          <w:lang w:eastAsia="ar-SA" w:bidi="en-US"/>
        </w:rPr>
        <w:t>производить всякого рода открытые и подземные, горные, строительные, монтажные и взрывные работы, планировку грунта;</w:t>
      </w:r>
    </w:p>
    <w:p w14:paraId="06597DCD" w14:textId="77777777" w:rsidR="00A7665F" w:rsidRDefault="00A7665F" w:rsidP="00A7665F">
      <w:pPr>
        <w:numPr>
          <w:ilvl w:val="0"/>
          <w:numId w:val="18"/>
        </w:numPr>
        <w:ind w:left="1064" w:hanging="357"/>
        <w:jc w:val="both"/>
        <w:rPr>
          <w:lang w:eastAsia="ar-SA" w:bidi="en-US"/>
        </w:rPr>
      </w:pPr>
      <w:r>
        <w:rPr>
          <w:lang w:eastAsia="ar-SA" w:bidi="en-US"/>
        </w:rPr>
        <w:t xml:space="preserve">производить </w:t>
      </w:r>
      <w:proofErr w:type="spellStart"/>
      <w:r>
        <w:rPr>
          <w:lang w:eastAsia="ar-SA" w:bidi="en-US"/>
        </w:rPr>
        <w:t>геологосъемочные</w:t>
      </w:r>
      <w:proofErr w:type="spellEnd"/>
      <w:r>
        <w:rPr>
          <w:lang w:eastAsia="ar-SA" w:bidi="en-US"/>
        </w:rPr>
        <w:t>, геологоразведочные, поисковые, геодезические и другие изыскательные работы, связанные с устройством скважин, шурфов и взятием проб грунта (кроме почвенных образцов).</w:t>
      </w:r>
    </w:p>
    <w:p w14:paraId="323BE117"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Предприятиям трубопроводного транспорта разрешается:</w:t>
      </w:r>
    </w:p>
    <w:p w14:paraId="3E36EB00" w14:textId="77777777" w:rsidR="00A7665F" w:rsidRDefault="00A7665F" w:rsidP="00A7665F">
      <w:pPr>
        <w:numPr>
          <w:ilvl w:val="0"/>
          <w:numId w:val="18"/>
        </w:numPr>
        <w:ind w:left="1064" w:hanging="357"/>
        <w:jc w:val="both"/>
        <w:rPr>
          <w:lang w:eastAsia="ar-SA" w:bidi="en-US"/>
        </w:rPr>
      </w:pPr>
      <w:r>
        <w:rPr>
          <w:lang w:eastAsia="ar-SA" w:bidi="en-US"/>
        </w:rPr>
        <w:t>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14:paraId="5BE228F4" w14:textId="77777777" w:rsidR="00A7665F" w:rsidRDefault="00A7665F" w:rsidP="00A7665F">
      <w:pPr>
        <w:numPr>
          <w:ilvl w:val="0"/>
          <w:numId w:val="18"/>
        </w:numPr>
        <w:ind w:left="1064" w:hanging="357"/>
        <w:jc w:val="both"/>
        <w:rPr>
          <w:lang w:eastAsia="ar-SA" w:bidi="en-US"/>
        </w:rPr>
      </w:pPr>
      <w:r>
        <w:rPr>
          <w:lang w:eastAsia="ar-SA" w:bidi="en-US"/>
        </w:rPr>
        <w:t>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14:paraId="0E49FD33" w14:textId="77777777" w:rsidR="00A7665F" w:rsidRDefault="00A7665F" w:rsidP="00A7665F">
      <w:pPr>
        <w:numPr>
          <w:ilvl w:val="0"/>
          <w:numId w:val="18"/>
        </w:numPr>
        <w:ind w:left="1064" w:hanging="357"/>
        <w:jc w:val="both"/>
        <w:rPr>
          <w:lang w:eastAsia="ar-SA" w:bidi="en-US"/>
        </w:rPr>
      </w:pPr>
      <w:r>
        <w:rPr>
          <w:lang w:eastAsia="ar-SA" w:bidi="en-US"/>
        </w:rPr>
        <w:t xml:space="preserve">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 </w:t>
      </w:r>
    </w:p>
    <w:p w14:paraId="478337DD"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 xml:space="preserve">Любые работы и действия, производимые в охранных зонах магистральных </w:t>
      </w:r>
      <w:r w:rsidRPr="00A7665F">
        <w:rPr>
          <w:color w:val="auto"/>
          <w:spacing w:val="2"/>
          <w:szCs w:val="24"/>
        </w:rPr>
        <w:lastRenderedPageBreak/>
        <w:t xml:space="preserve">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w:t>
      </w:r>
    </w:p>
    <w:p w14:paraId="1002E4D1"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 xml:space="preserve">Указанное разрешение может быть выдано только при условии наличия у производителя работ проектной и исполнительной документации, на которой нанесены действующие трубопроводы. </w:t>
      </w:r>
    </w:p>
    <w:p w14:paraId="5A10DCFF" w14:textId="5F054934" w:rsid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Особенности организации и выполнения отдельных видов работ в охранных зонах определены в разделе 5 Правил охраны магистральных трубопроводов, утвержденных постановлением Госгортехнадзора России от 24.04.92 г. N 9 и заместителем Министра топлива и энергетики России 29.04.92 г.</w:t>
      </w:r>
    </w:p>
    <w:p w14:paraId="5DD27FC0" w14:textId="38C27104" w:rsidR="00A7665F" w:rsidRPr="00A7665F" w:rsidRDefault="00A7665F" w:rsidP="00A7665F">
      <w:pPr>
        <w:pStyle w:val="3"/>
        <w:keepLines/>
        <w:spacing w:after="240"/>
        <w:jc w:val="center"/>
        <w:rPr>
          <w:rFonts w:ascii="Times New Roman" w:eastAsiaTheme="majorEastAsia" w:hAnsi="Times New Roman" w:cstheme="majorBidi"/>
          <w:color w:val="auto"/>
          <w:sz w:val="24"/>
          <w:szCs w:val="24"/>
        </w:rPr>
      </w:pPr>
      <w:bookmarkStart w:id="70" w:name="_Toc106800844"/>
      <w:bookmarkStart w:id="71" w:name="_Toc116465570"/>
      <w:r>
        <w:rPr>
          <w:rFonts w:ascii="Times New Roman" w:eastAsiaTheme="majorEastAsia" w:hAnsi="Times New Roman" w:cstheme="majorBidi"/>
          <w:color w:val="auto"/>
          <w:sz w:val="24"/>
          <w:szCs w:val="24"/>
        </w:rPr>
        <w:t xml:space="preserve">Статья </w:t>
      </w:r>
      <w:r w:rsidR="00D109F2">
        <w:rPr>
          <w:rFonts w:ascii="Times New Roman" w:eastAsiaTheme="majorEastAsia" w:hAnsi="Times New Roman" w:cstheme="majorBidi"/>
          <w:color w:val="auto"/>
          <w:sz w:val="24"/>
          <w:szCs w:val="24"/>
        </w:rPr>
        <w:t>55</w:t>
      </w:r>
      <w:r>
        <w:rPr>
          <w:rFonts w:ascii="Times New Roman" w:eastAsiaTheme="majorEastAsia" w:hAnsi="Times New Roman" w:cstheme="majorBidi"/>
          <w:color w:val="auto"/>
          <w:sz w:val="24"/>
          <w:szCs w:val="24"/>
        </w:rPr>
        <w:t xml:space="preserve">. </w:t>
      </w:r>
      <w:r w:rsidRPr="00A7665F">
        <w:rPr>
          <w:rFonts w:ascii="Times New Roman" w:eastAsiaTheme="majorEastAsia" w:hAnsi="Times New Roman" w:cstheme="majorBidi"/>
          <w:color w:val="auto"/>
          <w:sz w:val="24"/>
          <w:szCs w:val="24"/>
        </w:rPr>
        <w:t>Охранная зона газопроводов и систем газоснабжения</w:t>
      </w:r>
      <w:bookmarkEnd w:id="70"/>
      <w:bookmarkEnd w:id="71"/>
    </w:p>
    <w:p w14:paraId="6F7BE02F" w14:textId="70E03134" w:rsidR="00A7665F" w:rsidRPr="00A7665F" w:rsidRDefault="00A7665F" w:rsidP="00A7665F">
      <w:pPr>
        <w:widowControl w:val="0"/>
        <w:shd w:val="clear" w:color="auto" w:fill="FFFFFF"/>
        <w:ind w:firstLine="709"/>
        <w:jc w:val="both"/>
        <w:textAlignment w:val="baseline"/>
        <w:rPr>
          <w:color w:val="auto"/>
          <w:szCs w:val="24"/>
          <w:lang w:eastAsia="ar-SA" w:bidi="en-US"/>
        </w:rPr>
      </w:pPr>
      <w:r w:rsidRPr="00A7665F">
        <w:rPr>
          <w:color w:val="auto"/>
          <w:szCs w:val="24"/>
          <w:lang w:eastAsia="ar-SA" w:bidi="en-US"/>
        </w:rPr>
        <w:t>В соответствии п.7 «Правил охраны газораспределительных сетей», утвержденных Постановлением Правительства РФ от 20.11.200</w:t>
      </w:r>
      <w:r w:rsidR="001759DE">
        <w:rPr>
          <w:color w:val="auto"/>
          <w:szCs w:val="24"/>
          <w:lang w:eastAsia="ar-SA" w:bidi="en-US"/>
        </w:rPr>
        <w:t>0</w:t>
      </w:r>
      <w:r w:rsidRPr="00A7665F">
        <w:rPr>
          <w:color w:val="auto"/>
          <w:szCs w:val="24"/>
          <w:lang w:eastAsia="ar-SA" w:bidi="en-US"/>
        </w:rPr>
        <w:t xml:space="preserve"> № 878, для газораспределительных сетей устанавливаются следующие охранные зоны:</w:t>
      </w:r>
    </w:p>
    <w:p w14:paraId="7E545971" w14:textId="77777777" w:rsidR="00A7665F" w:rsidRPr="00A7665F" w:rsidRDefault="00A7665F" w:rsidP="00A7665F">
      <w:pPr>
        <w:widowControl w:val="0"/>
        <w:shd w:val="clear" w:color="auto" w:fill="FFFFFF"/>
        <w:ind w:firstLine="709"/>
        <w:jc w:val="both"/>
        <w:textAlignment w:val="baseline"/>
        <w:rPr>
          <w:color w:val="auto"/>
          <w:szCs w:val="24"/>
          <w:lang w:eastAsia="ar-SA" w:bidi="en-US"/>
        </w:rPr>
      </w:pPr>
      <w:r w:rsidRPr="00A7665F">
        <w:rPr>
          <w:color w:val="auto"/>
          <w:szCs w:val="24"/>
          <w:lang w:eastAsia="ar-SA" w:bidi="en-US"/>
        </w:rPr>
        <w:t>а)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14:paraId="04F83353" w14:textId="77777777" w:rsidR="00A7665F" w:rsidRPr="00A7665F" w:rsidRDefault="00A7665F" w:rsidP="00A7665F">
      <w:pPr>
        <w:widowControl w:val="0"/>
        <w:shd w:val="clear" w:color="auto" w:fill="FFFFFF"/>
        <w:ind w:firstLine="709"/>
        <w:jc w:val="both"/>
        <w:textAlignment w:val="baseline"/>
        <w:rPr>
          <w:color w:val="auto"/>
          <w:szCs w:val="24"/>
          <w:lang w:eastAsia="ar-SA" w:bidi="en-US"/>
        </w:rPr>
      </w:pPr>
      <w:r w:rsidRPr="00A7665F">
        <w:rPr>
          <w:color w:val="auto"/>
          <w:szCs w:val="24"/>
          <w:lang w:eastAsia="ar-SA" w:bidi="en-US"/>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14:paraId="40D5A097" w14:textId="77777777" w:rsidR="00A7665F" w:rsidRPr="00A7665F" w:rsidRDefault="00A7665F" w:rsidP="00A7665F">
      <w:pPr>
        <w:widowControl w:val="0"/>
        <w:shd w:val="clear" w:color="auto" w:fill="FFFFFF"/>
        <w:ind w:firstLine="709"/>
        <w:jc w:val="both"/>
        <w:textAlignment w:val="baseline"/>
        <w:rPr>
          <w:color w:val="auto"/>
          <w:szCs w:val="24"/>
          <w:lang w:eastAsia="ar-SA" w:bidi="en-US"/>
        </w:rPr>
      </w:pPr>
      <w:r w:rsidRPr="00A7665F">
        <w:rPr>
          <w:color w:val="auto"/>
          <w:szCs w:val="24"/>
          <w:lang w:eastAsia="ar-SA" w:bidi="en-US"/>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14:paraId="5E7E857D" w14:textId="77777777" w:rsidR="00A7665F" w:rsidRPr="00A7665F" w:rsidRDefault="00A7665F" w:rsidP="00A7665F">
      <w:pPr>
        <w:widowControl w:val="0"/>
        <w:shd w:val="clear" w:color="auto" w:fill="FFFFFF"/>
        <w:ind w:firstLine="709"/>
        <w:jc w:val="both"/>
        <w:textAlignment w:val="baseline"/>
        <w:rPr>
          <w:color w:val="auto"/>
          <w:szCs w:val="24"/>
          <w:lang w:eastAsia="ar-SA" w:bidi="en-US"/>
        </w:rPr>
      </w:pPr>
      <w:r w:rsidRPr="00A7665F">
        <w:rPr>
          <w:color w:val="auto"/>
          <w:szCs w:val="24"/>
          <w:lang w:eastAsia="ar-SA" w:bidi="en-US"/>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14:paraId="36D3F4F0" w14:textId="77777777" w:rsidR="00A7665F" w:rsidRPr="00A7665F" w:rsidRDefault="00A7665F" w:rsidP="00A7665F">
      <w:pPr>
        <w:widowControl w:val="0"/>
        <w:shd w:val="clear" w:color="auto" w:fill="FFFFFF"/>
        <w:ind w:firstLine="709"/>
        <w:jc w:val="both"/>
        <w:textAlignment w:val="baseline"/>
        <w:rPr>
          <w:color w:val="auto"/>
          <w:szCs w:val="24"/>
          <w:lang w:eastAsia="ar-SA" w:bidi="en-US"/>
        </w:rPr>
      </w:pPr>
      <w:r w:rsidRPr="00A7665F">
        <w:rPr>
          <w:color w:val="auto"/>
          <w:szCs w:val="24"/>
          <w:lang w:eastAsia="ar-SA" w:bidi="en-US"/>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14:paraId="7C685D92" w14:textId="77777777" w:rsidR="00A7665F" w:rsidRPr="00A7665F" w:rsidRDefault="00A7665F" w:rsidP="00A7665F">
      <w:pPr>
        <w:widowControl w:val="0"/>
        <w:shd w:val="clear" w:color="auto" w:fill="FFFFFF"/>
        <w:ind w:firstLine="709"/>
        <w:jc w:val="both"/>
        <w:textAlignment w:val="baseline"/>
        <w:rPr>
          <w:color w:val="auto"/>
          <w:szCs w:val="24"/>
          <w:lang w:eastAsia="ar-SA" w:bidi="en-US"/>
        </w:rPr>
      </w:pPr>
      <w:r w:rsidRPr="00A7665F">
        <w:rPr>
          <w:color w:val="auto"/>
          <w:szCs w:val="24"/>
          <w:lang w:eastAsia="ar-SA" w:bidi="en-US"/>
        </w:rPr>
        <w:t>е) 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14:paraId="4ADAA7B2" w14:textId="77777777" w:rsidR="00A7665F" w:rsidRPr="00A7665F" w:rsidRDefault="00A7665F" w:rsidP="00A7665F">
      <w:pPr>
        <w:widowControl w:val="0"/>
        <w:shd w:val="clear" w:color="auto" w:fill="FFFFFF"/>
        <w:ind w:firstLine="709"/>
        <w:jc w:val="both"/>
        <w:textAlignment w:val="baseline"/>
        <w:rPr>
          <w:color w:val="auto"/>
          <w:szCs w:val="24"/>
          <w:lang w:eastAsia="ar-SA" w:bidi="en-US"/>
        </w:rPr>
      </w:pPr>
      <w:r w:rsidRPr="00A7665F">
        <w:rPr>
          <w:color w:val="auto"/>
          <w:szCs w:val="24"/>
          <w:lang w:eastAsia="ar-SA" w:bidi="en-US"/>
        </w:rPr>
        <w:t>8. 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14:paraId="416022AB" w14:textId="77777777" w:rsidR="00A7665F" w:rsidRPr="00A7665F" w:rsidRDefault="00A7665F" w:rsidP="00A7665F">
      <w:pPr>
        <w:widowControl w:val="0"/>
        <w:shd w:val="clear" w:color="auto" w:fill="FFFFFF"/>
        <w:ind w:firstLine="709"/>
        <w:jc w:val="both"/>
        <w:textAlignment w:val="baseline"/>
        <w:rPr>
          <w:color w:val="auto"/>
          <w:szCs w:val="24"/>
          <w:lang w:eastAsia="ar-SA" w:bidi="en-US"/>
        </w:rPr>
      </w:pPr>
      <w:r w:rsidRPr="00A7665F">
        <w:rPr>
          <w:color w:val="auto"/>
          <w:szCs w:val="24"/>
          <w:lang w:eastAsia="ar-SA" w:bidi="en-US"/>
        </w:rPr>
        <w:t>9. Нормативные расстояния устанавливаются с учетом значимости объектов, условий прокладки газопровода, давления газа и других факторов, но не менее строительных норм и правил, утвержденных специально уполномоченным федеральным органом исполнительной власти в области градостроительства и строительства.</w:t>
      </w:r>
    </w:p>
    <w:p w14:paraId="201ECD25" w14:textId="77777777" w:rsidR="00A7665F" w:rsidRPr="00A7665F" w:rsidRDefault="00A7665F" w:rsidP="00A7665F">
      <w:pPr>
        <w:widowControl w:val="0"/>
        <w:shd w:val="clear" w:color="auto" w:fill="FFFFFF"/>
        <w:ind w:firstLine="709"/>
        <w:jc w:val="both"/>
        <w:textAlignment w:val="baseline"/>
        <w:rPr>
          <w:color w:val="auto"/>
          <w:szCs w:val="24"/>
          <w:lang w:eastAsia="ar-SA" w:bidi="en-US"/>
        </w:rPr>
      </w:pPr>
      <w:r w:rsidRPr="00A7665F">
        <w:rPr>
          <w:color w:val="auto"/>
          <w:szCs w:val="24"/>
          <w:lang w:eastAsia="ar-SA" w:bidi="en-US"/>
        </w:rPr>
        <w:t xml:space="preserve">10. Трассы подземных газопроводов обозначаются опознавательными знаками, нанесенными на постоянные ориентиры или железобетонные столбики высотой до 1,5 метров (вне городских и сельских поселений), которые устанавливаются в пределах прямой видимости не реже чем через 500 метров друг от друга, а также в местах пересечений газопроводов с железными и автомобильными дорогами, на поворотах и у каждого сооружения газопровода (колодцев, </w:t>
      </w:r>
      <w:proofErr w:type="spellStart"/>
      <w:r w:rsidRPr="00A7665F">
        <w:rPr>
          <w:color w:val="auto"/>
          <w:szCs w:val="24"/>
          <w:lang w:eastAsia="ar-SA" w:bidi="en-US"/>
        </w:rPr>
        <w:t>коверов</w:t>
      </w:r>
      <w:proofErr w:type="spellEnd"/>
      <w:r w:rsidRPr="00A7665F">
        <w:rPr>
          <w:color w:val="auto"/>
          <w:szCs w:val="24"/>
          <w:lang w:eastAsia="ar-SA" w:bidi="en-US"/>
        </w:rPr>
        <w:t xml:space="preserve">, </w:t>
      </w:r>
      <w:proofErr w:type="spellStart"/>
      <w:r w:rsidRPr="00A7665F">
        <w:rPr>
          <w:color w:val="auto"/>
          <w:szCs w:val="24"/>
          <w:lang w:eastAsia="ar-SA" w:bidi="en-US"/>
        </w:rPr>
        <w:t>конденсатосборников</w:t>
      </w:r>
      <w:proofErr w:type="spellEnd"/>
      <w:r w:rsidRPr="00A7665F">
        <w:rPr>
          <w:color w:val="auto"/>
          <w:szCs w:val="24"/>
          <w:lang w:eastAsia="ar-SA" w:bidi="en-US"/>
        </w:rPr>
        <w:t xml:space="preserve">, устройств </w:t>
      </w:r>
      <w:r w:rsidRPr="00A7665F">
        <w:rPr>
          <w:color w:val="auto"/>
          <w:szCs w:val="24"/>
          <w:lang w:eastAsia="ar-SA" w:bidi="en-US"/>
        </w:rPr>
        <w:lastRenderedPageBreak/>
        <w:t>электрохимической защиты и др.). На опознавательных знаках указывается расстояние от газопровода, глубина его заложения и телефон аварийно-диспетчерской службы.</w:t>
      </w:r>
    </w:p>
    <w:p w14:paraId="58B0C1CE" w14:textId="77777777" w:rsidR="00A7665F" w:rsidRPr="00A7665F" w:rsidRDefault="00A7665F" w:rsidP="00A7665F">
      <w:pPr>
        <w:widowControl w:val="0"/>
        <w:shd w:val="clear" w:color="auto" w:fill="FFFFFF"/>
        <w:ind w:firstLine="709"/>
        <w:jc w:val="both"/>
        <w:textAlignment w:val="baseline"/>
        <w:rPr>
          <w:color w:val="auto"/>
          <w:szCs w:val="24"/>
          <w:lang w:eastAsia="ar-SA" w:bidi="en-US"/>
        </w:rPr>
      </w:pPr>
      <w:r w:rsidRPr="00A7665F">
        <w:rPr>
          <w:color w:val="auto"/>
          <w:szCs w:val="24"/>
          <w:lang w:eastAsia="ar-SA" w:bidi="en-US"/>
        </w:rPr>
        <w:t>11. Опознавательные знаки устанавливаются или наносятся строительными организациями на постоянные ориентиры в период сооружения газораспределительных сетей. В дальнейшем установка, ремонт или восстановление опознавательных знаков газопроводов производятся эксплуатационной организацией газораспределительной сети. Установка знаков оформляется совместным актом с собственниками, владельцами или пользователями земельных участков, по которым проходит трасса.</w:t>
      </w:r>
    </w:p>
    <w:p w14:paraId="1007F2FA" w14:textId="77777777" w:rsidR="00A7665F" w:rsidRPr="00A7665F" w:rsidRDefault="00A7665F" w:rsidP="00A7665F">
      <w:pPr>
        <w:widowControl w:val="0"/>
        <w:shd w:val="clear" w:color="auto" w:fill="FFFFFF"/>
        <w:ind w:firstLine="709"/>
        <w:jc w:val="both"/>
        <w:textAlignment w:val="baseline"/>
        <w:rPr>
          <w:color w:val="auto"/>
          <w:szCs w:val="24"/>
          <w:lang w:eastAsia="ar-SA" w:bidi="en-US"/>
        </w:rPr>
      </w:pPr>
      <w:r w:rsidRPr="00A7665F">
        <w:rPr>
          <w:color w:val="auto"/>
          <w:szCs w:val="24"/>
          <w:lang w:eastAsia="ar-SA" w:bidi="en-US"/>
        </w:rPr>
        <w:t>12. В местах пересечения газопроводов с судоходными и сплавными реками и каналами на обоих берегах на расстоянии 100 м от оси газопроводов устанавливаются навигационные знаки. Навигационные знаки устанавливаются эксплуатационной организацией газораспределительной сети по согласованию с бассейновыми управлениями водных путей и судоходства (управлениями каналов) и вносятся последними в лоцманские карты.</w:t>
      </w:r>
    </w:p>
    <w:p w14:paraId="1C010CF5" w14:textId="77777777" w:rsidR="00A7665F" w:rsidRPr="00A7665F" w:rsidRDefault="00A7665F" w:rsidP="00A7665F">
      <w:pPr>
        <w:widowControl w:val="0"/>
        <w:shd w:val="clear" w:color="auto" w:fill="FFFFFF"/>
        <w:ind w:firstLine="709"/>
        <w:jc w:val="both"/>
        <w:textAlignment w:val="baseline"/>
        <w:rPr>
          <w:color w:val="auto"/>
          <w:szCs w:val="24"/>
          <w:lang w:eastAsia="ar-SA" w:bidi="en-US"/>
        </w:rPr>
      </w:pPr>
      <w:r w:rsidRPr="00A7665F">
        <w:rPr>
          <w:color w:val="auto"/>
          <w:szCs w:val="24"/>
          <w:lang w:eastAsia="ar-SA" w:bidi="en-US"/>
        </w:rPr>
        <w:t>13. Исполнительная съемка газораспределительных сетей и границ их охранных зон выполняется в единой государственной или местной системах координат и оформляется в установленном порядке. Организации - собственники газораспределительных сетей или эксплуатационные организации обязаны включать сведений о границах охранных зон газораспределительных сетей, направляемых указанными организациями в органы исполнительной власти субъектов Российской Федерации с заявлением об утверждении границ охранной зоны газораспределительных сетей.</w:t>
      </w:r>
    </w:p>
    <w:p w14:paraId="6F5AC5F4" w14:textId="50D95910" w:rsidR="00A7665F" w:rsidRPr="00A7665F" w:rsidRDefault="00A7665F" w:rsidP="00A7665F">
      <w:pPr>
        <w:pStyle w:val="3"/>
        <w:keepLines/>
        <w:spacing w:after="240"/>
        <w:jc w:val="center"/>
        <w:rPr>
          <w:rFonts w:ascii="Times New Roman" w:eastAsiaTheme="majorEastAsia" w:hAnsi="Times New Roman" w:cstheme="majorBidi"/>
          <w:color w:val="auto"/>
          <w:sz w:val="24"/>
          <w:szCs w:val="24"/>
        </w:rPr>
      </w:pPr>
      <w:bookmarkStart w:id="72" w:name="_Toc116465571"/>
      <w:r>
        <w:rPr>
          <w:rFonts w:ascii="Times New Roman" w:eastAsiaTheme="majorEastAsia" w:hAnsi="Times New Roman" w:cstheme="majorBidi"/>
          <w:color w:val="auto"/>
          <w:sz w:val="24"/>
          <w:szCs w:val="24"/>
        </w:rPr>
        <w:t xml:space="preserve">Статья </w:t>
      </w:r>
      <w:r w:rsidR="00D109F2">
        <w:rPr>
          <w:rFonts w:ascii="Times New Roman" w:eastAsiaTheme="majorEastAsia" w:hAnsi="Times New Roman" w:cstheme="majorBidi"/>
          <w:color w:val="auto"/>
          <w:sz w:val="24"/>
          <w:szCs w:val="24"/>
        </w:rPr>
        <w:t>56</w:t>
      </w:r>
      <w:r>
        <w:rPr>
          <w:rFonts w:ascii="Times New Roman" w:eastAsiaTheme="majorEastAsia" w:hAnsi="Times New Roman" w:cstheme="majorBidi"/>
          <w:color w:val="auto"/>
          <w:sz w:val="24"/>
          <w:szCs w:val="24"/>
        </w:rPr>
        <w:t xml:space="preserve">. </w:t>
      </w:r>
      <w:r w:rsidRPr="00A7665F">
        <w:rPr>
          <w:rFonts w:ascii="Times New Roman" w:eastAsiaTheme="majorEastAsia" w:hAnsi="Times New Roman" w:cstheme="majorBidi"/>
          <w:color w:val="auto"/>
          <w:sz w:val="24"/>
          <w:szCs w:val="24"/>
        </w:rPr>
        <w:t>Охранная зона объектов электросетевого хозяйства</w:t>
      </w:r>
      <w:bookmarkEnd w:id="72"/>
    </w:p>
    <w:p w14:paraId="08690F44" w14:textId="77777777" w:rsidR="00A7665F" w:rsidRPr="00A7665F" w:rsidRDefault="00A7665F" w:rsidP="00A7665F">
      <w:pPr>
        <w:widowControl w:val="0"/>
        <w:shd w:val="clear" w:color="auto" w:fill="FFFFFF"/>
        <w:ind w:firstLine="709"/>
        <w:jc w:val="both"/>
        <w:textAlignment w:val="baseline"/>
        <w:rPr>
          <w:color w:val="auto"/>
          <w:szCs w:val="24"/>
          <w:lang w:eastAsia="ar-SA" w:bidi="en-US"/>
        </w:rPr>
      </w:pPr>
      <w:r w:rsidRPr="00A7665F">
        <w:rPr>
          <w:color w:val="auto"/>
          <w:szCs w:val="24"/>
          <w:lang w:eastAsia="ar-SA" w:bidi="en-US"/>
        </w:rPr>
        <w:t>Охранные зоны объектов электросетевого хозяйства устанавливаются с целью обеспечения безопасного функционирования и эксплуатации данных объектов в соответствии с Постановлением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 целях защиты населения от воздействия электрического поля, создаваемого воздушными линиями электропередач, устанавливаются санитарно-защитные зоны в соответствии с Постановлением Правительства РФ от 03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14:paraId="417B4D4A" w14:textId="77777777" w:rsidR="00A7665F" w:rsidRPr="00A7665F" w:rsidRDefault="00A7665F" w:rsidP="00A7665F">
      <w:pPr>
        <w:widowControl w:val="0"/>
        <w:shd w:val="clear" w:color="auto" w:fill="FFFFFF"/>
        <w:ind w:firstLine="709"/>
        <w:jc w:val="both"/>
        <w:textAlignment w:val="baseline"/>
        <w:rPr>
          <w:color w:val="auto"/>
          <w:szCs w:val="24"/>
          <w:lang w:eastAsia="ar-SA" w:bidi="en-US"/>
        </w:rPr>
      </w:pPr>
      <w:r w:rsidRPr="00A7665F">
        <w:rPr>
          <w:color w:val="auto"/>
          <w:szCs w:val="24"/>
          <w:lang w:eastAsia="ar-SA" w:bidi="en-US"/>
        </w:rPr>
        <w:t>Охранные зоны устанавливаются:</w:t>
      </w:r>
    </w:p>
    <w:p w14:paraId="3250E274" w14:textId="77777777" w:rsidR="00A7665F" w:rsidRPr="00A7665F" w:rsidRDefault="00A7665F" w:rsidP="00A7665F">
      <w:pPr>
        <w:widowControl w:val="0"/>
        <w:shd w:val="clear" w:color="auto" w:fill="FFFFFF"/>
        <w:ind w:firstLine="709"/>
        <w:jc w:val="both"/>
        <w:textAlignment w:val="baseline"/>
        <w:rPr>
          <w:color w:val="auto"/>
          <w:szCs w:val="24"/>
          <w:lang w:eastAsia="ar-SA" w:bidi="en-US"/>
        </w:rPr>
      </w:pPr>
      <w:r w:rsidRPr="00A7665F">
        <w:rPr>
          <w:color w:val="auto"/>
          <w:szCs w:val="24"/>
          <w:lang w:eastAsia="ar-SA" w:bidi="en-US"/>
        </w:rPr>
        <w:t xml:space="preserve">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w:t>
      </w:r>
      <w:proofErr w:type="spellStart"/>
      <w:r w:rsidRPr="00A7665F">
        <w:rPr>
          <w:color w:val="auto"/>
          <w:szCs w:val="24"/>
          <w:lang w:eastAsia="ar-SA" w:bidi="en-US"/>
        </w:rPr>
        <w:t>неотклоненном</w:t>
      </w:r>
      <w:proofErr w:type="spellEnd"/>
      <w:r w:rsidRPr="00A7665F">
        <w:rPr>
          <w:color w:val="auto"/>
          <w:szCs w:val="24"/>
          <w:lang w:eastAsia="ar-SA" w:bidi="en-US"/>
        </w:rPr>
        <w:t xml:space="preserve"> их положении на следующем расстоянии:</w:t>
      </w:r>
    </w:p>
    <w:p w14:paraId="640C5C6C" w14:textId="176E6AB3" w:rsidR="00A7665F" w:rsidRPr="00A7665F" w:rsidRDefault="00A7665F" w:rsidP="00A7665F">
      <w:pPr>
        <w:keepNext/>
        <w:spacing w:before="120" w:after="120"/>
        <w:jc w:val="right"/>
        <w:rPr>
          <w:b/>
          <w:color w:val="auto"/>
          <w:szCs w:val="24"/>
          <w:lang w:eastAsia="ar-SA" w:bidi="en-US"/>
        </w:rPr>
      </w:pPr>
      <w:r w:rsidRPr="00A7665F">
        <w:rPr>
          <w:b/>
          <w:color w:val="auto"/>
          <w:szCs w:val="24"/>
          <w:lang w:eastAsia="ar-SA" w:bidi="en-US"/>
        </w:rPr>
        <w:t xml:space="preserve">Таблица </w:t>
      </w:r>
      <w:r w:rsidR="004437B9">
        <w:rPr>
          <w:b/>
          <w:color w:val="auto"/>
          <w:szCs w:val="24"/>
          <w:lang w:eastAsia="ar-SA" w:bidi="en-US"/>
        </w:rPr>
        <w:t>6</w:t>
      </w:r>
    </w:p>
    <w:p w14:paraId="494284BC" w14:textId="77777777" w:rsidR="00A7665F" w:rsidRPr="00A7665F" w:rsidRDefault="00A7665F" w:rsidP="00A7665F">
      <w:pPr>
        <w:keepNext/>
        <w:suppressAutoHyphens/>
        <w:spacing w:before="120" w:after="120"/>
        <w:jc w:val="center"/>
        <w:rPr>
          <w:b/>
          <w:color w:val="auto"/>
          <w:szCs w:val="28"/>
          <w:lang w:eastAsia="ar-SA" w:bidi="en-US"/>
        </w:rPr>
      </w:pPr>
      <w:r w:rsidRPr="00A7665F">
        <w:rPr>
          <w:b/>
          <w:color w:val="auto"/>
          <w:szCs w:val="28"/>
          <w:lang w:eastAsia="ar-SA" w:bidi="en-US"/>
        </w:rPr>
        <w:t>Требования к границам установления охранных зон объектов электросетевого хозяйства</w:t>
      </w: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11"/>
        <w:gridCol w:w="2259"/>
        <w:gridCol w:w="6365"/>
      </w:tblGrid>
      <w:tr w:rsidR="00A7665F" w:rsidRPr="00A7665F" w14:paraId="09E05C55" w14:textId="77777777" w:rsidTr="00A67534">
        <w:trPr>
          <w:tblHeader/>
          <w:jc w:val="center"/>
        </w:trPr>
        <w:tc>
          <w:tcPr>
            <w:tcW w:w="381" w:type="pct"/>
          </w:tcPr>
          <w:p w14:paraId="17EAF08C" w14:textId="77777777" w:rsidR="00A7665F" w:rsidRPr="00A7665F" w:rsidRDefault="00A7665F" w:rsidP="00A7665F">
            <w:pPr>
              <w:widowControl w:val="0"/>
              <w:autoSpaceDE w:val="0"/>
              <w:autoSpaceDN w:val="0"/>
              <w:adjustRightInd w:val="0"/>
              <w:jc w:val="center"/>
              <w:rPr>
                <w:b/>
                <w:color w:val="auto"/>
                <w:sz w:val="20"/>
              </w:rPr>
            </w:pPr>
            <w:r w:rsidRPr="00A7665F">
              <w:rPr>
                <w:b/>
                <w:color w:val="auto"/>
                <w:sz w:val="20"/>
              </w:rPr>
              <w:t>№ п/п</w:t>
            </w:r>
          </w:p>
        </w:tc>
        <w:tc>
          <w:tcPr>
            <w:tcW w:w="1210" w:type="pct"/>
          </w:tcPr>
          <w:p w14:paraId="2B1AF2F1" w14:textId="77777777" w:rsidR="00A7665F" w:rsidRPr="00A7665F" w:rsidRDefault="00A7665F" w:rsidP="00A7665F">
            <w:pPr>
              <w:widowControl w:val="0"/>
              <w:autoSpaceDE w:val="0"/>
              <w:autoSpaceDN w:val="0"/>
              <w:adjustRightInd w:val="0"/>
              <w:jc w:val="center"/>
              <w:rPr>
                <w:b/>
                <w:color w:val="auto"/>
                <w:sz w:val="20"/>
              </w:rPr>
            </w:pPr>
            <w:r w:rsidRPr="00A7665F">
              <w:rPr>
                <w:b/>
                <w:color w:val="auto"/>
                <w:sz w:val="20"/>
              </w:rPr>
              <w:t xml:space="preserve">Проектный номинальный класс напряжения, </w:t>
            </w:r>
            <w:proofErr w:type="spellStart"/>
            <w:r w:rsidRPr="00A7665F">
              <w:rPr>
                <w:b/>
                <w:color w:val="auto"/>
                <w:sz w:val="20"/>
              </w:rPr>
              <w:t>кВ</w:t>
            </w:r>
            <w:proofErr w:type="spellEnd"/>
          </w:p>
        </w:tc>
        <w:tc>
          <w:tcPr>
            <w:tcW w:w="3409" w:type="pct"/>
          </w:tcPr>
          <w:p w14:paraId="43E6D759" w14:textId="77777777" w:rsidR="00A7665F" w:rsidRPr="00A7665F" w:rsidRDefault="00A7665F" w:rsidP="00A7665F">
            <w:pPr>
              <w:widowControl w:val="0"/>
              <w:autoSpaceDE w:val="0"/>
              <w:autoSpaceDN w:val="0"/>
              <w:adjustRightInd w:val="0"/>
              <w:jc w:val="center"/>
              <w:rPr>
                <w:b/>
                <w:color w:val="auto"/>
                <w:sz w:val="20"/>
              </w:rPr>
            </w:pPr>
            <w:r w:rsidRPr="00A7665F">
              <w:rPr>
                <w:b/>
                <w:color w:val="auto"/>
                <w:sz w:val="20"/>
              </w:rPr>
              <w:t>Расстояние, м</w:t>
            </w:r>
          </w:p>
        </w:tc>
      </w:tr>
      <w:tr w:rsidR="00A7665F" w:rsidRPr="00A7665F" w14:paraId="7816C8DC" w14:textId="77777777" w:rsidTr="00A67534">
        <w:trPr>
          <w:jc w:val="center"/>
        </w:trPr>
        <w:tc>
          <w:tcPr>
            <w:tcW w:w="381" w:type="pct"/>
            <w:vAlign w:val="center"/>
          </w:tcPr>
          <w:p w14:paraId="7F42EB09" w14:textId="77777777" w:rsidR="00A7665F" w:rsidRPr="00A7665F" w:rsidRDefault="00A7665F" w:rsidP="00A7665F">
            <w:pPr>
              <w:widowControl w:val="0"/>
              <w:autoSpaceDE w:val="0"/>
              <w:autoSpaceDN w:val="0"/>
              <w:adjustRightInd w:val="0"/>
              <w:rPr>
                <w:color w:val="auto"/>
                <w:sz w:val="20"/>
              </w:rPr>
            </w:pPr>
            <w:r w:rsidRPr="00A7665F">
              <w:rPr>
                <w:color w:val="auto"/>
                <w:sz w:val="20"/>
              </w:rPr>
              <w:t>1</w:t>
            </w:r>
          </w:p>
        </w:tc>
        <w:tc>
          <w:tcPr>
            <w:tcW w:w="1210" w:type="pct"/>
            <w:vAlign w:val="center"/>
          </w:tcPr>
          <w:p w14:paraId="453FC762" w14:textId="77777777" w:rsidR="00A7665F" w:rsidRPr="00A7665F" w:rsidRDefault="00A7665F" w:rsidP="00A7665F">
            <w:pPr>
              <w:widowControl w:val="0"/>
              <w:autoSpaceDE w:val="0"/>
              <w:autoSpaceDN w:val="0"/>
              <w:adjustRightInd w:val="0"/>
              <w:rPr>
                <w:color w:val="auto"/>
                <w:sz w:val="20"/>
              </w:rPr>
            </w:pPr>
            <w:r w:rsidRPr="00A7665F">
              <w:rPr>
                <w:color w:val="auto"/>
                <w:sz w:val="20"/>
              </w:rPr>
              <w:t>до 1</w:t>
            </w:r>
          </w:p>
        </w:tc>
        <w:tc>
          <w:tcPr>
            <w:tcW w:w="3409" w:type="pct"/>
            <w:vAlign w:val="center"/>
          </w:tcPr>
          <w:p w14:paraId="3AD0D20B" w14:textId="77777777" w:rsidR="00A7665F" w:rsidRPr="00A7665F" w:rsidRDefault="00A7665F" w:rsidP="00A7665F">
            <w:pPr>
              <w:widowControl w:val="0"/>
              <w:autoSpaceDE w:val="0"/>
              <w:autoSpaceDN w:val="0"/>
              <w:adjustRightInd w:val="0"/>
              <w:rPr>
                <w:color w:val="auto"/>
                <w:sz w:val="20"/>
              </w:rPr>
            </w:pPr>
            <w:r w:rsidRPr="00A7665F">
              <w:rPr>
                <w:color w:val="auto"/>
                <w:sz w:val="20"/>
              </w:rPr>
              <w:t>2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tc>
      </w:tr>
      <w:tr w:rsidR="00A7665F" w:rsidRPr="00A7665F" w14:paraId="23FFAA81" w14:textId="77777777" w:rsidTr="00A67534">
        <w:trPr>
          <w:jc w:val="center"/>
        </w:trPr>
        <w:tc>
          <w:tcPr>
            <w:tcW w:w="381" w:type="pct"/>
            <w:vAlign w:val="center"/>
          </w:tcPr>
          <w:p w14:paraId="1D248A19" w14:textId="77777777" w:rsidR="00A7665F" w:rsidRPr="00A7665F" w:rsidRDefault="00A7665F" w:rsidP="00A7665F">
            <w:pPr>
              <w:widowControl w:val="0"/>
              <w:autoSpaceDE w:val="0"/>
              <w:autoSpaceDN w:val="0"/>
              <w:adjustRightInd w:val="0"/>
              <w:rPr>
                <w:color w:val="auto"/>
                <w:sz w:val="20"/>
              </w:rPr>
            </w:pPr>
            <w:r w:rsidRPr="00A7665F">
              <w:rPr>
                <w:color w:val="auto"/>
                <w:sz w:val="20"/>
              </w:rPr>
              <w:lastRenderedPageBreak/>
              <w:t>2</w:t>
            </w:r>
          </w:p>
        </w:tc>
        <w:tc>
          <w:tcPr>
            <w:tcW w:w="1210" w:type="pct"/>
            <w:vAlign w:val="center"/>
          </w:tcPr>
          <w:p w14:paraId="1DD2A365" w14:textId="77777777" w:rsidR="00A7665F" w:rsidRPr="00A7665F" w:rsidRDefault="00A7665F" w:rsidP="00A7665F">
            <w:pPr>
              <w:widowControl w:val="0"/>
              <w:autoSpaceDE w:val="0"/>
              <w:autoSpaceDN w:val="0"/>
              <w:adjustRightInd w:val="0"/>
              <w:rPr>
                <w:color w:val="auto"/>
                <w:sz w:val="20"/>
              </w:rPr>
            </w:pPr>
            <w:r w:rsidRPr="00A7665F">
              <w:rPr>
                <w:color w:val="auto"/>
                <w:sz w:val="20"/>
              </w:rPr>
              <w:t>1 - 20</w:t>
            </w:r>
          </w:p>
        </w:tc>
        <w:tc>
          <w:tcPr>
            <w:tcW w:w="3409" w:type="pct"/>
            <w:vAlign w:val="center"/>
          </w:tcPr>
          <w:p w14:paraId="34D32A04" w14:textId="77777777" w:rsidR="00A7665F" w:rsidRPr="00A7665F" w:rsidRDefault="00A7665F" w:rsidP="00A7665F">
            <w:pPr>
              <w:widowControl w:val="0"/>
              <w:autoSpaceDE w:val="0"/>
              <w:autoSpaceDN w:val="0"/>
              <w:adjustRightInd w:val="0"/>
              <w:rPr>
                <w:color w:val="auto"/>
                <w:sz w:val="20"/>
              </w:rPr>
            </w:pPr>
            <w:r w:rsidRPr="00A7665F">
              <w:rPr>
                <w:color w:val="auto"/>
                <w:sz w:val="20"/>
              </w:rPr>
              <w:t>10 (5 - для линий с самонесущими или изолированными проводами, размещенных в границах населенных пунктов)</w:t>
            </w:r>
          </w:p>
        </w:tc>
      </w:tr>
      <w:tr w:rsidR="00A7665F" w:rsidRPr="00A7665F" w14:paraId="026F58CC" w14:textId="77777777" w:rsidTr="00A67534">
        <w:trPr>
          <w:jc w:val="center"/>
        </w:trPr>
        <w:tc>
          <w:tcPr>
            <w:tcW w:w="381" w:type="pct"/>
            <w:vAlign w:val="center"/>
          </w:tcPr>
          <w:p w14:paraId="223CE28B" w14:textId="77777777" w:rsidR="00A7665F" w:rsidRPr="00A7665F" w:rsidRDefault="00A7665F" w:rsidP="00A7665F">
            <w:pPr>
              <w:widowControl w:val="0"/>
              <w:autoSpaceDE w:val="0"/>
              <w:autoSpaceDN w:val="0"/>
              <w:adjustRightInd w:val="0"/>
              <w:rPr>
                <w:color w:val="auto"/>
                <w:sz w:val="20"/>
              </w:rPr>
            </w:pPr>
            <w:r w:rsidRPr="00A7665F">
              <w:rPr>
                <w:color w:val="auto"/>
                <w:sz w:val="20"/>
              </w:rPr>
              <w:t>3</w:t>
            </w:r>
          </w:p>
        </w:tc>
        <w:tc>
          <w:tcPr>
            <w:tcW w:w="1210" w:type="pct"/>
            <w:vAlign w:val="center"/>
          </w:tcPr>
          <w:p w14:paraId="14CBB382" w14:textId="77777777" w:rsidR="00A7665F" w:rsidRPr="00A7665F" w:rsidRDefault="00A7665F" w:rsidP="00A7665F">
            <w:pPr>
              <w:widowControl w:val="0"/>
              <w:autoSpaceDE w:val="0"/>
              <w:autoSpaceDN w:val="0"/>
              <w:adjustRightInd w:val="0"/>
              <w:rPr>
                <w:color w:val="auto"/>
                <w:sz w:val="20"/>
              </w:rPr>
            </w:pPr>
            <w:r w:rsidRPr="00A7665F">
              <w:rPr>
                <w:color w:val="auto"/>
                <w:sz w:val="20"/>
              </w:rPr>
              <w:t>35</w:t>
            </w:r>
          </w:p>
        </w:tc>
        <w:tc>
          <w:tcPr>
            <w:tcW w:w="3409" w:type="pct"/>
            <w:vAlign w:val="center"/>
          </w:tcPr>
          <w:p w14:paraId="65B240DD" w14:textId="77777777" w:rsidR="00A7665F" w:rsidRPr="00A7665F" w:rsidRDefault="00A7665F" w:rsidP="00A7665F">
            <w:pPr>
              <w:widowControl w:val="0"/>
              <w:autoSpaceDE w:val="0"/>
              <w:autoSpaceDN w:val="0"/>
              <w:adjustRightInd w:val="0"/>
              <w:rPr>
                <w:color w:val="auto"/>
                <w:sz w:val="20"/>
              </w:rPr>
            </w:pPr>
            <w:r w:rsidRPr="00A7665F">
              <w:rPr>
                <w:color w:val="auto"/>
                <w:sz w:val="20"/>
              </w:rPr>
              <w:t>15</w:t>
            </w:r>
          </w:p>
        </w:tc>
      </w:tr>
      <w:tr w:rsidR="00A7665F" w:rsidRPr="00A7665F" w14:paraId="3E16EA07" w14:textId="77777777" w:rsidTr="00A67534">
        <w:trPr>
          <w:jc w:val="center"/>
        </w:trPr>
        <w:tc>
          <w:tcPr>
            <w:tcW w:w="381" w:type="pct"/>
            <w:vAlign w:val="center"/>
          </w:tcPr>
          <w:p w14:paraId="04AE3CEA" w14:textId="77777777" w:rsidR="00A7665F" w:rsidRPr="00A7665F" w:rsidRDefault="00A7665F" w:rsidP="00A7665F">
            <w:pPr>
              <w:widowControl w:val="0"/>
              <w:autoSpaceDE w:val="0"/>
              <w:autoSpaceDN w:val="0"/>
              <w:adjustRightInd w:val="0"/>
              <w:rPr>
                <w:color w:val="auto"/>
                <w:sz w:val="20"/>
              </w:rPr>
            </w:pPr>
            <w:r w:rsidRPr="00A7665F">
              <w:rPr>
                <w:color w:val="auto"/>
                <w:sz w:val="20"/>
              </w:rPr>
              <w:t>4</w:t>
            </w:r>
          </w:p>
        </w:tc>
        <w:tc>
          <w:tcPr>
            <w:tcW w:w="1210" w:type="pct"/>
            <w:vAlign w:val="center"/>
          </w:tcPr>
          <w:p w14:paraId="2B639655" w14:textId="77777777" w:rsidR="00A7665F" w:rsidRPr="00A7665F" w:rsidRDefault="00A7665F" w:rsidP="00A7665F">
            <w:pPr>
              <w:widowControl w:val="0"/>
              <w:autoSpaceDE w:val="0"/>
              <w:autoSpaceDN w:val="0"/>
              <w:adjustRightInd w:val="0"/>
              <w:rPr>
                <w:color w:val="auto"/>
                <w:sz w:val="20"/>
              </w:rPr>
            </w:pPr>
            <w:r w:rsidRPr="00A7665F">
              <w:rPr>
                <w:color w:val="auto"/>
                <w:sz w:val="20"/>
              </w:rPr>
              <w:t>110</w:t>
            </w:r>
          </w:p>
        </w:tc>
        <w:tc>
          <w:tcPr>
            <w:tcW w:w="3409" w:type="pct"/>
            <w:vAlign w:val="center"/>
          </w:tcPr>
          <w:p w14:paraId="268B03A0" w14:textId="77777777" w:rsidR="00A7665F" w:rsidRPr="00A7665F" w:rsidRDefault="00A7665F" w:rsidP="00A7665F">
            <w:pPr>
              <w:widowControl w:val="0"/>
              <w:autoSpaceDE w:val="0"/>
              <w:autoSpaceDN w:val="0"/>
              <w:adjustRightInd w:val="0"/>
              <w:rPr>
                <w:color w:val="auto"/>
                <w:sz w:val="20"/>
              </w:rPr>
            </w:pPr>
            <w:r w:rsidRPr="00A7665F">
              <w:rPr>
                <w:color w:val="auto"/>
                <w:sz w:val="20"/>
              </w:rPr>
              <w:t>20</w:t>
            </w:r>
          </w:p>
        </w:tc>
      </w:tr>
      <w:tr w:rsidR="00A7665F" w:rsidRPr="00A7665F" w14:paraId="01F5CA4C" w14:textId="77777777" w:rsidTr="00A67534">
        <w:trPr>
          <w:jc w:val="center"/>
        </w:trPr>
        <w:tc>
          <w:tcPr>
            <w:tcW w:w="381" w:type="pct"/>
            <w:vAlign w:val="center"/>
          </w:tcPr>
          <w:p w14:paraId="101CE906" w14:textId="77777777" w:rsidR="00A7665F" w:rsidRPr="00A7665F" w:rsidRDefault="00A7665F" w:rsidP="00A7665F">
            <w:pPr>
              <w:widowControl w:val="0"/>
              <w:autoSpaceDE w:val="0"/>
              <w:autoSpaceDN w:val="0"/>
              <w:adjustRightInd w:val="0"/>
              <w:rPr>
                <w:color w:val="auto"/>
                <w:sz w:val="20"/>
              </w:rPr>
            </w:pPr>
            <w:r w:rsidRPr="00A7665F">
              <w:rPr>
                <w:color w:val="auto"/>
                <w:sz w:val="20"/>
              </w:rPr>
              <w:t>5</w:t>
            </w:r>
          </w:p>
        </w:tc>
        <w:tc>
          <w:tcPr>
            <w:tcW w:w="1210" w:type="pct"/>
            <w:vAlign w:val="center"/>
          </w:tcPr>
          <w:p w14:paraId="40243823" w14:textId="77777777" w:rsidR="00A7665F" w:rsidRPr="00A7665F" w:rsidRDefault="00A7665F" w:rsidP="00A7665F">
            <w:pPr>
              <w:widowControl w:val="0"/>
              <w:autoSpaceDE w:val="0"/>
              <w:autoSpaceDN w:val="0"/>
              <w:adjustRightInd w:val="0"/>
              <w:rPr>
                <w:color w:val="auto"/>
                <w:sz w:val="20"/>
              </w:rPr>
            </w:pPr>
            <w:r w:rsidRPr="00A7665F">
              <w:rPr>
                <w:color w:val="auto"/>
                <w:sz w:val="20"/>
              </w:rPr>
              <w:t>150, 220</w:t>
            </w:r>
          </w:p>
        </w:tc>
        <w:tc>
          <w:tcPr>
            <w:tcW w:w="3409" w:type="pct"/>
            <w:vAlign w:val="center"/>
          </w:tcPr>
          <w:p w14:paraId="488A6FF4" w14:textId="77777777" w:rsidR="00A7665F" w:rsidRPr="00A7665F" w:rsidRDefault="00A7665F" w:rsidP="00A7665F">
            <w:pPr>
              <w:widowControl w:val="0"/>
              <w:autoSpaceDE w:val="0"/>
              <w:autoSpaceDN w:val="0"/>
              <w:adjustRightInd w:val="0"/>
              <w:rPr>
                <w:color w:val="auto"/>
                <w:sz w:val="20"/>
              </w:rPr>
            </w:pPr>
            <w:r w:rsidRPr="00A7665F">
              <w:rPr>
                <w:color w:val="auto"/>
                <w:sz w:val="20"/>
              </w:rPr>
              <w:t>25</w:t>
            </w:r>
          </w:p>
        </w:tc>
      </w:tr>
    </w:tbl>
    <w:p w14:paraId="4D5E733D" w14:textId="77777777" w:rsidR="00A7665F" w:rsidRPr="00A7665F" w:rsidRDefault="00A7665F" w:rsidP="00A7665F">
      <w:pPr>
        <w:ind w:firstLine="720"/>
        <w:jc w:val="both"/>
        <w:rPr>
          <w:color w:val="auto"/>
          <w:szCs w:val="24"/>
        </w:rPr>
      </w:pPr>
    </w:p>
    <w:p w14:paraId="3B77DCC1" w14:textId="77777777" w:rsidR="00A7665F" w:rsidRPr="00A7665F" w:rsidRDefault="00A7665F" w:rsidP="00A7665F">
      <w:pPr>
        <w:widowControl w:val="0"/>
        <w:shd w:val="clear" w:color="auto" w:fill="FFFFFF"/>
        <w:ind w:firstLine="709"/>
        <w:jc w:val="both"/>
        <w:textAlignment w:val="baseline"/>
        <w:rPr>
          <w:color w:val="auto"/>
          <w:szCs w:val="24"/>
          <w:lang w:eastAsia="ar-SA" w:bidi="en-US"/>
        </w:rPr>
      </w:pPr>
      <w:r w:rsidRPr="00A7665F">
        <w:rPr>
          <w:color w:val="auto"/>
          <w:szCs w:val="24"/>
          <w:lang w:eastAsia="ar-SA" w:bidi="en-US"/>
        </w:rPr>
        <w:t>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14:paraId="005CB0AF" w14:textId="77777777" w:rsidR="00A7665F" w:rsidRPr="00A7665F" w:rsidRDefault="00A7665F" w:rsidP="00A7665F">
      <w:pPr>
        <w:widowControl w:val="0"/>
        <w:shd w:val="clear" w:color="auto" w:fill="FFFFFF"/>
        <w:ind w:firstLine="709"/>
        <w:jc w:val="both"/>
        <w:textAlignment w:val="baseline"/>
        <w:rPr>
          <w:color w:val="auto"/>
          <w:szCs w:val="24"/>
          <w:lang w:eastAsia="ar-SA" w:bidi="en-US"/>
        </w:rPr>
      </w:pPr>
      <w:r w:rsidRPr="00A7665F">
        <w:rPr>
          <w:color w:val="auto"/>
          <w:szCs w:val="24"/>
          <w:lang w:eastAsia="ar-SA" w:bidi="en-US"/>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14:paraId="7EF2D182" w14:textId="77777777" w:rsidR="00A7665F" w:rsidRPr="00A7665F" w:rsidRDefault="00A7665F" w:rsidP="00A7665F">
      <w:pPr>
        <w:widowControl w:val="0"/>
        <w:shd w:val="clear" w:color="auto" w:fill="FFFFFF"/>
        <w:ind w:firstLine="709"/>
        <w:jc w:val="both"/>
        <w:textAlignment w:val="baseline"/>
        <w:rPr>
          <w:color w:val="auto"/>
          <w:szCs w:val="24"/>
          <w:lang w:eastAsia="ar-SA" w:bidi="en-US"/>
        </w:rPr>
      </w:pPr>
      <w:r w:rsidRPr="00A7665F">
        <w:rPr>
          <w:color w:val="auto"/>
          <w:szCs w:val="24"/>
          <w:lang w:eastAsia="ar-SA" w:bidi="en-US"/>
        </w:rPr>
        <w:t xml:space="preserve">г) 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w:t>
      </w:r>
      <w:proofErr w:type="spellStart"/>
      <w:r w:rsidRPr="00A7665F">
        <w:rPr>
          <w:color w:val="auto"/>
          <w:szCs w:val="24"/>
          <w:lang w:eastAsia="ar-SA" w:bidi="en-US"/>
        </w:rPr>
        <w:t>неотклоненном</w:t>
      </w:r>
      <w:proofErr w:type="spellEnd"/>
      <w:r w:rsidRPr="00A7665F">
        <w:rPr>
          <w:color w:val="auto"/>
          <w:szCs w:val="24"/>
          <w:lang w:eastAsia="ar-SA" w:bidi="en-US"/>
        </w:rPr>
        <w:t xml:space="preserve">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14:paraId="445C6150" w14:textId="77777777" w:rsidR="00A7665F" w:rsidRPr="00A7665F" w:rsidRDefault="00A7665F" w:rsidP="00A7665F">
      <w:pPr>
        <w:widowControl w:val="0"/>
        <w:shd w:val="clear" w:color="auto" w:fill="FFFFFF"/>
        <w:ind w:firstLine="709"/>
        <w:jc w:val="both"/>
        <w:textAlignment w:val="baseline"/>
        <w:rPr>
          <w:color w:val="auto"/>
          <w:szCs w:val="24"/>
          <w:lang w:eastAsia="ar-SA" w:bidi="en-US"/>
        </w:rPr>
      </w:pPr>
      <w:r w:rsidRPr="00A7665F">
        <w:rPr>
          <w:color w:val="auto"/>
          <w:szCs w:val="24"/>
          <w:lang w:eastAsia="ar-SA" w:bidi="en-US"/>
        </w:rPr>
        <w:t>Согласно Постановлению Правительства РФ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(далее Постановление) охранные зоны устанавливаются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 на расстоянии:</w:t>
      </w:r>
    </w:p>
    <w:p w14:paraId="270E104F"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 xml:space="preserve">ПС-220 </w:t>
      </w:r>
      <w:proofErr w:type="spellStart"/>
      <w:r w:rsidRPr="00A7665F">
        <w:rPr>
          <w:bCs/>
          <w:color w:val="auto"/>
          <w:spacing w:val="-1"/>
          <w:szCs w:val="24"/>
        </w:rPr>
        <w:t>кВ</w:t>
      </w:r>
      <w:proofErr w:type="spellEnd"/>
      <w:r w:rsidRPr="00A7665F">
        <w:rPr>
          <w:bCs/>
          <w:color w:val="auto"/>
          <w:spacing w:val="-1"/>
          <w:szCs w:val="24"/>
        </w:rPr>
        <w:t xml:space="preserve"> – 25м;</w:t>
      </w:r>
    </w:p>
    <w:p w14:paraId="61945CCC"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 xml:space="preserve">ПС-110 </w:t>
      </w:r>
      <w:proofErr w:type="spellStart"/>
      <w:r w:rsidRPr="00A7665F">
        <w:rPr>
          <w:bCs/>
          <w:color w:val="auto"/>
          <w:spacing w:val="-1"/>
          <w:szCs w:val="24"/>
        </w:rPr>
        <w:t>кВ</w:t>
      </w:r>
      <w:proofErr w:type="spellEnd"/>
      <w:r w:rsidRPr="00A7665F">
        <w:rPr>
          <w:bCs/>
          <w:color w:val="auto"/>
          <w:spacing w:val="-1"/>
          <w:szCs w:val="24"/>
        </w:rPr>
        <w:t xml:space="preserve"> – 20 м;</w:t>
      </w:r>
    </w:p>
    <w:p w14:paraId="13B8DD7F"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 xml:space="preserve">ПС-35 </w:t>
      </w:r>
      <w:proofErr w:type="spellStart"/>
      <w:r w:rsidRPr="00A7665F">
        <w:rPr>
          <w:bCs/>
          <w:color w:val="auto"/>
          <w:spacing w:val="-1"/>
          <w:szCs w:val="24"/>
        </w:rPr>
        <w:t>кВ</w:t>
      </w:r>
      <w:proofErr w:type="spellEnd"/>
      <w:r w:rsidRPr="00A7665F">
        <w:rPr>
          <w:bCs/>
          <w:color w:val="auto"/>
          <w:spacing w:val="-1"/>
          <w:szCs w:val="24"/>
        </w:rPr>
        <w:t xml:space="preserve"> – 15 м;</w:t>
      </w:r>
    </w:p>
    <w:p w14:paraId="36160D61"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 xml:space="preserve">ТП-10 </w:t>
      </w:r>
      <w:proofErr w:type="spellStart"/>
      <w:r w:rsidRPr="00A7665F">
        <w:rPr>
          <w:bCs/>
          <w:color w:val="auto"/>
          <w:spacing w:val="-1"/>
          <w:szCs w:val="24"/>
        </w:rPr>
        <w:t>кВ</w:t>
      </w:r>
      <w:proofErr w:type="spellEnd"/>
      <w:r w:rsidRPr="00A7665F">
        <w:rPr>
          <w:bCs/>
          <w:color w:val="auto"/>
          <w:spacing w:val="-1"/>
          <w:szCs w:val="24"/>
        </w:rPr>
        <w:t xml:space="preserve"> – 10 м.</w:t>
      </w:r>
    </w:p>
    <w:p w14:paraId="070C1D94"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В соответствии с Постановлением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14:paraId="76D77A59"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В пределах охранных зон без письменного решения о согласовании сетевых организаций юридическим и физическим лицам запрещается:</w:t>
      </w:r>
    </w:p>
    <w:p w14:paraId="437DA264"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строительство, капитальный ремонт, реконструкция или снос зданий и сооружений;</w:t>
      </w:r>
    </w:p>
    <w:p w14:paraId="45CBAC1F"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w:t>
      </w:r>
    </w:p>
    <w:p w14:paraId="3196FA47"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посадка и вырубка деревьев и кустарников.</w:t>
      </w:r>
    </w:p>
    <w:p w14:paraId="080C478B" w14:textId="4B76443F" w:rsidR="00A7665F" w:rsidRPr="00A7665F" w:rsidRDefault="00A7665F" w:rsidP="00A7665F">
      <w:pPr>
        <w:pStyle w:val="3"/>
        <w:keepLines/>
        <w:spacing w:after="240"/>
        <w:jc w:val="center"/>
        <w:rPr>
          <w:rFonts w:ascii="Times New Roman" w:eastAsiaTheme="majorEastAsia" w:hAnsi="Times New Roman" w:cstheme="majorBidi"/>
          <w:color w:val="auto"/>
          <w:sz w:val="24"/>
          <w:szCs w:val="24"/>
        </w:rPr>
      </w:pPr>
      <w:bookmarkStart w:id="73" w:name="_Toc116465572"/>
      <w:r>
        <w:rPr>
          <w:rFonts w:ascii="Times New Roman" w:eastAsiaTheme="majorEastAsia" w:hAnsi="Times New Roman" w:cstheme="majorBidi"/>
          <w:color w:val="auto"/>
          <w:sz w:val="24"/>
          <w:szCs w:val="24"/>
        </w:rPr>
        <w:lastRenderedPageBreak/>
        <w:t xml:space="preserve">Статья </w:t>
      </w:r>
      <w:r w:rsidR="00D109F2">
        <w:rPr>
          <w:rFonts w:ascii="Times New Roman" w:eastAsiaTheme="majorEastAsia" w:hAnsi="Times New Roman" w:cstheme="majorBidi"/>
          <w:color w:val="auto"/>
          <w:sz w:val="24"/>
          <w:szCs w:val="24"/>
        </w:rPr>
        <w:t>57</w:t>
      </w:r>
      <w:r>
        <w:rPr>
          <w:rFonts w:ascii="Times New Roman" w:eastAsiaTheme="majorEastAsia" w:hAnsi="Times New Roman" w:cstheme="majorBidi"/>
          <w:color w:val="auto"/>
          <w:sz w:val="24"/>
          <w:szCs w:val="24"/>
        </w:rPr>
        <w:t xml:space="preserve">. </w:t>
      </w:r>
      <w:r w:rsidRPr="00A7665F">
        <w:rPr>
          <w:rFonts w:ascii="Times New Roman" w:eastAsiaTheme="majorEastAsia" w:hAnsi="Times New Roman" w:cstheme="majorBidi"/>
          <w:color w:val="auto"/>
          <w:sz w:val="24"/>
          <w:szCs w:val="24"/>
        </w:rPr>
        <w:t>Охранные зоны линий и сооружений и связи</w:t>
      </w:r>
      <w:bookmarkEnd w:id="73"/>
    </w:p>
    <w:p w14:paraId="5A21597D"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утверждёнными постановлением Правительства Российской Федерации от 09.06.1995 № 578. Охранные зоны линий и сооружений связи устанавливаются для обеспечения сохранности действующих кабельных, радиорелейных и воздушных линий связи и линий радиофикации, а также сооружения связи Российской Федерации.</w:t>
      </w:r>
    </w:p>
    <w:p w14:paraId="4C7300E1"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Охранные зоны линий связи устанавливаются регламентами использования территории в соответствии с требованиями Правил.</w:t>
      </w:r>
    </w:p>
    <w:p w14:paraId="72F583DD"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Юридическим и физическим лицам запрещается производить всякого рода действия, которые могут нарушить нормальную работу линий связи и линий радиофикации, в частности:</w:t>
      </w:r>
    </w:p>
    <w:p w14:paraId="4FD0A41A"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производить снос и реконструкцию зданий и мостов, осуществлять переустройство коллекторов, туннелей метрополитена и железных дорог, где проложены кабели связи, установлены столбы воздушных линий связи и линий радиофикации, размещены технические сооружения радиорелейных станций, кабельные ящики и распределительные коробки, без предварительного выноса заказчиками (застройщиками) линий и сооружений связи, линий и сооружений радиофикации по согласованию с предприятиями, в ведении которых находятся эти линии и сооружения;</w:t>
      </w:r>
    </w:p>
    <w:p w14:paraId="12346C2A"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производить засыпку трасс подземных кабельных линий связи, устраивать на этих трассах временные склады, стоки химически активных веществ и свалки промышленных, коммунальных и прочих отходов, ломать замерные, сигнальные, предупредительные знаки и телефонные колодцы;</w:t>
      </w:r>
    </w:p>
    <w:p w14:paraId="00263E42"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открывать двери и люки необслуживаемых усилительных и регенерационных пунктов (наземных и подземных) и радиорелейных станций, кабельных колодцев телефонной канализации, распределительных шкафов и кабельных ящиков, а также подключаться к линиям связи (за исключением лиц, обслуживающих эти линии);</w:t>
      </w:r>
    </w:p>
    <w:p w14:paraId="562F29E4"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огораживать трассы линий связи, препятствуя свободному доступу к ним технического персонала;</w:t>
      </w:r>
    </w:p>
    <w:p w14:paraId="6A66E758"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самовольно подключаться к абонентской телефонной линии и линии радиофикации в целях пользования услугами связи;</w:t>
      </w:r>
    </w:p>
    <w:p w14:paraId="08C60931"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совершать иные действия, которые могут причинить повреждения сооружениям связи и радиофикации (повреждать опоры и арматуру воздушных линий связи, обрывать провода, набрасывать на них посторонние предметы и другое).</w:t>
      </w:r>
    </w:p>
    <w:p w14:paraId="305B57B2"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Без письменного согласия и присутствия представителей предприятий, эксплуатирующих линии связи и линии радиофикации, юридическим и физическим лицам запрещается:</w:t>
      </w:r>
    </w:p>
    <w:p w14:paraId="3B4018AA"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осуществлять всякого рода строительные, монтажные и взрывные работы, планировку грунта землеройными механизмами (за исключением зон песчаных барханов) и земляные работы (за исключением вспашки на глубину не более 0,3 метра);</w:t>
      </w:r>
    </w:p>
    <w:p w14:paraId="24FEF2CC"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производить геолого-съемочные, поисковые, геодезические и другие изыскательские работы, которые связаны с бурением скважин, шурфованием, взятием проб грунта, осуществлением взрывных работ;</w:t>
      </w:r>
    </w:p>
    <w:p w14:paraId="63B5490F"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производить посадку деревьев, располагать полевые станы, содержать скот, складировать материалы, корма и удобрения, жечь костры, устраивать стрельбища;</w:t>
      </w:r>
    </w:p>
    <w:p w14:paraId="3CC0B332"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lastRenderedPageBreak/>
        <w:t>устраивать проезды и стоянки автотранспорта, тракторов и механизмов, провозить негабаритные грузы под проводами воздушных линий связи и линий радиофикации, строить каналы (арыки), устраивать заграждения и другие препятствия;</w:t>
      </w:r>
    </w:p>
    <w:p w14:paraId="47A74A79"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устраивать причалы для стоянки судов, барж и плавучих кранов, производить погрузочно-разгрузочные, подводно-технические, дноуглубительные и землечерпательные работы, выделять рыбопромысловые участки, производить добычу рыбы, других водных животных, а также водных растений придонными орудиями лова, устраивать водопои, производить колку и заготовку льда. Судам и другим плавучим средствам запрещается бросать якоря, проходить с отданными якорями, цепями, лотами, волокушами и тралами;</w:t>
      </w:r>
    </w:p>
    <w:p w14:paraId="77E0DE78"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производить строительство и реконструкцию линий электропередач, радиостанций и других объектов, излучающих электромагнитную энергию и оказывающих опасное воздействие на линии связи и линии радиофикации;</w:t>
      </w:r>
    </w:p>
    <w:p w14:paraId="08C38B9F"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производить защиту подземных коммуникаций от коррозии без учета проходящих подземных кабельных линий связи.</w:t>
      </w:r>
    </w:p>
    <w:p w14:paraId="50D00723"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Предприятиям, в ведении которых находятся линии связи и линии радиофикации, в охранных зонах разрешается:</w:t>
      </w:r>
    </w:p>
    <w:p w14:paraId="57AEA247"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устройство за свой счет дорог, подъездов, мостов и других сооружений, необходимых для эксплуатационного обслуживания линий связи и линий радиофикации на условиях, согласованных с собственниками земли (землевладельцами, землепользователями, арендаторами), которые не вправе отказать этим предприятиям в обеспечении условий для эксплуатационного обслуживания сооружений связи;</w:t>
      </w:r>
    </w:p>
    <w:p w14:paraId="61947274"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разрытие ям, траншей и котлованов для ремонта линий связи и линий радиофикации с последующей их засыпкой;</w:t>
      </w:r>
    </w:p>
    <w:p w14:paraId="16F7C53A" w14:textId="77777777" w:rsidR="00A7665F" w:rsidRPr="00A7665F" w:rsidRDefault="00A7665F" w:rsidP="00A7665F">
      <w:pPr>
        <w:numPr>
          <w:ilvl w:val="0"/>
          <w:numId w:val="10"/>
        </w:numPr>
        <w:ind w:left="1064"/>
        <w:jc w:val="both"/>
        <w:rPr>
          <w:color w:val="auto"/>
          <w:szCs w:val="24"/>
        </w:rPr>
      </w:pPr>
      <w:r w:rsidRPr="00A7665F">
        <w:rPr>
          <w:bCs/>
          <w:color w:val="auto"/>
          <w:spacing w:val="-1"/>
          <w:szCs w:val="24"/>
        </w:rPr>
        <w:t>вырубка отдельных деревьев при авариях на линиях связи и линиях радиофикации, проходящих через лесные участки, осуществляется в уведомительном порядке, в соответствии со статьей 45 Лесного кодекса Российской Федерации и правилами использования лесов для строительства, реконструкции, эксплуатации линейных объектов.</w:t>
      </w:r>
      <w:r w:rsidRPr="00A7665F">
        <w:rPr>
          <w:color w:val="auto"/>
          <w:szCs w:val="24"/>
        </w:rPr>
        <w:t xml:space="preserve"> Полученная при этом древесина используется согласно действующему гражданскому и лесному законодательству.</w:t>
      </w:r>
    </w:p>
    <w:p w14:paraId="3A5609ED"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 xml:space="preserve">Работы по прокладке, </w:t>
      </w:r>
      <w:proofErr w:type="spellStart"/>
      <w:r w:rsidRPr="00A7665F">
        <w:rPr>
          <w:color w:val="auto"/>
          <w:spacing w:val="2"/>
          <w:szCs w:val="24"/>
        </w:rPr>
        <w:t>докладке</w:t>
      </w:r>
      <w:proofErr w:type="spellEnd"/>
      <w:r w:rsidRPr="00A7665F">
        <w:rPr>
          <w:color w:val="auto"/>
          <w:spacing w:val="2"/>
          <w:szCs w:val="24"/>
        </w:rPr>
        <w:t xml:space="preserve"> и ремонту кабельных линий связи и линий радиофикации, проходящих по сельскохозяйственным угодьям, садовым и дачным участкам, должны производиться, как правило, в период, когда эти угодья не заняты полевыми культурами, а работы по ликвидации аварий и эксплуатационному обслуживанию линий связи и линий радиофикации – в любой период.</w:t>
      </w:r>
    </w:p>
    <w:p w14:paraId="11C7AA5C"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Юридические и физические лица, ведущие хозяйственную деятельность на земельных участках, по которым проходят линии связи и линии радиофикации, обязаны:</w:t>
      </w:r>
    </w:p>
    <w:p w14:paraId="33DF360F"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принимать все зависящие от них меры, способствующие обеспечению сохранности этих линий;</w:t>
      </w:r>
    </w:p>
    <w:p w14:paraId="15299E7D"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обеспечивать техническому персоналу беспрепятственный доступ к этим линиям для ведения работ на них (при предъявлении документа о соответствующих полномочиях).</w:t>
      </w:r>
    </w:p>
    <w:p w14:paraId="78B1EE5C" w14:textId="00721159" w:rsidR="00A7665F" w:rsidRPr="00A7665F" w:rsidRDefault="00A7665F" w:rsidP="00A7665F">
      <w:pPr>
        <w:pStyle w:val="3"/>
        <w:keepLines/>
        <w:spacing w:after="240"/>
        <w:jc w:val="center"/>
        <w:rPr>
          <w:rFonts w:ascii="Times New Roman" w:eastAsiaTheme="majorEastAsia" w:hAnsi="Times New Roman" w:cstheme="majorBidi"/>
          <w:color w:val="auto"/>
          <w:sz w:val="24"/>
          <w:szCs w:val="24"/>
        </w:rPr>
      </w:pPr>
      <w:bookmarkStart w:id="74" w:name="_Toc116465573"/>
      <w:r>
        <w:rPr>
          <w:rFonts w:ascii="Times New Roman" w:eastAsiaTheme="majorEastAsia" w:hAnsi="Times New Roman" w:cstheme="majorBidi"/>
          <w:color w:val="auto"/>
          <w:sz w:val="24"/>
          <w:szCs w:val="24"/>
        </w:rPr>
        <w:t xml:space="preserve">Статья </w:t>
      </w:r>
      <w:r w:rsidR="00D109F2">
        <w:rPr>
          <w:rFonts w:ascii="Times New Roman" w:eastAsiaTheme="majorEastAsia" w:hAnsi="Times New Roman" w:cstheme="majorBidi"/>
          <w:color w:val="auto"/>
          <w:sz w:val="24"/>
          <w:szCs w:val="24"/>
        </w:rPr>
        <w:t>58</w:t>
      </w:r>
      <w:r w:rsidR="00B173D1">
        <w:rPr>
          <w:rFonts w:ascii="Times New Roman" w:eastAsiaTheme="majorEastAsia" w:hAnsi="Times New Roman" w:cstheme="majorBidi"/>
          <w:color w:val="auto"/>
          <w:sz w:val="24"/>
          <w:szCs w:val="24"/>
        </w:rPr>
        <w:t xml:space="preserve">. </w:t>
      </w:r>
      <w:r w:rsidRPr="00A7665F">
        <w:rPr>
          <w:rFonts w:ascii="Times New Roman" w:eastAsiaTheme="majorEastAsia" w:hAnsi="Times New Roman" w:cstheme="majorBidi"/>
          <w:color w:val="auto"/>
          <w:sz w:val="24"/>
          <w:szCs w:val="24"/>
        </w:rPr>
        <w:t>Охранная зона канализационных сетей и сооружений</w:t>
      </w:r>
      <w:bookmarkEnd w:id="74"/>
    </w:p>
    <w:p w14:paraId="5D122E2A"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 xml:space="preserve">Санитарно-защитные зоны от сооружений водоотведения до границ зданий жилой застройки, участков общественных зданий и предприятий пищевой промышленности с учетом их перспективного расширения следует принимать в соответствии с СанПиН </w:t>
      </w:r>
      <w:r w:rsidRPr="00A7665F">
        <w:rPr>
          <w:color w:val="auto"/>
          <w:spacing w:val="2"/>
          <w:szCs w:val="24"/>
        </w:rPr>
        <w:lastRenderedPageBreak/>
        <w:t>2.2.1/2.1.1.1200-03 и СанПиН 2.1.3684-21, а случаи отступления от них должны согласовываться с органами санитарно-эпидемиологического надзора.</w:t>
      </w:r>
    </w:p>
    <w:p w14:paraId="1D81ED15" w14:textId="1977256D" w:rsidR="00A7665F" w:rsidRPr="00A7665F" w:rsidRDefault="00B173D1" w:rsidP="00A7665F">
      <w:pPr>
        <w:pStyle w:val="3"/>
        <w:keepLines/>
        <w:spacing w:after="240"/>
        <w:jc w:val="center"/>
        <w:rPr>
          <w:rFonts w:ascii="Times New Roman" w:eastAsiaTheme="majorEastAsia" w:hAnsi="Times New Roman" w:cstheme="majorBidi"/>
          <w:color w:val="auto"/>
          <w:sz w:val="24"/>
          <w:szCs w:val="24"/>
        </w:rPr>
      </w:pPr>
      <w:bookmarkStart w:id="75" w:name="_Toc116465574"/>
      <w:r>
        <w:rPr>
          <w:rFonts w:ascii="Times New Roman" w:eastAsiaTheme="majorEastAsia" w:hAnsi="Times New Roman" w:cstheme="majorBidi"/>
          <w:color w:val="auto"/>
          <w:sz w:val="24"/>
          <w:szCs w:val="24"/>
        </w:rPr>
        <w:t xml:space="preserve">Статья </w:t>
      </w:r>
      <w:r w:rsidR="00D109F2">
        <w:rPr>
          <w:rFonts w:ascii="Times New Roman" w:eastAsiaTheme="majorEastAsia" w:hAnsi="Times New Roman" w:cstheme="majorBidi"/>
          <w:color w:val="auto"/>
          <w:sz w:val="24"/>
          <w:szCs w:val="24"/>
        </w:rPr>
        <w:t>59</w:t>
      </w:r>
      <w:r>
        <w:rPr>
          <w:rFonts w:ascii="Times New Roman" w:eastAsiaTheme="majorEastAsia" w:hAnsi="Times New Roman" w:cstheme="majorBidi"/>
          <w:color w:val="auto"/>
          <w:sz w:val="24"/>
          <w:szCs w:val="24"/>
        </w:rPr>
        <w:t xml:space="preserve">. </w:t>
      </w:r>
      <w:r w:rsidR="00A7665F" w:rsidRPr="00A7665F">
        <w:rPr>
          <w:rFonts w:ascii="Times New Roman" w:eastAsiaTheme="majorEastAsia" w:hAnsi="Times New Roman" w:cstheme="majorBidi"/>
          <w:color w:val="auto"/>
          <w:sz w:val="24"/>
          <w:szCs w:val="24"/>
        </w:rPr>
        <w:t>Придорожная полоса</w:t>
      </w:r>
      <w:bookmarkEnd w:id="75"/>
    </w:p>
    <w:p w14:paraId="1C7100B8"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В соответствии ФЗ «Об автомобильных дорогах и дорожной деятельности в Российской Федерации и внесении изменений в отдельные законодательные акты Российской федерации» от 08.11.20007 №257-ФЗ придорожной полосой автомобильной дороги являются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14:paraId="36354E43" w14:textId="2043772E" w:rsidR="00A7665F" w:rsidRPr="00A7665F" w:rsidRDefault="00B173D1" w:rsidP="00A7665F">
      <w:pPr>
        <w:pStyle w:val="3"/>
        <w:keepLines/>
        <w:spacing w:after="240"/>
        <w:jc w:val="center"/>
        <w:rPr>
          <w:rFonts w:ascii="Times New Roman" w:eastAsiaTheme="majorEastAsia" w:hAnsi="Times New Roman" w:cstheme="majorBidi"/>
          <w:color w:val="auto"/>
          <w:sz w:val="24"/>
          <w:szCs w:val="24"/>
        </w:rPr>
      </w:pPr>
      <w:bookmarkStart w:id="76" w:name="_Toc107400598"/>
      <w:bookmarkStart w:id="77" w:name="_Toc116465575"/>
      <w:r>
        <w:rPr>
          <w:rFonts w:ascii="Times New Roman" w:eastAsiaTheme="majorEastAsia" w:hAnsi="Times New Roman" w:cstheme="majorBidi"/>
          <w:color w:val="auto"/>
          <w:sz w:val="24"/>
          <w:szCs w:val="24"/>
        </w:rPr>
        <w:t xml:space="preserve">Статья </w:t>
      </w:r>
      <w:r w:rsidR="00D109F2">
        <w:rPr>
          <w:rFonts w:ascii="Times New Roman" w:eastAsiaTheme="majorEastAsia" w:hAnsi="Times New Roman" w:cstheme="majorBidi"/>
          <w:color w:val="auto"/>
          <w:sz w:val="24"/>
          <w:szCs w:val="24"/>
        </w:rPr>
        <w:t>60</w:t>
      </w:r>
      <w:r>
        <w:rPr>
          <w:rFonts w:ascii="Times New Roman" w:eastAsiaTheme="majorEastAsia" w:hAnsi="Times New Roman" w:cstheme="majorBidi"/>
          <w:color w:val="auto"/>
          <w:sz w:val="24"/>
          <w:szCs w:val="24"/>
        </w:rPr>
        <w:t xml:space="preserve">. </w:t>
      </w:r>
      <w:r w:rsidR="00A7665F" w:rsidRPr="00A7665F">
        <w:rPr>
          <w:rFonts w:ascii="Times New Roman" w:eastAsiaTheme="majorEastAsia" w:hAnsi="Times New Roman" w:cstheme="majorBidi"/>
          <w:color w:val="auto"/>
          <w:sz w:val="24"/>
          <w:szCs w:val="24"/>
        </w:rPr>
        <w:t>Санитарный разрыв магистральных трубопроводов углеводородного сырья</w:t>
      </w:r>
      <w:bookmarkEnd w:id="76"/>
      <w:bookmarkEnd w:id="77"/>
    </w:p>
    <w:p w14:paraId="36083BC1"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При разработке Генерального плана учитывались как охранные зоны трубопроводов, так и зоны минимально допустимых расстояний от оси трубопроводов до населенных пунктов, отдельных зданий и сооружений, которые должны приниматься в зависимости от класса и диаметра трубопроводов, степени ответственности объектов и необходимости обеспечения их безопасности в соответствии с СП 36.13330.2012 Свод правил. Магистральные трубопроводы. Актуализированная редакция СНиП 2.05.06-85*, «Правила охраны магистральных газопроводов от 08.09.2017 № 1083».</w:t>
      </w:r>
    </w:p>
    <w:p w14:paraId="74E925AA"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 xml:space="preserve">В соответствии со ст. 28 Федерального Закона «О газоснабжении в Российской Федерации», ст. 90 пункта 6 Земельного Кодекса Российской Федерации, Правил охраны магистральных газопроводов, утвержденных постановлением Правительства Российской Федерации от 08.09.2017 № 1083, устанавливаются охранные зоны. Вдоль линейной части магистральных газопроводов - в виде территории, ограниченной условными параллельными плоскостями, проходящими на расстоянии 25 м от оси магистрального газопровода с каждой стороны. Вокруг компрессорных станций, </w:t>
      </w:r>
      <w:proofErr w:type="spellStart"/>
      <w:r w:rsidRPr="00A7665F">
        <w:rPr>
          <w:color w:val="auto"/>
          <w:spacing w:val="2"/>
          <w:szCs w:val="24"/>
        </w:rPr>
        <w:t>газоизмерительных</w:t>
      </w:r>
      <w:proofErr w:type="spellEnd"/>
      <w:r w:rsidRPr="00A7665F">
        <w:rPr>
          <w:color w:val="auto"/>
          <w:spacing w:val="2"/>
          <w:szCs w:val="24"/>
        </w:rPr>
        <w:t xml:space="preserve"> станций, газораспределительных станций, узлов и пунктов редуцирования газа, станций охлаждения газа - в виде территории, ограниченной условной замкнутой линией, отстоящей от внешней границы указанных объектов на 100 м с каждой стороны. Минимальные расстояния в соответствии с СП 36.13330.2012 Свод правил. Магистральные трубопроводы. Актуализированная редакция СНиП 2.05.06-85* в зависимости от диаметра трубы газопровода:</w:t>
      </w:r>
    </w:p>
    <w:p w14:paraId="2F56E0B2" w14:textId="77777777" w:rsidR="00A7665F" w:rsidRPr="00A7665F" w:rsidRDefault="00A7665F" w:rsidP="00A7665F">
      <w:pPr>
        <w:numPr>
          <w:ilvl w:val="0"/>
          <w:numId w:val="19"/>
        </w:numPr>
        <w:ind w:left="1064"/>
        <w:jc w:val="both"/>
        <w:rPr>
          <w:bCs/>
          <w:color w:val="auto"/>
          <w:spacing w:val="-1"/>
          <w:szCs w:val="24"/>
        </w:rPr>
      </w:pPr>
      <w:r w:rsidRPr="00A7665F">
        <w:rPr>
          <w:bCs/>
          <w:color w:val="auto"/>
          <w:spacing w:val="-1"/>
          <w:szCs w:val="24"/>
        </w:rPr>
        <w:t>для газопровода I класса опасности до 300 мм = 100 м;</w:t>
      </w:r>
    </w:p>
    <w:p w14:paraId="32F6E2E8" w14:textId="77777777" w:rsidR="00A7665F" w:rsidRPr="00A7665F" w:rsidRDefault="00A7665F" w:rsidP="00A7665F">
      <w:pPr>
        <w:numPr>
          <w:ilvl w:val="0"/>
          <w:numId w:val="19"/>
        </w:numPr>
        <w:ind w:left="1064"/>
        <w:jc w:val="both"/>
        <w:rPr>
          <w:bCs/>
          <w:color w:val="auto"/>
          <w:spacing w:val="-1"/>
          <w:szCs w:val="24"/>
        </w:rPr>
      </w:pPr>
      <w:r w:rsidRPr="00A7665F">
        <w:rPr>
          <w:bCs/>
          <w:color w:val="auto"/>
          <w:spacing w:val="-1"/>
          <w:szCs w:val="24"/>
        </w:rPr>
        <w:t>для ГРС с диаметром трубы до 300 мм=150м.</w:t>
      </w:r>
    </w:p>
    <w:p w14:paraId="446BBABE"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При проектировании, строительстве и реконструкции зданий, строений и сооружений должны соблюдаться минимальные расстояния от указанных объектов до магистрального газопровода, предусмотренные нормативными документами в области технического регулирования.</w:t>
      </w:r>
    </w:p>
    <w:p w14:paraId="73E7EA68"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В охранных зонах собственник, или иной законный владелец земельного участка может производить полевые сельскохозяйственные работы и работы, связанные с временным затоплением орошаемых сельскохозяйственных земель, предварительно письменно уведомив собственника магистрального газопровода или организацию, эксплуатирующую магистральный газопровод.</w:t>
      </w:r>
    </w:p>
    <w:p w14:paraId="23187A64"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В охранных зонах запрещается:</w:t>
      </w:r>
    </w:p>
    <w:p w14:paraId="7D1C034D"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 xml:space="preserve">а) перемещать, засыпать, повреждать и разрушать контрольно- измерительные и </w:t>
      </w:r>
      <w:r w:rsidRPr="00A7665F">
        <w:rPr>
          <w:color w:val="auto"/>
          <w:spacing w:val="2"/>
          <w:szCs w:val="24"/>
        </w:rPr>
        <w:lastRenderedPageBreak/>
        <w:t>контрольно-диагностические пункты, предупредительные надписи, опознавательные и сигнальные знаки местонахождении магистральных газопроводов;</w:t>
      </w:r>
    </w:p>
    <w:p w14:paraId="36B78AEC"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б) открывать двери и люки необслуживаемых усилительных пунктов на кабельных линиях связи, калитки ограждений узлов линейной арматуры, двери установок электрохимической защиты, люки линейных и смотровых колодцев, открывать и закрывать краны, задвижки, отключать и включать средства связи, энергоснабжения, устройства телемеханики магистральных газопроводов;</w:t>
      </w:r>
    </w:p>
    <w:p w14:paraId="3A595394"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в) устраивать свалки, осуществлять сброс и слив едких и коррозионно- агрессивных веществ и горюче-смазочных материалов;</w:t>
      </w:r>
    </w:p>
    <w:p w14:paraId="0FE8386C"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г) складировать любые материалы, в том числе горюче-смазочные, или размещать хранилища любых материалов;</w:t>
      </w:r>
    </w:p>
    <w:p w14:paraId="5AC9510A"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д) повреждать берегозащитные, водовыпускные сооружения, земляные и иные сооружения (устройства), предохраняющие магистральный газопровод от разрушения;</w:t>
      </w:r>
    </w:p>
    <w:p w14:paraId="7836C33F"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е) осуществлять постановку судов и плавучих объектов на якорь, добычу морских млекопитающих, рыболовство придонными орудиями добычи (вылова) водных биологических ресурсов, плавание с вытравленной якорь-цепью;</w:t>
      </w:r>
    </w:p>
    <w:p w14:paraId="67ED4730"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ж) проводить дноуглубительные и другие работы, связанные с изменением дна и берегов водных объектов, за исключением работ, необходимых для технического обслуживания объекта магистрального газопровода;</w:t>
      </w:r>
    </w:p>
    <w:p w14:paraId="14D0EDA8"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з) проводить работы с использованием ударно-импульсных устройств и вспомогательных механизмов, сбрасывать грузы;</w:t>
      </w:r>
    </w:p>
    <w:p w14:paraId="2E3A0B1E"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и) осуществлять рекреационную деятельность, кроме деятельности, предусмотренной подпунктом "ж" пункта 6 Правил охраны магистральных газопроводов, утвержденных постановлением Правительства Российской Федерации от 08.09.2017 № 1083, разводить костры и размещать источники огня;</w:t>
      </w:r>
    </w:p>
    <w:p w14:paraId="03C94383"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к) огораживать и перегораживать охранные зоны;</w:t>
      </w:r>
    </w:p>
    <w:p w14:paraId="5B2FA240"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л) размещать какие-либо здания, строения, сооружения, не относящиеся к объектам, указанным в пункте 2 Правил охраны магистральных газопроводов, утвержденных постановлением Правительства Российской Федерации от 08.09.2017 № 1083, за исключением объектов, указанных в подпунктах "д" - "к" и "м" пункта 6 Правил охраны магистральных газопроводов, утвержденных постановлением Правительства Российской Федерации от 08.09.2017 № 1083;</w:t>
      </w:r>
    </w:p>
    <w:p w14:paraId="4D704ACA"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м) осуществлять несанкционированное подключение (присоединение) к магистральному газопроводу.</w:t>
      </w:r>
    </w:p>
    <w:p w14:paraId="67F2038B"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В охранных зонах с письменного разрешении собственники магистрального газопровода или организации, эксплуатирующей магистральный газопровод (далее - разрешение на производство работ), допускается:</w:t>
      </w:r>
    </w:p>
    <w:p w14:paraId="4A7ED55F"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а) проведение горных, взрывных, строительных, монтажных, мелиоративных работ, в том числе работ, связанных с затоплением земель;</w:t>
      </w:r>
    </w:p>
    <w:p w14:paraId="7ECC6A3C"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 xml:space="preserve">б) осуществление посадки и вырубки деревьев и кустарников; </w:t>
      </w:r>
    </w:p>
    <w:p w14:paraId="03148001"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в) проведение погрузочно-разгрузочных работ, устройство водопоев скота, колка и заготовка льда;</w:t>
      </w:r>
    </w:p>
    <w:p w14:paraId="447F51BF"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г) проведение земляных работ на глубине более чем 0,3 м, планировка грунта;</w:t>
      </w:r>
    </w:p>
    <w:p w14:paraId="636FECBF"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д) сооружение запруд на реках и ручьях;</w:t>
      </w:r>
    </w:p>
    <w:p w14:paraId="57DA3C7E"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е) складирование кормов, удобрений, сена, соломы, размещение полевых станов и загонов для скота;</w:t>
      </w:r>
    </w:p>
    <w:p w14:paraId="6A4F9732"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ж) размещение туристских стоянок;</w:t>
      </w:r>
    </w:p>
    <w:p w14:paraId="0A6848D0"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з) размещение гаражей, стоянок и парковок транспортных средств;</w:t>
      </w:r>
    </w:p>
    <w:p w14:paraId="5DBDF966"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и) сооружение переездов через магистральные газопроводы;</w:t>
      </w:r>
    </w:p>
    <w:p w14:paraId="5C15B3D7"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к) прокладка инженерных коммуникаций;</w:t>
      </w:r>
    </w:p>
    <w:p w14:paraId="47A12DA0"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 xml:space="preserve">л) проведение инженерных изысканий, связанных с бурением скважин и </w:t>
      </w:r>
      <w:r w:rsidRPr="00A7665F">
        <w:rPr>
          <w:color w:val="auto"/>
          <w:spacing w:val="2"/>
          <w:szCs w:val="24"/>
        </w:rPr>
        <w:lastRenderedPageBreak/>
        <w:t>устройством шурфов;</w:t>
      </w:r>
    </w:p>
    <w:p w14:paraId="0D6029E5"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м) устройство причалов для судов и пляжей;</w:t>
      </w:r>
    </w:p>
    <w:p w14:paraId="3D33F6B5"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н) проведение работ на объектах транспортной инфраструктуры, находящихся на территории охранной зоны;</w:t>
      </w:r>
    </w:p>
    <w:p w14:paraId="0D8C404B"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о) проведение работ, связанных с временным затоплением земель, не относящихся к землям сельскохозяйственного назначения. Любые работы и действия, производимые в охранных зонах трубопроводов, кроме ремонтно-восстановительных и сельскохозяйственных работ, могут выполняться только по получении Разрешения на производство работ в охранной зоне магистрального трубопровода от предприятия трубопроводного транспорта.</w:t>
      </w:r>
    </w:p>
    <w:p w14:paraId="588B3C1C"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В целях получения разрешения на производство работ организация или физическое лицо, намеревающиеся производить указанные в пункте 6 настоящих Правил работы, обязаны обратиться к собственнику магистрального газопровода или организации, эксплуатирующей магистральный газопровод, с письменным заявлением не менее чем за 20 рабочих дней до планируемого дня начала работ.</w:t>
      </w:r>
    </w:p>
    <w:p w14:paraId="708DE738"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В санитарно-защитной зоне не допускается размешать: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14:paraId="0EEC4283"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Минимальные расстояния от ГРС в соответствии с СП 36.13330.2012 Свод правил. Магистральные трубопроводы. Актуализированная редакция 2.05.06-85* определяются в зависимости от диаметра трубы газопровода:</w:t>
      </w:r>
    </w:p>
    <w:p w14:paraId="18C0561D" w14:textId="77777777" w:rsidR="00A7665F" w:rsidRPr="00A7665F" w:rsidRDefault="00A7665F" w:rsidP="00A7665F">
      <w:pPr>
        <w:numPr>
          <w:ilvl w:val="0"/>
          <w:numId w:val="19"/>
        </w:numPr>
        <w:ind w:left="1064"/>
        <w:jc w:val="both"/>
        <w:rPr>
          <w:bCs/>
          <w:color w:val="auto"/>
          <w:spacing w:val="-1"/>
          <w:szCs w:val="24"/>
        </w:rPr>
      </w:pPr>
      <w:r w:rsidRPr="00A7665F">
        <w:rPr>
          <w:bCs/>
          <w:color w:val="auto"/>
          <w:spacing w:val="-1"/>
          <w:szCs w:val="24"/>
        </w:rPr>
        <w:t>газопровод I класса, номинальный диаметр 300 мм и менее – 100 м;</w:t>
      </w:r>
    </w:p>
    <w:p w14:paraId="25B444B1" w14:textId="77777777" w:rsidR="00A7665F" w:rsidRPr="00A7665F" w:rsidRDefault="00A7665F" w:rsidP="00A7665F">
      <w:pPr>
        <w:numPr>
          <w:ilvl w:val="0"/>
          <w:numId w:val="19"/>
        </w:numPr>
        <w:ind w:left="1064"/>
        <w:jc w:val="both"/>
        <w:rPr>
          <w:bCs/>
          <w:color w:val="auto"/>
          <w:spacing w:val="-1"/>
          <w:szCs w:val="24"/>
        </w:rPr>
      </w:pPr>
      <w:r w:rsidRPr="00A7665F">
        <w:rPr>
          <w:bCs/>
          <w:color w:val="auto"/>
          <w:spacing w:val="-1"/>
          <w:szCs w:val="24"/>
        </w:rPr>
        <w:t>газопровод I класса, номинальный диаметр 300-600 мм – 150 м;</w:t>
      </w:r>
    </w:p>
    <w:p w14:paraId="0FBC0FF2" w14:textId="77777777" w:rsidR="00A7665F" w:rsidRPr="00A7665F" w:rsidRDefault="00A7665F" w:rsidP="00A7665F">
      <w:pPr>
        <w:numPr>
          <w:ilvl w:val="0"/>
          <w:numId w:val="19"/>
        </w:numPr>
        <w:ind w:left="1064"/>
        <w:jc w:val="both"/>
        <w:rPr>
          <w:bCs/>
          <w:color w:val="auto"/>
          <w:spacing w:val="-1"/>
          <w:szCs w:val="24"/>
        </w:rPr>
      </w:pPr>
      <w:r w:rsidRPr="00A7665F">
        <w:rPr>
          <w:bCs/>
          <w:color w:val="auto"/>
          <w:spacing w:val="-1"/>
          <w:szCs w:val="24"/>
        </w:rPr>
        <w:t>газопровод I класса, номинальный диаметр 600-800 мм – 200 м;</w:t>
      </w:r>
    </w:p>
    <w:p w14:paraId="3CBC81FE" w14:textId="77777777" w:rsidR="00A7665F" w:rsidRPr="00A7665F" w:rsidRDefault="00A7665F" w:rsidP="00A7665F">
      <w:pPr>
        <w:numPr>
          <w:ilvl w:val="0"/>
          <w:numId w:val="19"/>
        </w:numPr>
        <w:ind w:left="1064"/>
        <w:jc w:val="both"/>
        <w:rPr>
          <w:bCs/>
          <w:color w:val="auto"/>
          <w:spacing w:val="-1"/>
          <w:szCs w:val="24"/>
        </w:rPr>
      </w:pPr>
      <w:r w:rsidRPr="00A7665F">
        <w:rPr>
          <w:bCs/>
          <w:color w:val="auto"/>
          <w:spacing w:val="-1"/>
          <w:szCs w:val="24"/>
        </w:rPr>
        <w:t>газопровод I класса, номинальный диаметр 800-1000 мм – 250 м;</w:t>
      </w:r>
    </w:p>
    <w:p w14:paraId="26D3C744" w14:textId="77777777" w:rsidR="00A7665F" w:rsidRPr="00A7665F" w:rsidRDefault="00A7665F" w:rsidP="00A7665F">
      <w:pPr>
        <w:numPr>
          <w:ilvl w:val="0"/>
          <w:numId w:val="19"/>
        </w:numPr>
        <w:ind w:left="1064"/>
        <w:jc w:val="both"/>
        <w:rPr>
          <w:bCs/>
          <w:color w:val="auto"/>
          <w:spacing w:val="-1"/>
          <w:szCs w:val="24"/>
        </w:rPr>
      </w:pPr>
      <w:r w:rsidRPr="00A7665F">
        <w:rPr>
          <w:bCs/>
          <w:color w:val="auto"/>
          <w:spacing w:val="-1"/>
          <w:szCs w:val="24"/>
        </w:rPr>
        <w:t>газопровод I класса, номинальный диаметр 1000-1200 мм – 300 м;</w:t>
      </w:r>
    </w:p>
    <w:p w14:paraId="259034F3" w14:textId="77777777" w:rsidR="00A7665F" w:rsidRPr="00A7665F" w:rsidRDefault="00A7665F" w:rsidP="00A7665F">
      <w:pPr>
        <w:numPr>
          <w:ilvl w:val="0"/>
          <w:numId w:val="19"/>
        </w:numPr>
        <w:ind w:left="1064"/>
        <w:jc w:val="both"/>
        <w:rPr>
          <w:bCs/>
          <w:color w:val="auto"/>
          <w:spacing w:val="-1"/>
          <w:szCs w:val="24"/>
        </w:rPr>
      </w:pPr>
      <w:r w:rsidRPr="00A7665F">
        <w:rPr>
          <w:bCs/>
          <w:color w:val="auto"/>
          <w:spacing w:val="-1"/>
          <w:szCs w:val="24"/>
        </w:rPr>
        <w:t>газопровод I класса, номинальный диаметр 1200-1400 мм – 350 м;</w:t>
      </w:r>
    </w:p>
    <w:p w14:paraId="284C1F6D" w14:textId="77777777" w:rsidR="00A7665F" w:rsidRPr="00A7665F" w:rsidRDefault="00A7665F" w:rsidP="00A7665F">
      <w:pPr>
        <w:numPr>
          <w:ilvl w:val="0"/>
          <w:numId w:val="19"/>
        </w:numPr>
        <w:ind w:left="1064"/>
        <w:jc w:val="both"/>
        <w:rPr>
          <w:bCs/>
          <w:color w:val="auto"/>
          <w:spacing w:val="-1"/>
          <w:szCs w:val="24"/>
        </w:rPr>
      </w:pPr>
      <w:r w:rsidRPr="00A7665F">
        <w:rPr>
          <w:bCs/>
          <w:color w:val="auto"/>
          <w:spacing w:val="-1"/>
          <w:szCs w:val="24"/>
        </w:rPr>
        <w:t>газопровод II класса, номинальный диаметр 300 мм и менее – 75 м;</w:t>
      </w:r>
    </w:p>
    <w:p w14:paraId="0B5E6793" w14:textId="77777777" w:rsidR="00A7665F" w:rsidRPr="00A7665F" w:rsidRDefault="00A7665F" w:rsidP="00A7665F">
      <w:pPr>
        <w:numPr>
          <w:ilvl w:val="0"/>
          <w:numId w:val="19"/>
        </w:numPr>
        <w:ind w:left="1064"/>
        <w:jc w:val="both"/>
        <w:rPr>
          <w:bCs/>
          <w:color w:val="auto"/>
          <w:spacing w:val="-1"/>
          <w:szCs w:val="24"/>
        </w:rPr>
      </w:pPr>
      <w:r w:rsidRPr="00A7665F">
        <w:rPr>
          <w:bCs/>
          <w:color w:val="auto"/>
          <w:spacing w:val="-1"/>
          <w:szCs w:val="24"/>
        </w:rPr>
        <w:t>газопровод II класса, номинальный диаметр св. 300 мм – 125 м.</w:t>
      </w:r>
    </w:p>
    <w:p w14:paraId="3FB8371D" w14:textId="43943B35" w:rsidR="00A7665F" w:rsidRPr="00A7665F" w:rsidRDefault="00B173D1" w:rsidP="00A7665F">
      <w:pPr>
        <w:pStyle w:val="3"/>
        <w:keepLines/>
        <w:spacing w:after="240"/>
        <w:jc w:val="center"/>
        <w:rPr>
          <w:rFonts w:ascii="Times New Roman" w:eastAsiaTheme="majorEastAsia" w:hAnsi="Times New Roman" w:cstheme="majorBidi"/>
          <w:color w:val="auto"/>
          <w:sz w:val="24"/>
          <w:szCs w:val="24"/>
        </w:rPr>
      </w:pPr>
      <w:bookmarkStart w:id="78" w:name="_Toc116465576"/>
      <w:r>
        <w:rPr>
          <w:rFonts w:ascii="Times New Roman" w:eastAsiaTheme="majorEastAsia" w:hAnsi="Times New Roman" w:cstheme="majorBidi"/>
          <w:color w:val="auto"/>
          <w:sz w:val="24"/>
          <w:szCs w:val="24"/>
        </w:rPr>
        <w:t xml:space="preserve">Статья </w:t>
      </w:r>
      <w:r w:rsidR="00D109F2">
        <w:rPr>
          <w:rFonts w:ascii="Times New Roman" w:eastAsiaTheme="majorEastAsia" w:hAnsi="Times New Roman" w:cstheme="majorBidi"/>
          <w:color w:val="auto"/>
          <w:sz w:val="24"/>
          <w:szCs w:val="24"/>
        </w:rPr>
        <w:t>61</w:t>
      </w:r>
      <w:r>
        <w:rPr>
          <w:rFonts w:ascii="Times New Roman" w:eastAsiaTheme="majorEastAsia" w:hAnsi="Times New Roman" w:cstheme="majorBidi"/>
          <w:color w:val="auto"/>
          <w:sz w:val="24"/>
          <w:szCs w:val="24"/>
        </w:rPr>
        <w:t xml:space="preserve">. </w:t>
      </w:r>
      <w:r w:rsidR="00A7665F" w:rsidRPr="00A7665F">
        <w:rPr>
          <w:rFonts w:ascii="Times New Roman" w:eastAsiaTheme="majorEastAsia" w:hAnsi="Times New Roman" w:cstheme="majorBidi"/>
          <w:color w:val="auto"/>
          <w:sz w:val="24"/>
          <w:szCs w:val="24"/>
        </w:rPr>
        <w:t>Береговые полосы</w:t>
      </w:r>
      <w:bookmarkEnd w:id="78"/>
    </w:p>
    <w:p w14:paraId="19271CAB" w14:textId="77777777" w:rsidR="00A7665F" w:rsidRPr="00A7665F" w:rsidRDefault="00A7665F" w:rsidP="00A7665F">
      <w:pPr>
        <w:ind w:firstLine="709"/>
        <w:jc w:val="both"/>
        <w:rPr>
          <w:color w:val="auto"/>
          <w:szCs w:val="24"/>
        </w:rPr>
      </w:pPr>
      <w:r w:rsidRPr="00A7665F">
        <w:rPr>
          <w:color w:val="auto"/>
          <w:szCs w:val="24"/>
        </w:rPr>
        <w:t>Вдоль береговой линии водного объекта общего пользования выделяется береговая полоса, которая предназначена для общего пользования. Ширина береговой полосы водных объектов общего пользования составляет 20 м, за исключением береговой полосы каналов, а также рек и ручьев, протяженность которых от истока до устья не более, чем 10 км. Ширина береговой полосы каналов, а также рек и ручьев, протяженность которых от истока до устья не более, чем десять километров, составляет 5 м.</w:t>
      </w:r>
    </w:p>
    <w:p w14:paraId="0C838A64" w14:textId="77777777" w:rsidR="00A7665F" w:rsidRPr="00A7665F" w:rsidRDefault="00A7665F" w:rsidP="00A7665F">
      <w:pPr>
        <w:ind w:firstLine="709"/>
        <w:jc w:val="both"/>
        <w:rPr>
          <w:color w:val="auto"/>
          <w:szCs w:val="24"/>
        </w:rPr>
      </w:pPr>
      <w:r w:rsidRPr="00A7665F">
        <w:rPr>
          <w:color w:val="auto"/>
          <w:szCs w:val="24"/>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14:paraId="2D60CFA2" w14:textId="0D926A34" w:rsidR="00A7665F" w:rsidRPr="00A7665F" w:rsidRDefault="00B173D1" w:rsidP="00A7665F">
      <w:pPr>
        <w:pStyle w:val="3"/>
        <w:keepLines/>
        <w:spacing w:after="240"/>
        <w:jc w:val="center"/>
        <w:rPr>
          <w:rFonts w:ascii="Times New Roman" w:eastAsiaTheme="majorEastAsia" w:hAnsi="Times New Roman" w:cstheme="majorBidi"/>
          <w:color w:val="auto"/>
          <w:sz w:val="24"/>
          <w:szCs w:val="24"/>
        </w:rPr>
      </w:pPr>
      <w:bookmarkStart w:id="79" w:name="_Toc116465577"/>
      <w:r>
        <w:rPr>
          <w:rFonts w:ascii="Times New Roman" w:eastAsiaTheme="majorEastAsia" w:hAnsi="Times New Roman" w:cstheme="majorBidi"/>
          <w:color w:val="auto"/>
          <w:sz w:val="24"/>
          <w:szCs w:val="24"/>
        </w:rPr>
        <w:lastRenderedPageBreak/>
        <w:t xml:space="preserve">Статья </w:t>
      </w:r>
      <w:r w:rsidR="00D109F2">
        <w:rPr>
          <w:rFonts w:ascii="Times New Roman" w:eastAsiaTheme="majorEastAsia" w:hAnsi="Times New Roman" w:cstheme="majorBidi"/>
          <w:color w:val="auto"/>
          <w:sz w:val="24"/>
          <w:szCs w:val="24"/>
        </w:rPr>
        <w:t>62</w:t>
      </w:r>
      <w:r>
        <w:rPr>
          <w:rFonts w:ascii="Times New Roman" w:eastAsiaTheme="majorEastAsia" w:hAnsi="Times New Roman" w:cstheme="majorBidi"/>
          <w:color w:val="auto"/>
          <w:sz w:val="24"/>
          <w:szCs w:val="24"/>
        </w:rPr>
        <w:t xml:space="preserve">. </w:t>
      </w:r>
      <w:r w:rsidR="00A7665F" w:rsidRPr="00A7665F">
        <w:rPr>
          <w:rFonts w:ascii="Times New Roman" w:eastAsiaTheme="majorEastAsia" w:hAnsi="Times New Roman" w:cstheme="majorBidi"/>
          <w:color w:val="auto"/>
          <w:sz w:val="24"/>
          <w:szCs w:val="24"/>
        </w:rPr>
        <w:t>Водоохранные зоны и прибрежные защитные полосы водных объектов</w:t>
      </w:r>
      <w:bookmarkEnd w:id="79"/>
    </w:p>
    <w:p w14:paraId="760A4141" w14:textId="77777777" w:rsidR="00A7665F" w:rsidRPr="00A7665F" w:rsidRDefault="00A7665F" w:rsidP="00A7665F">
      <w:pPr>
        <w:ind w:firstLine="709"/>
        <w:jc w:val="both"/>
        <w:rPr>
          <w:color w:val="auto"/>
          <w:szCs w:val="24"/>
        </w:rPr>
      </w:pPr>
      <w:r w:rsidRPr="00A7665F">
        <w:rPr>
          <w:rFonts w:eastAsia="Calibri"/>
          <w:color w:val="auto"/>
          <w:szCs w:val="24"/>
          <w:lang w:eastAsia="ar-SA" w:bidi="en-US"/>
        </w:rPr>
        <w:t xml:space="preserve">В </w:t>
      </w:r>
      <w:r w:rsidRPr="00A7665F">
        <w:rPr>
          <w:color w:val="auto"/>
          <w:szCs w:val="24"/>
        </w:rPr>
        <w:t>соответствии со статьей 65 Водного Кодекса Российской Федерации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02765ECA" w14:textId="77777777" w:rsidR="00A7665F" w:rsidRPr="00A7665F" w:rsidRDefault="00A7665F" w:rsidP="00A7665F">
      <w:pPr>
        <w:ind w:firstLine="709"/>
        <w:jc w:val="both"/>
        <w:rPr>
          <w:color w:val="auto"/>
          <w:szCs w:val="24"/>
        </w:rPr>
      </w:pPr>
      <w:r w:rsidRPr="00A7665F">
        <w:rPr>
          <w:color w:val="auto"/>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14:paraId="121F2EBF" w14:textId="77777777" w:rsidR="00A7665F" w:rsidRPr="00A7665F" w:rsidRDefault="00A7665F" w:rsidP="00A7665F">
      <w:pPr>
        <w:ind w:firstLine="709"/>
        <w:jc w:val="both"/>
        <w:rPr>
          <w:color w:val="auto"/>
          <w:szCs w:val="24"/>
        </w:rPr>
      </w:pPr>
      <w:r w:rsidRPr="00A7665F">
        <w:rPr>
          <w:color w:val="auto"/>
          <w:szCs w:val="24"/>
        </w:rPr>
        <w:t>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местоположения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14:paraId="5151142E" w14:textId="77777777" w:rsidR="00A7665F" w:rsidRPr="00A7665F" w:rsidRDefault="00A7665F" w:rsidP="00A7665F">
      <w:pPr>
        <w:ind w:firstLine="709"/>
        <w:jc w:val="both"/>
        <w:rPr>
          <w:color w:val="auto"/>
          <w:szCs w:val="24"/>
        </w:rPr>
      </w:pPr>
      <w:r w:rsidRPr="00A7665F">
        <w:rPr>
          <w:color w:val="auto"/>
          <w:szCs w:val="24"/>
        </w:rPr>
        <w:t>Ширина водоохранной зоны рек или ручьев устанавливается в зависимости от их протяженности от истока до устья:</w:t>
      </w:r>
    </w:p>
    <w:p w14:paraId="2E7FFB6F" w14:textId="77777777" w:rsidR="00A7665F" w:rsidRPr="00A7665F" w:rsidRDefault="00A7665F" w:rsidP="00A7665F">
      <w:pPr>
        <w:numPr>
          <w:ilvl w:val="0"/>
          <w:numId w:val="19"/>
        </w:numPr>
        <w:ind w:left="1064"/>
        <w:jc w:val="both"/>
        <w:rPr>
          <w:bCs/>
          <w:color w:val="auto"/>
          <w:spacing w:val="-1"/>
          <w:szCs w:val="24"/>
        </w:rPr>
      </w:pPr>
      <w:r w:rsidRPr="00A7665F">
        <w:rPr>
          <w:bCs/>
          <w:color w:val="auto"/>
          <w:spacing w:val="-1"/>
          <w:szCs w:val="24"/>
        </w:rPr>
        <w:t>до 10 км – в размере 50 м;</w:t>
      </w:r>
    </w:p>
    <w:p w14:paraId="7EDD992D" w14:textId="77777777" w:rsidR="00A7665F" w:rsidRPr="00A7665F" w:rsidRDefault="00A7665F" w:rsidP="00A7665F">
      <w:pPr>
        <w:numPr>
          <w:ilvl w:val="0"/>
          <w:numId w:val="19"/>
        </w:numPr>
        <w:ind w:left="1064"/>
        <w:jc w:val="both"/>
        <w:rPr>
          <w:bCs/>
          <w:color w:val="auto"/>
          <w:spacing w:val="-1"/>
          <w:szCs w:val="24"/>
        </w:rPr>
      </w:pPr>
      <w:r w:rsidRPr="00A7665F">
        <w:rPr>
          <w:bCs/>
          <w:color w:val="auto"/>
          <w:spacing w:val="-1"/>
          <w:szCs w:val="24"/>
        </w:rPr>
        <w:t>от 10 до 50 км – в размере 100 м;</w:t>
      </w:r>
    </w:p>
    <w:p w14:paraId="164A5AF9" w14:textId="77777777" w:rsidR="00A7665F" w:rsidRPr="00A7665F" w:rsidRDefault="00A7665F" w:rsidP="00A7665F">
      <w:pPr>
        <w:numPr>
          <w:ilvl w:val="0"/>
          <w:numId w:val="19"/>
        </w:numPr>
        <w:ind w:left="1064"/>
        <w:jc w:val="both"/>
        <w:rPr>
          <w:bCs/>
          <w:color w:val="auto"/>
          <w:spacing w:val="-1"/>
          <w:szCs w:val="24"/>
        </w:rPr>
      </w:pPr>
      <w:r w:rsidRPr="00A7665F">
        <w:rPr>
          <w:bCs/>
          <w:color w:val="auto"/>
          <w:spacing w:val="-1"/>
          <w:szCs w:val="24"/>
        </w:rPr>
        <w:t>от 50 км и более – в размере 200 м.</w:t>
      </w:r>
    </w:p>
    <w:p w14:paraId="3D90AD3E" w14:textId="77777777" w:rsidR="00A7665F" w:rsidRPr="00A7665F" w:rsidRDefault="00A7665F" w:rsidP="00A7665F">
      <w:pPr>
        <w:ind w:firstLine="709"/>
        <w:jc w:val="both"/>
        <w:rPr>
          <w:color w:val="auto"/>
          <w:szCs w:val="24"/>
        </w:rPr>
      </w:pPr>
      <w:r w:rsidRPr="00A7665F">
        <w:rPr>
          <w:color w:val="auto"/>
          <w:szCs w:val="24"/>
        </w:rPr>
        <w:t>Для реки, ручья протяженностью менее десяти километров от истока до устья водоохранная зона совпадает с прибрежной защитной полосой. Ширина водоохранной зоны для истоков реки, ручья устанавливается в размере пятидесяти метров.</w:t>
      </w:r>
    </w:p>
    <w:p w14:paraId="7252F27F" w14:textId="77777777" w:rsidR="00A7665F" w:rsidRPr="00A7665F" w:rsidRDefault="00A7665F" w:rsidP="00A7665F">
      <w:pPr>
        <w:ind w:firstLine="709"/>
        <w:jc w:val="both"/>
        <w:rPr>
          <w:color w:val="auto"/>
          <w:szCs w:val="24"/>
        </w:rPr>
      </w:pPr>
      <w:r w:rsidRPr="00A7665F">
        <w:rPr>
          <w:color w:val="auto"/>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14:paraId="732DDD35" w14:textId="77777777" w:rsidR="00A7665F" w:rsidRPr="00A7665F" w:rsidRDefault="00A7665F" w:rsidP="00A7665F">
      <w:pPr>
        <w:ind w:firstLine="709"/>
        <w:jc w:val="both"/>
        <w:rPr>
          <w:color w:val="auto"/>
          <w:szCs w:val="24"/>
        </w:rPr>
      </w:pPr>
      <w:r w:rsidRPr="00A7665F">
        <w:rPr>
          <w:color w:val="auto"/>
          <w:szCs w:val="24"/>
        </w:rPr>
        <w:t>Ширина прибрежной защитной полосы устанавливается в зависимости от уклона берега водного объекта и составляет:</w:t>
      </w:r>
    </w:p>
    <w:p w14:paraId="418C29D3" w14:textId="77777777" w:rsidR="00A7665F" w:rsidRPr="00A7665F" w:rsidRDefault="00A7665F" w:rsidP="00A7665F">
      <w:pPr>
        <w:numPr>
          <w:ilvl w:val="0"/>
          <w:numId w:val="19"/>
        </w:numPr>
        <w:ind w:left="1064"/>
        <w:jc w:val="both"/>
        <w:rPr>
          <w:bCs/>
          <w:color w:val="auto"/>
          <w:spacing w:val="-1"/>
          <w:szCs w:val="24"/>
        </w:rPr>
      </w:pPr>
      <w:r w:rsidRPr="00A7665F">
        <w:rPr>
          <w:bCs/>
          <w:color w:val="auto"/>
          <w:spacing w:val="-1"/>
          <w:szCs w:val="24"/>
        </w:rPr>
        <w:t>для обратного или нулевого уклона – 30 м;</w:t>
      </w:r>
    </w:p>
    <w:p w14:paraId="392D48F6" w14:textId="77777777" w:rsidR="00A7665F" w:rsidRPr="00A7665F" w:rsidRDefault="00A7665F" w:rsidP="00A7665F">
      <w:pPr>
        <w:numPr>
          <w:ilvl w:val="0"/>
          <w:numId w:val="19"/>
        </w:numPr>
        <w:ind w:left="1064"/>
        <w:jc w:val="both"/>
        <w:rPr>
          <w:bCs/>
          <w:color w:val="auto"/>
          <w:spacing w:val="-1"/>
          <w:szCs w:val="24"/>
        </w:rPr>
      </w:pPr>
      <w:r w:rsidRPr="00A7665F">
        <w:rPr>
          <w:bCs/>
          <w:color w:val="auto"/>
          <w:spacing w:val="-1"/>
          <w:szCs w:val="24"/>
        </w:rPr>
        <w:t>для уклона до 3 градусов – 40 м;</w:t>
      </w:r>
    </w:p>
    <w:p w14:paraId="1954DFE2" w14:textId="77777777" w:rsidR="00A7665F" w:rsidRPr="00A7665F" w:rsidRDefault="00A7665F" w:rsidP="00A7665F">
      <w:pPr>
        <w:numPr>
          <w:ilvl w:val="0"/>
          <w:numId w:val="19"/>
        </w:numPr>
        <w:ind w:left="1064"/>
        <w:jc w:val="both"/>
        <w:rPr>
          <w:bCs/>
          <w:color w:val="auto"/>
          <w:spacing w:val="-1"/>
          <w:szCs w:val="24"/>
        </w:rPr>
      </w:pPr>
      <w:r w:rsidRPr="00A7665F">
        <w:rPr>
          <w:bCs/>
          <w:color w:val="auto"/>
          <w:spacing w:val="-1"/>
          <w:szCs w:val="24"/>
        </w:rPr>
        <w:t>для уклона 3 градуса и более – 50 м.</w:t>
      </w:r>
    </w:p>
    <w:p w14:paraId="681DA4C2" w14:textId="77777777" w:rsidR="00A7665F" w:rsidRPr="00A7665F" w:rsidRDefault="00A7665F" w:rsidP="00A7665F">
      <w:pPr>
        <w:ind w:firstLine="709"/>
        <w:jc w:val="both"/>
        <w:rPr>
          <w:color w:val="auto"/>
          <w:szCs w:val="24"/>
        </w:rPr>
      </w:pPr>
      <w:r w:rsidRPr="00A7665F">
        <w:rPr>
          <w:color w:val="auto"/>
          <w:szCs w:val="24"/>
        </w:rPr>
        <w:t>Использование, охрана и защита территорий в границах водоохранных, прибрежных защитных полос и зон береговой полосы водных объектов регламентируются Водным кодексом Российской Федерации, Земельным кодексом Российской Федерации, Лесным кодексом Российской Федерации, Федеральным законом от 10.01.2002 № 7-ФЗ «Об охране окружающей среды», Гражданским кодексом Российской Федерации, постановлениями Правительства Российской Федерации, указами президента Российской Федерации и другими законами и нормативными правовыми актами субъектов и органов местного самоуправления Российской Федерации.</w:t>
      </w:r>
    </w:p>
    <w:p w14:paraId="5446A781" w14:textId="77777777" w:rsidR="00A7665F" w:rsidRPr="00A7665F" w:rsidRDefault="00A7665F" w:rsidP="00A7665F">
      <w:pPr>
        <w:ind w:firstLine="709"/>
        <w:jc w:val="both"/>
        <w:rPr>
          <w:color w:val="auto"/>
          <w:szCs w:val="24"/>
        </w:rPr>
      </w:pPr>
      <w:r w:rsidRPr="00A7665F">
        <w:rPr>
          <w:color w:val="auto"/>
          <w:szCs w:val="24"/>
        </w:rPr>
        <w:t>В границах водоохранных зон запрещаются:</w:t>
      </w:r>
    </w:p>
    <w:p w14:paraId="3594D176" w14:textId="77777777" w:rsidR="00A7665F" w:rsidRPr="00A7665F" w:rsidRDefault="00A7665F" w:rsidP="00A7665F">
      <w:pPr>
        <w:numPr>
          <w:ilvl w:val="0"/>
          <w:numId w:val="19"/>
        </w:numPr>
        <w:ind w:left="1064"/>
        <w:jc w:val="both"/>
        <w:rPr>
          <w:bCs/>
          <w:color w:val="auto"/>
          <w:spacing w:val="-1"/>
          <w:szCs w:val="24"/>
        </w:rPr>
      </w:pPr>
      <w:r w:rsidRPr="00A7665F">
        <w:rPr>
          <w:bCs/>
          <w:color w:val="auto"/>
          <w:spacing w:val="-1"/>
          <w:szCs w:val="24"/>
        </w:rPr>
        <w:t>использование сточных вод в целях регулирования плодородия почв;</w:t>
      </w:r>
    </w:p>
    <w:p w14:paraId="29346E4A" w14:textId="77777777" w:rsidR="00A7665F" w:rsidRPr="00A7665F" w:rsidRDefault="00A7665F" w:rsidP="00A7665F">
      <w:pPr>
        <w:numPr>
          <w:ilvl w:val="0"/>
          <w:numId w:val="19"/>
        </w:numPr>
        <w:ind w:left="1064"/>
        <w:jc w:val="both"/>
        <w:rPr>
          <w:bCs/>
          <w:color w:val="auto"/>
          <w:spacing w:val="-1"/>
          <w:szCs w:val="24"/>
        </w:rPr>
      </w:pPr>
      <w:r w:rsidRPr="00A7665F">
        <w:rPr>
          <w:bCs/>
          <w:color w:val="auto"/>
          <w:spacing w:val="-1"/>
          <w:szCs w:val="24"/>
        </w:rPr>
        <w:lastRenderedPageBreak/>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5B77DF3A" w14:textId="77777777" w:rsidR="00A7665F" w:rsidRPr="00A7665F" w:rsidRDefault="00A7665F" w:rsidP="00A7665F">
      <w:pPr>
        <w:numPr>
          <w:ilvl w:val="0"/>
          <w:numId w:val="19"/>
        </w:numPr>
        <w:ind w:left="1064"/>
        <w:jc w:val="both"/>
        <w:rPr>
          <w:bCs/>
          <w:color w:val="auto"/>
          <w:spacing w:val="-1"/>
          <w:szCs w:val="24"/>
        </w:rPr>
      </w:pPr>
      <w:r w:rsidRPr="00A7665F">
        <w:rPr>
          <w:bCs/>
          <w:color w:val="auto"/>
          <w:spacing w:val="-1"/>
          <w:szCs w:val="24"/>
        </w:rPr>
        <w:t>осуществление авиационных мер по борьбе с вредными организмами;</w:t>
      </w:r>
    </w:p>
    <w:p w14:paraId="20BBA5D0" w14:textId="77777777" w:rsidR="00A7665F" w:rsidRPr="00A7665F" w:rsidRDefault="00A7665F" w:rsidP="00A7665F">
      <w:pPr>
        <w:numPr>
          <w:ilvl w:val="0"/>
          <w:numId w:val="19"/>
        </w:numPr>
        <w:ind w:left="1064"/>
        <w:jc w:val="both"/>
        <w:rPr>
          <w:bCs/>
          <w:color w:val="auto"/>
          <w:spacing w:val="-1"/>
          <w:szCs w:val="24"/>
        </w:rPr>
      </w:pPr>
      <w:r w:rsidRPr="00A7665F">
        <w:rPr>
          <w:bCs/>
          <w:color w:val="auto"/>
          <w:spacing w:val="-1"/>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59D4EC0F" w14:textId="77777777" w:rsidR="00A7665F" w:rsidRPr="00A7665F" w:rsidRDefault="00A7665F" w:rsidP="00A7665F">
      <w:pPr>
        <w:numPr>
          <w:ilvl w:val="0"/>
          <w:numId w:val="19"/>
        </w:numPr>
        <w:ind w:left="1064"/>
        <w:jc w:val="both"/>
        <w:rPr>
          <w:bCs/>
          <w:color w:val="auto"/>
          <w:spacing w:val="-1"/>
          <w:szCs w:val="24"/>
        </w:rPr>
      </w:pPr>
      <w:r w:rsidRPr="00A7665F">
        <w:rPr>
          <w:bCs/>
          <w:color w:val="auto"/>
          <w:spacing w:val="-1"/>
          <w:szCs w:val="24"/>
        </w:rPr>
        <w:t>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5870F0F0" w14:textId="77777777" w:rsidR="00A7665F" w:rsidRPr="00A7665F" w:rsidRDefault="00A7665F" w:rsidP="00A7665F">
      <w:pPr>
        <w:numPr>
          <w:ilvl w:val="0"/>
          <w:numId w:val="19"/>
        </w:numPr>
        <w:ind w:left="1064"/>
        <w:jc w:val="both"/>
        <w:rPr>
          <w:bCs/>
          <w:color w:val="auto"/>
          <w:spacing w:val="-1"/>
          <w:szCs w:val="24"/>
        </w:rPr>
      </w:pPr>
      <w:r w:rsidRPr="00A7665F">
        <w:rPr>
          <w:bCs/>
          <w:color w:val="auto"/>
          <w:spacing w:val="-1"/>
          <w:szCs w:val="24"/>
        </w:rPr>
        <w:t>размещение специализированных хранилищ пестицидов и агрохимикатов, применение пестицидов и агрохимикатов;</w:t>
      </w:r>
    </w:p>
    <w:p w14:paraId="7FD7F9D4" w14:textId="77777777" w:rsidR="00A7665F" w:rsidRPr="00A7665F" w:rsidRDefault="00A7665F" w:rsidP="00A7665F">
      <w:pPr>
        <w:numPr>
          <w:ilvl w:val="0"/>
          <w:numId w:val="19"/>
        </w:numPr>
        <w:ind w:left="1064"/>
        <w:jc w:val="both"/>
        <w:rPr>
          <w:bCs/>
          <w:color w:val="auto"/>
          <w:spacing w:val="-1"/>
          <w:szCs w:val="24"/>
        </w:rPr>
      </w:pPr>
      <w:r w:rsidRPr="00A7665F">
        <w:rPr>
          <w:bCs/>
          <w:color w:val="auto"/>
          <w:spacing w:val="-1"/>
          <w:szCs w:val="24"/>
        </w:rPr>
        <w:t>сброс сточных, в том числе дренажных, вод;</w:t>
      </w:r>
    </w:p>
    <w:p w14:paraId="1B9847A2" w14:textId="77777777" w:rsidR="00A7665F" w:rsidRPr="00A7665F" w:rsidRDefault="00A7665F" w:rsidP="00A7665F">
      <w:pPr>
        <w:numPr>
          <w:ilvl w:val="0"/>
          <w:numId w:val="19"/>
        </w:numPr>
        <w:ind w:left="1064"/>
        <w:jc w:val="both"/>
        <w:rPr>
          <w:bCs/>
          <w:color w:val="auto"/>
          <w:spacing w:val="-1"/>
          <w:szCs w:val="24"/>
        </w:rPr>
      </w:pPr>
      <w:r w:rsidRPr="00A7665F">
        <w:rPr>
          <w:bCs/>
          <w:color w:val="auto"/>
          <w:spacing w:val="-1"/>
          <w:szCs w:val="24"/>
        </w:rPr>
        <w:t>разведка и добыча общераспространенных полезных ископаемых.</w:t>
      </w:r>
    </w:p>
    <w:p w14:paraId="3C00D104" w14:textId="77777777" w:rsidR="00A7665F" w:rsidRPr="00A7665F" w:rsidRDefault="00A7665F" w:rsidP="00A7665F">
      <w:pPr>
        <w:ind w:firstLine="709"/>
        <w:jc w:val="both"/>
        <w:rPr>
          <w:color w:val="auto"/>
          <w:szCs w:val="24"/>
        </w:rPr>
      </w:pPr>
      <w:r w:rsidRPr="00A7665F">
        <w:rPr>
          <w:color w:val="auto"/>
          <w:szCs w:val="24"/>
        </w:rPr>
        <w:t>В границах прибрежных защитных полос наряду с вышеперечисленными ограничениями запрещаются:</w:t>
      </w:r>
    </w:p>
    <w:p w14:paraId="065F6504" w14:textId="77777777" w:rsidR="00A7665F" w:rsidRPr="00A7665F" w:rsidRDefault="00A7665F" w:rsidP="00A7665F">
      <w:pPr>
        <w:numPr>
          <w:ilvl w:val="0"/>
          <w:numId w:val="19"/>
        </w:numPr>
        <w:ind w:left="1064"/>
        <w:jc w:val="both"/>
        <w:rPr>
          <w:bCs/>
          <w:color w:val="auto"/>
          <w:spacing w:val="-1"/>
          <w:szCs w:val="24"/>
        </w:rPr>
      </w:pPr>
      <w:r w:rsidRPr="00A7665F">
        <w:rPr>
          <w:bCs/>
          <w:color w:val="auto"/>
          <w:spacing w:val="-1"/>
          <w:szCs w:val="24"/>
        </w:rPr>
        <w:t>распашка земель;</w:t>
      </w:r>
    </w:p>
    <w:p w14:paraId="14B306C6" w14:textId="77777777" w:rsidR="00A7665F" w:rsidRPr="00A7665F" w:rsidRDefault="00A7665F" w:rsidP="00A7665F">
      <w:pPr>
        <w:numPr>
          <w:ilvl w:val="0"/>
          <w:numId w:val="19"/>
        </w:numPr>
        <w:ind w:left="1064"/>
        <w:jc w:val="both"/>
        <w:rPr>
          <w:bCs/>
          <w:color w:val="auto"/>
          <w:spacing w:val="-1"/>
          <w:szCs w:val="24"/>
        </w:rPr>
      </w:pPr>
      <w:r w:rsidRPr="00A7665F">
        <w:rPr>
          <w:bCs/>
          <w:color w:val="auto"/>
          <w:spacing w:val="-1"/>
          <w:szCs w:val="24"/>
        </w:rPr>
        <w:t>размещение отвалов размываемых грунтов;</w:t>
      </w:r>
    </w:p>
    <w:p w14:paraId="331795E0" w14:textId="77777777" w:rsidR="00A7665F" w:rsidRPr="00A7665F" w:rsidRDefault="00A7665F" w:rsidP="00A7665F">
      <w:pPr>
        <w:numPr>
          <w:ilvl w:val="0"/>
          <w:numId w:val="19"/>
        </w:numPr>
        <w:ind w:left="1064"/>
        <w:jc w:val="both"/>
        <w:rPr>
          <w:bCs/>
          <w:color w:val="auto"/>
          <w:spacing w:val="-1"/>
          <w:szCs w:val="24"/>
        </w:rPr>
      </w:pPr>
      <w:r w:rsidRPr="00A7665F">
        <w:rPr>
          <w:bCs/>
          <w:color w:val="auto"/>
          <w:spacing w:val="-1"/>
          <w:szCs w:val="24"/>
        </w:rPr>
        <w:t>выпас сельскохозяйственных животных и организация для них летних лагерей, ванн.</w:t>
      </w:r>
    </w:p>
    <w:p w14:paraId="2ADD71D7" w14:textId="77777777" w:rsidR="00A7665F" w:rsidRPr="00A7665F" w:rsidRDefault="00A7665F" w:rsidP="00A7665F">
      <w:pPr>
        <w:ind w:firstLine="709"/>
        <w:jc w:val="both"/>
        <w:rPr>
          <w:color w:val="auto"/>
          <w:szCs w:val="24"/>
        </w:rPr>
      </w:pPr>
      <w:r w:rsidRPr="00A7665F">
        <w:rPr>
          <w:color w:val="auto"/>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14:paraId="0C65192E" w14:textId="77777777" w:rsidR="00A7665F" w:rsidRPr="00A7665F" w:rsidRDefault="00A7665F" w:rsidP="00A7665F">
      <w:pPr>
        <w:ind w:firstLine="709"/>
        <w:jc w:val="both"/>
        <w:rPr>
          <w:color w:val="auto"/>
          <w:szCs w:val="24"/>
        </w:rPr>
      </w:pPr>
      <w:r w:rsidRPr="00A7665F">
        <w:rPr>
          <w:color w:val="auto"/>
          <w:szCs w:val="24"/>
        </w:rP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14:paraId="1D83A58C" w14:textId="40EAC751" w:rsidR="00A7665F" w:rsidRPr="00A7665F" w:rsidRDefault="00B173D1" w:rsidP="00A7665F">
      <w:pPr>
        <w:pStyle w:val="3"/>
        <w:keepLines/>
        <w:spacing w:after="240"/>
        <w:jc w:val="center"/>
        <w:rPr>
          <w:rFonts w:ascii="Times New Roman" w:eastAsiaTheme="majorEastAsia" w:hAnsi="Times New Roman" w:cstheme="majorBidi"/>
          <w:color w:val="auto"/>
          <w:sz w:val="24"/>
          <w:szCs w:val="24"/>
        </w:rPr>
      </w:pPr>
      <w:bookmarkStart w:id="80" w:name="_Toc107395648"/>
      <w:bookmarkStart w:id="81" w:name="_Toc116465578"/>
      <w:r>
        <w:rPr>
          <w:rFonts w:ascii="Times New Roman" w:eastAsiaTheme="majorEastAsia" w:hAnsi="Times New Roman" w:cstheme="majorBidi"/>
          <w:color w:val="auto"/>
          <w:sz w:val="24"/>
          <w:szCs w:val="24"/>
        </w:rPr>
        <w:t xml:space="preserve">Статья </w:t>
      </w:r>
      <w:r w:rsidR="00D109F2">
        <w:rPr>
          <w:rFonts w:ascii="Times New Roman" w:eastAsiaTheme="majorEastAsia" w:hAnsi="Times New Roman" w:cstheme="majorBidi"/>
          <w:color w:val="auto"/>
          <w:sz w:val="24"/>
          <w:szCs w:val="24"/>
        </w:rPr>
        <w:t>63</w:t>
      </w:r>
      <w:r>
        <w:rPr>
          <w:rFonts w:ascii="Times New Roman" w:eastAsiaTheme="majorEastAsia" w:hAnsi="Times New Roman" w:cstheme="majorBidi"/>
          <w:color w:val="auto"/>
          <w:sz w:val="24"/>
          <w:szCs w:val="24"/>
        </w:rPr>
        <w:t xml:space="preserve">. </w:t>
      </w:r>
      <w:r w:rsidR="00A7665F" w:rsidRPr="00A7665F">
        <w:rPr>
          <w:rFonts w:ascii="Times New Roman" w:eastAsiaTheme="majorEastAsia" w:hAnsi="Times New Roman" w:cstheme="majorBidi"/>
          <w:color w:val="auto"/>
          <w:sz w:val="24"/>
          <w:szCs w:val="24"/>
        </w:rPr>
        <w:t>Санитарно-защитные зоны (в том числе санитарный разрыв линий железнодорожного транспорта)</w:t>
      </w:r>
      <w:bookmarkEnd w:id="80"/>
      <w:bookmarkEnd w:id="81"/>
    </w:p>
    <w:p w14:paraId="5E72A94D" w14:textId="77777777" w:rsidR="00A7665F" w:rsidRPr="00A7665F" w:rsidRDefault="00A7665F" w:rsidP="00A7665F">
      <w:pPr>
        <w:ind w:firstLine="709"/>
        <w:jc w:val="both"/>
        <w:rPr>
          <w:color w:val="auto"/>
          <w:spacing w:val="2"/>
          <w:szCs w:val="24"/>
        </w:rPr>
      </w:pPr>
      <w:r w:rsidRPr="00A7665F">
        <w:rPr>
          <w:color w:val="auto"/>
          <w:spacing w:val="2"/>
          <w:szCs w:val="24"/>
        </w:rPr>
        <w:t>В соответствии с Федеральным законом от 30.03.1999 № 52-ФЗ «О санитарно-эпидемиологическом благополучии населения» и СанПиН 2.2.1.  (2.1.1.1200-03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 II классов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14:paraId="6FD5C6B6" w14:textId="77777777" w:rsidR="00A7665F" w:rsidRPr="00A7665F" w:rsidRDefault="00A7665F" w:rsidP="00A7665F">
      <w:pPr>
        <w:ind w:firstLine="709"/>
        <w:jc w:val="both"/>
        <w:rPr>
          <w:color w:val="auto"/>
          <w:spacing w:val="2"/>
          <w:szCs w:val="24"/>
        </w:rPr>
      </w:pPr>
      <w:r w:rsidRPr="00A7665F">
        <w:rPr>
          <w:color w:val="auto"/>
          <w:spacing w:val="2"/>
          <w:szCs w:val="24"/>
        </w:rPr>
        <w:t xml:space="preserve">В соответствии с Правилами установления санитарно-защитных зон и использования земельных участков, расположенных в границах санитарно-защитных зон, утверждённых постановлением Правительства Российской Федерации </w:t>
      </w:r>
      <w:hyperlink r:id="rId39" w:tgtFrame="contents" w:history="1">
        <w:r w:rsidRPr="00A7665F">
          <w:rPr>
            <w:color w:val="auto"/>
            <w:spacing w:val="2"/>
            <w:szCs w:val="24"/>
          </w:rPr>
          <w:t>от 03.03.2018 № 222</w:t>
        </w:r>
      </w:hyperlink>
      <w:r w:rsidRPr="00A7665F">
        <w:rPr>
          <w:color w:val="auto"/>
          <w:spacing w:val="2"/>
          <w:szCs w:val="24"/>
        </w:rPr>
        <w:t xml:space="preserve">, санитарно-защитные зоны устанавливаются в отношении действующих, планируемых к строительству, реконструируемых объектов капитального строительства, </w:t>
      </w:r>
      <w:r w:rsidRPr="00A7665F">
        <w:rPr>
          <w:color w:val="auto"/>
          <w:spacing w:val="2"/>
          <w:szCs w:val="24"/>
        </w:rPr>
        <w:lastRenderedPageBreak/>
        <w:t>являющихся источниками химического, физического, биологического воздействия на среду обитания человека,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773528DA" w14:textId="77777777" w:rsidR="00A7665F" w:rsidRPr="00A7665F" w:rsidRDefault="00A7665F" w:rsidP="00A7665F">
      <w:pPr>
        <w:ind w:firstLine="709"/>
        <w:jc w:val="both"/>
        <w:rPr>
          <w:color w:val="auto"/>
          <w:spacing w:val="2"/>
          <w:szCs w:val="24"/>
        </w:rPr>
      </w:pPr>
      <w:r w:rsidRPr="00A7665F">
        <w:rPr>
          <w:color w:val="auto"/>
          <w:spacing w:val="2"/>
          <w:szCs w:val="24"/>
        </w:rPr>
        <w:t>Решение об установлении, изменении или о прекращении существования санитарно-защитной зоны принимают уполномоченные органы по результатам рассмотрения заявления об установлении, изменении или о прекращении существования санитарно-защитной зоны:</w:t>
      </w:r>
    </w:p>
    <w:p w14:paraId="4D6D3366"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Федеральная служба по надзору в сфере защиты прав потребителей и благополучия человека – в отношении объектов I – II классов опасности в соответствии с санитарной классификацией, групп объектов, в состав которых входят объекты I – II классов опасности, а также в отношении объектов, не включенных в санитарную классификацию;</w:t>
      </w:r>
    </w:p>
    <w:p w14:paraId="7159A1CC"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территориальные органы Федеральной службы по надзору в сфере защиты прав потребителей и благополучия человека – в отношении объектов III – V классов опасности в соответствии с санитарной классификацией, а также в отношении групп объектов, в состав которых входят объекты III – V классов опасности.</w:t>
      </w:r>
    </w:p>
    <w:p w14:paraId="16A115D5" w14:textId="77777777" w:rsidR="00A7665F" w:rsidRPr="00A7665F" w:rsidRDefault="00A7665F" w:rsidP="00A7665F">
      <w:pPr>
        <w:ind w:firstLine="709"/>
        <w:jc w:val="both"/>
        <w:rPr>
          <w:color w:val="auto"/>
          <w:spacing w:val="2"/>
          <w:szCs w:val="24"/>
        </w:rPr>
      </w:pPr>
      <w:r w:rsidRPr="00A7665F">
        <w:rPr>
          <w:color w:val="auto"/>
          <w:spacing w:val="2"/>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14:paraId="3CCF56A2" w14:textId="77777777" w:rsidR="00A7665F" w:rsidRPr="00A7665F" w:rsidRDefault="00A7665F" w:rsidP="00A7665F">
      <w:pPr>
        <w:ind w:firstLine="709"/>
        <w:jc w:val="both"/>
        <w:rPr>
          <w:color w:val="auto"/>
          <w:spacing w:val="2"/>
          <w:szCs w:val="24"/>
        </w:rPr>
      </w:pPr>
      <w:r w:rsidRPr="00A7665F">
        <w:rPr>
          <w:color w:val="auto"/>
          <w:spacing w:val="2"/>
          <w:szCs w:val="24"/>
        </w:rPr>
        <w:t>Для объектов, оказывающих негативное воздействие, отражены ориентировочные размеры санитарно-защитных зон согласно СанПиН 2.2.1/2.1.1.1200-03 в соответствии с санитарной классификацией предприятий, сооружений и иных объектов:</w:t>
      </w:r>
    </w:p>
    <w:p w14:paraId="793B5EEA"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I класс – 1000 м;</w:t>
      </w:r>
    </w:p>
    <w:p w14:paraId="75B51D95"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II класс – 500 м;</w:t>
      </w:r>
    </w:p>
    <w:p w14:paraId="403CD098"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III класс – 300 м;</w:t>
      </w:r>
    </w:p>
    <w:p w14:paraId="781B2D9C"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IV класс – 100 м;</w:t>
      </w:r>
    </w:p>
    <w:p w14:paraId="45B1A412"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V класс – 50 м.</w:t>
      </w:r>
    </w:p>
    <w:p w14:paraId="4AF01DAE" w14:textId="77777777" w:rsidR="00A7665F" w:rsidRPr="00A7665F" w:rsidRDefault="00A7665F" w:rsidP="00A7665F">
      <w:pPr>
        <w:ind w:firstLine="709"/>
        <w:jc w:val="both"/>
        <w:rPr>
          <w:color w:val="auto"/>
          <w:spacing w:val="2"/>
          <w:szCs w:val="24"/>
        </w:rPr>
      </w:pPr>
      <w:r w:rsidRPr="00A7665F">
        <w:rPr>
          <w:color w:val="auto"/>
          <w:spacing w:val="2"/>
          <w:szCs w:val="24"/>
        </w:rPr>
        <w:t>Санитарно-защитная зона для предприятий IV – V классов должна быть максимально озеленена (не менее 60 % площади) для предприятий II – III класса - не менее 50 % площади.</w:t>
      </w:r>
    </w:p>
    <w:p w14:paraId="78AF7F90" w14:textId="77777777" w:rsidR="00A7665F" w:rsidRPr="00A7665F" w:rsidRDefault="00A7665F" w:rsidP="00A7665F">
      <w:pPr>
        <w:ind w:firstLine="709"/>
        <w:jc w:val="both"/>
        <w:rPr>
          <w:color w:val="auto"/>
          <w:spacing w:val="2"/>
          <w:szCs w:val="24"/>
        </w:rPr>
      </w:pPr>
      <w:r w:rsidRPr="00A7665F">
        <w:rPr>
          <w:color w:val="auto"/>
          <w:spacing w:val="2"/>
          <w:szCs w:val="24"/>
        </w:rPr>
        <w:t>Регламенты использования территории санитарно-защитных зон определены СанПиН 2.2.1/2.1.1.1200-03 и постановлением Правительства Российской Федерации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14:paraId="7FBDB1F7" w14:textId="77777777" w:rsidR="00A7665F" w:rsidRPr="00A7665F" w:rsidRDefault="00A7665F" w:rsidP="00A7665F">
      <w:pPr>
        <w:ind w:firstLine="709"/>
        <w:jc w:val="both"/>
        <w:rPr>
          <w:color w:val="auto"/>
          <w:spacing w:val="2"/>
          <w:szCs w:val="24"/>
        </w:rPr>
      </w:pPr>
      <w:r w:rsidRPr="00A7665F">
        <w:rPr>
          <w:color w:val="auto"/>
          <w:spacing w:val="2"/>
          <w:szCs w:val="24"/>
        </w:rPr>
        <w:t>На территории санитарно-защитных зон не допускается размещать:</w:t>
      </w:r>
    </w:p>
    <w:p w14:paraId="2B615E46"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жилую застройку, включая отдельные жилые дома;</w:t>
      </w:r>
    </w:p>
    <w:p w14:paraId="516A5B8D"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ландшафтно-рекреационные зоны, зоны отдыха, территории курортов, санаториев и домов отдыха;</w:t>
      </w:r>
    </w:p>
    <w:p w14:paraId="78470BEF"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территории садоводческих и огороднических некоммерческих товариществ, а также другие территории с нормируемыми показателями качества среды обитания;</w:t>
      </w:r>
    </w:p>
    <w:p w14:paraId="58A1B640"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спортивные сооружения, детские площадки, образовательные и детские учреждения;</w:t>
      </w:r>
    </w:p>
    <w:p w14:paraId="4ED99AC7"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лечебно-профилактические и оздоровительные учреждения общего пользования;</w:t>
      </w:r>
    </w:p>
    <w:p w14:paraId="0D13A2DB"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w:t>
      </w:r>
      <w:r w:rsidRPr="00A7665F">
        <w:rPr>
          <w:bCs/>
          <w:color w:val="auto"/>
          <w:spacing w:val="-1"/>
          <w:szCs w:val="24"/>
        </w:rPr>
        <w:lastRenderedPageBreak/>
        <w:t>сооружений для подготовки и хранения питьевой воды, которые могут повлиять на качество продукции.</w:t>
      </w:r>
    </w:p>
    <w:p w14:paraId="455B67E0" w14:textId="77777777" w:rsidR="00A7665F" w:rsidRPr="00A7665F" w:rsidRDefault="00A7665F" w:rsidP="00A7665F">
      <w:pPr>
        <w:ind w:firstLine="709"/>
        <w:jc w:val="both"/>
        <w:rPr>
          <w:color w:val="auto"/>
          <w:spacing w:val="2"/>
          <w:szCs w:val="24"/>
        </w:rPr>
      </w:pPr>
      <w:r w:rsidRPr="00A7665F">
        <w:rPr>
          <w:color w:val="auto"/>
          <w:spacing w:val="2"/>
          <w:szCs w:val="24"/>
        </w:rPr>
        <w:t>На территории санитарно-защитных зон допускается размещать здания и сооружения для обслуживания работников указанного объекта и для обеспечения деятельности промышленного объекта (производства):</w:t>
      </w:r>
    </w:p>
    <w:p w14:paraId="5EACDEAE"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w:t>
      </w:r>
    </w:p>
    <w:p w14:paraId="28E79F0A"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спортивно-оздоровительные сооружения закрытого типа;</w:t>
      </w:r>
    </w:p>
    <w:p w14:paraId="58CD16B3"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бани, прачечные;</w:t>
      </w:r>
    </w:p>
    <w:p w14:paraId="4EECC996"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объекты торговли и общественного питания, мотели, гостиницы;</w:t>
      </w:r>
    </w:p>
    <w:p w14:paraId="6CFE634B"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гаражи, площадки и сооружения для хранения общественного и индивидуального транспорта;</w:t>
      </w:r>
    </w:p>
    <w:p w14:paraId="76343259"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пожарные депо;</w:t>
      </w:r>
    </w:p>
    <w:p w14:paraId="4B7C7525"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местные и транзитные коммуникации, линии электропередачи, электроподстанции, нефте- и газопроводы;</w:t>
      </w:r>
    </w:p>
    <w:p w14:paraId="00A6ED2E"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 xml:space="preserve">артезианские скважины для технического водоснабжения, </w:t>
      </w:r>
      <w:proofErr w:type="spellStart"/>
      <w:r w:rsidRPr="00A7665F">
        <w:rPr>
          <w:bCs/>
          <w:color w:val="auto"/>
          <w:spacing w:val="-1"/>
          <w:szCs w:val="24"/>
        </w:rPr>
        <w:t>водоохлаждающие</w:t>
      </w:r>
      <w:proofErr w:type="spellEnd"/>
      <w:r w:rsidRPr="00A7665F">
        <w:rPr>
          <w:bCs/>
          <w:color w:val="auto"/>
          <w:spacing w:val="-1"/>
          <w:szCs w:val="24"/>
        </w:rPr>
        <w:t xml:space="preserve"> сооружения для подготовки технической воды, канализационные насосные станции, сооружения оборотного водоснабжения;</w:t>
      </w:r>
    </w:p>
    <w:p w14:paraId="1EE59DEF" w14:textId="77777777" w:rsidR="00A7665F" w:rsidRPr="00A7665F" w:rsidRDefault="00A7665F" w:rsidP="00A7665F">
      <w:pPr>
        <w:numPr>
          <w:ilvl w:val="0"/>
          <w:numId w:val="10"/>
        </w:numPr>
        <w:ind w:left="1064"/>
        <w:jc w:val="both"/>
        <w:rPr>
          <w:bCs/>
          <w:color w:val="auto"/>
          <w:spacing w:val="-1"/>
          <w:szCs w:val="24"/>
        </w:rPr>
      </w:pPr>
      <w:r w:rsidRPr="00A7665F">
        <w:rPr>
          <w:bCs/>
          <w:color w:val="auto"/>
          <w:spacing w:val="-1"/>
          <w:szCs w:val="24"/>
        </w:rPr>
        <w:t>автозаправочные станции, станции техобслуживания автомобилей.</w:t>
      </w:r>
    </w:p>
    <w:p w14:paraId="69E89158" w14:textId="77777777" w:rsidR="00A7665F" w:rsidRPr="00A7665F" w:rsidRDefault="00A7665F" w:rsidP="00A7665F">
      <w:pPr>
        <w:ind w:firstLine="709"/>
        <w:jc w:val="both"/>
        <w:rPr>
          <w:color w:val="auto"/>
          <w:spacing w:val="2"/>
          <w:szCs w:val="24"/>
        </w:rPr>
      </w:pPr>
      <w:r w:rsidRPr="00A7665F">
        <w:rPr>
          <w:color w:val="auto"/>
          <w:spacing w:val="2"/>
          <w:szCs w:val="24"/>
        </w:rPr>
        <w:t>Также согласно СанПиН 2.2.1/2.1.1.1200-03 необходимо учитывать санитарные разрывы. Величина санитарного разрыва для автомобильных и железных дорог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других) с последующим проведением натурных исследований и измерений.</w:t>
      </w:r>
    </w:p>
    <w:p w14:paraId="1A1CD92A" w14:textId="77777777" w:rsidR="00A7665F" w:rsidRPr="00A7665F" w:rsidRDefault="00A7665F" w:rsidP="00A7665F">
      <w:pPr>
        <w:ind w:firstLine="709"/>
        <w:jc w:val="both"/>
        <w:rPr>
          <w:color w:val="auto"/>
          <w:spacing w:val="2"/>
          <w:szCs w:val="24"/>
        </w:rPr>
      </w:pPr>
      <w:bookmarkStart w:id="82" w:name="_Hlk527388863"/>
      <w:r w:rsidRPr="00A7665F">
        <w:rPr>
          <w:color w:val="auto"/>
          <w:spacing w:val="2"/>
          <w:szCs w:val="24"/>
        </w:rPr>
        <w:t>В соответствие с постановлением Правительства Российской Федерации от 03.03.2018 № 222 «Об утверждении Правил установления санитарно-защитных зон и использования земельных участков, расположенных в границах санитарно-защитных зон» решения об установлении, изменении или о прекращении существования санитарно-защитных зон принимает Федеральная служба по надзору в сфере защиты прав потребителей и благополучия человека или ее территориальные органы по результатам рассмотрения заявлений об установлении, изменении или о прекращении существования санитарно-защитных зон. Федеральная служба по надзору в сфере защиты прав потребителей и благополучия человека определяет предусмотренные классификацией, установленной санитарно-эпидемиологическими требованиями, виды объектов, в отношении которых решения об установлении, изменении или о прекращении существования санитарно-защитных зон принимаются ее территориальными органами.</w:t>
      </w:r>
    </w:p>
    <w:p w14:paraId="5FC3E989" w14:textId="77777777" w:rsidR="00A7665F" w:rsidRPr="00A7665F" w:rsidRDefault="00A7665F" w:rsidP="00A7665F">
      <w:pPr>
        <w:ind w:firstLine="709"/>
        <w:jc w:val="both"/>
        <w:rPr>
          <w:color w:val="auto"/>
          <w:spacing w:val="2"/>
          <w:szCs w:val="24"/>
        </w:rPr>
      </w:pPr>
      <w:r w:rsidRPr="00A7665F">
        <w:rPr>
          <w:color w:val="auto"/>
          <w:spacing w:val="2"/>
          <w:szCs w:val="24"/>
        </w:rPr>
        <w:t xml:space="preserve">Для установления санитарно-защитных зон правообладателям объектов капитального строительства рекомендовано проведение санитарно-эпидемиологической экспертизы в отношении объекта санитарно-защитной зоны, с дальнейшим заявлением в Федеральную службу по надзору в сфере защиты прав потребителей об установлении границ санитарно-защитных зон. Со дня установления санитарно-защитной зоны на земельных участках, расположенных в границах такой зоны, не допускаются строительство, реконструкция объектов капитального строительства, разрешенное использование которых не соответствует ограничениям использования земельных участков, предусмотренным решением об установлении санитарно-защитной зоны, а также использование земельных участков, не соответствующее указанным ограничениям, за исключением случаев, предусмотренных «Правилами установления санитарно-защитных зон и использования земельных участков, расположенных в границах </w:t>
      </w:r>
      <w:r w:rsidRPr="00A7665F">
        <w:rPr>
          <w:color w:val="auto"/>
          <w:spacing w:val="2"/>
          <w:szCs w:val="24"/>
        </w:rPr>
        <w:lastRenderedPageBreak/>
        <w:t>санитарно-защитных зон». В случае попадания в границу установленной санитарно-защитной зоны существующих жилых объектов и объектов социально-бытового назначения Администрацией муниципального образования Октябрьское на основании статьи 57.1 и статьи 107 Земельного Кодекса Российской Федерации принимается решение о приведение в соответствие с ограничениями использования земельных участков, предусмотренными решением об установлении санитарно-защитной зоны и возмещении убытков.</w:t>
      </w:r>
    </w:p>
    <w:p w14:paraId="79E31F55" w14:textId="77777777" w:rsidR="00A7665F" w:rsidRPr="00A7665F" w:rsidRDefault="00A7665F" w:rsidP="00A7665F">
      <w:pPr>
        <w:ind w:firstLine="709"/>
        <w:jc w:val="both"/>
        <w:rPr>
          <w:color w:val="auto"/>
          <w:spacing w:val="2"/>
          <w:szCs w:val="24"/>
        </w:rPr>
      </w:pPr>
      <w:r w:rsidRPr="00A7665F">
        <w:rPr>
          <w:color w:val="auto"/>
          <w:spacing w:val="2"/>
          <w:szCs w:val="24"/>
        </w:rPr>
        <w:t>Санитарно-защитные зоны планируемых объектов в границах населенных пунктов не должны превышать размеры установленной функциональной зоны.</w:t>
      </w:r>
    </w:p>
    <w:p w14:paraId="1935F5AB" w14:textId="4DD61DD6" w:rsidR="00A7665F" w:rsidRPr="00A7665F" w:rsidRDefault="00B173D1" w:rsidP="00A7665F">
      <w:pPr>
        <w:pStyle w:val="3"/>
        <w:keepLines/>
        <w:spacing w:after="240"/>
        <w:jc w:val="center"/>
        <w:rPr>
          <w:rFonts w:ascii="Times New Roman" w:eastAsiaTheme="majorEastAsia" w:hAnsi="Times New Roman" w:cstheme="majorBidi"/>
          <w:color w:val="auto"/>
          <w:sz w:val="24"/>
          <w:szCs w:val="24"/>
        </w:rPr>
      </w:pPr>
      <w:bookmarkStart w:id="83" w:name="_Toc116465579"/>
      <w:r>
        <w:rPr>
          <w:rFonts w:ascii="Times New Roman" w:eastAsiaTheme="majorEastAsia" w:hAnsi="Times New Roman" w:cstheme="majorBidi"/>
          <w:color w:val="auto"/>
          <w:sz w:val="24"/>
          <w:szCs w:val="24"/>
        </w:rPr>
        <w:t xml:space="preserve">Статья </w:t>
      </w:r>
      <w:r w:rsidR="0072493B">
        <w:rPr>
          <w:rFonts w:ascii="Times New Roman" w:eastAsiaTheme="majorEastAsia" w:hAnsi="Times New Roman" w:cstheme="majorBidi"/>
          <w:color w:val="auto"/>
          <w:sz w:val="24"/>
          <w:szCs w:val="24"/>
        </w:rPr>
        <w:t>64</w:t>
      </w:r>
      <w:r>
        <w:rPr>
          <w:rFonts w:ascii="Times New Roman" w:eastAsiaTheme="majorEastAsia" w:hAnsi="Times New Roman" w:cstheme="majorBidi"/>
          <w:color w:val="auto"/>
          <w:sz w:val="24"/>
          <w:szCs w:val="24"/>
        </w:rPr>
        <w:t xml:space="preserve">. </w:t>
      </w:r>
      <w:r w:rsidR="00A7665F" w:rsidRPr="00A7665F">
        <w:rPr>
          <w:rFonts w:ascii="Times New Roman" w:eastAsiaTheme="majorEastAsia" w:hAnsi="Times New Roman" w:cstheme="majorBidi"/>
          <w:color w:val="auto"/>
          <w:sz w:val="24"/>
          <w:szCs w:val="24"/>
        </w:rPr>
        <w:t>Защитная зона объекта культурного наследия</w:t>
      </w:r>
      <w:bookmarkEnd w:id="83"/>
    </w:p>
    <w:p w14:paraId="461E6947"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Согласно ст. 34.1 Федерального Закона «Об объектах культурного наследия (памятниках истории и культуры) народов Российской Федерации» 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14:paraId="17B99F90"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56.4 Федерального Закона «Об объектах культурного наследия (памятниках истории и культуры) народов Российской Федерации» требования и ограничения.</w:t>
      </w:r>
    </w:p>
    <w:p w14:paraId="472B17D3"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Границы защитной зоны объекта культурного наследия устанавливаются:</w:t>
      </w:r>
    </w:p>
    <w:p w14:paraId="5B3DE28D"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14:paraId="70292073"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14:paraId="74CEC4D3"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14:paraId="3B61C5F8"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 xml:space="preserve">Согласно п. 18 постановления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утвержденные границы зон охраны объекта культурного наследия (объединенной зоны охраны), режимы использования земель и градостроительные регламенты в границах данных зон обязательно учитываются и отображаются в документах территориального планирования, </w:t>
      </w:r>
      <w:r w:rsidRPr="00A7665F">
        <w:rPr>
          <w:color w:val="auto"/>
          <w:spacing w:val="2"/>
          <w:szCs w:val="24"/>
        </w:rPr>
        <w:lastRenderedPageBreak/>
        <w:t>правилах землепользования и застройки, документации по планировке территории (в случае необходимости в указанные документы вносятся изменения в установленном порядке).</w:t>
      </w:r>
    </w:p>
    <w:p w14:paraId="30F4838D" w14:textId="77777777" w:rsidR="00A7665F" w:rsidRPr="00A7665F" w:rsidRDefault="00A7665F" w:rsidP="00A7665F">
      <w:pPr>
        <w:widowControl w:val="0"/>
        <w:shd w:val="clear" w:color="auto" w:fill="FFFFFF"/>
        <w:ind w:firstLine="709"/>
        <w:jc w:val="both"/>
        <w:textAlignment w:val="baseline"/>
        <w:rPr>
          <w:color w:val="auto"/>
          <w:spacing w:val="2"/>
          <w:szCs w:val="24"/>
        </w:rPr>
      </w:pPr>
      <w:r w:rsidRPr="00A7665F">
        <w:rPr>
          <w:color w:val="auto"/>
          <w:spacing w:val="2"/>
          <w:szCs w:val="24"/>
        </w:rPr>
        <w:t>В соответствии со статьей 4 Федерального закона от 25.06.2002 года № 73-ФЗ «Об объектах культурного наследия (памятниках истории и культуры) народов Российской Федерации» (с изменениями на 29.07.2017) объекты культурного наследия подразделяются на следующие категории историко-культурного значения:</w:t>
      </w:r>
    </w:p>
    <w:p w14:paraId="2F678480" w14:textId="77777777" w:rsidR="00A7665F" w:rsidRPr="00A7665F" w:rsidRDefault="00A7665F" w:rsidP="00A7665F">
      <w:pPr>
        <w:widowControl w:val="0"/>
        <w:numPr>
          <w:ilvl w:val="0"/>
          <w:numId w:val="11"/>
        </w:numPr>
        <w:shd w:val="clear" w:color="auto" w:fill="FFFFFF"/>
        <w:ind w:left="1064"/>
        <w:contextualSpacing/>
        <w:jc w:val="both"/>
        <w:textAlignment w:val="baseline"/>
        <w:rPr>
          <w:color w:val="auto"/>
          <w:spacing w:val="2"/>
          <w:szCs w:val="24"/>
        </w:rPr>
      </w:pPr>
      <w:r w:rsidRPr="00A7665F">
        <w:rPr>
          <w:color w:val="auto"/>
          <w:spacing w:val="2"/>
          <w:szCs w:val="24"/>
          <w:u w:val="single"/>
        </w:rPr>
        <w:t>объекты культурного наследия федерального значения</w:t>
      </w:r>
      <w:r w:rsidRPr="00A7665F">
        <w:rPr>
          <w:color w:val="auto"/>
          <w:spacing w:val="2"/>
          <w:szCs w:val="24"/>
        </w:rPr>
        <w:t xml:space="preserve">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14:paraId="3152F8E5" w14:textId="77777777" w:rsidR="00A7665F" w:rsidRPr="00A7665F" w:rsidRDefault="00A7665F" w:rsidP="00A7665F">
      <w:pPr>
        <w:widowControl w:val="0"/>
        <w:numPr>
          <w:ilvl w:val="0"/>
          <w:numId w:val="11"/>
        </w:numPr>
        <w:shd w:val="clear" w:color="auto" w:fill="FFFFFF"/>
        <w:ind w:left="1064"/>
        <w:contextualSpacing/>
        <w:jc w:val="both"/>
        <w:textAlignment w:val="baseline"/>
        <w:rPr>
          <w:color w:val="auto"/>
          <w:spacing w:val="2"/>
          <w:szCs w:val="24"/>
        </w:rPr>
      </w:pPr>
      <w:r w:rsidRPr="00A7665F">
        <w:rPr>
          <w:color w:val="auto"/>
          <w:spacing w:val="2"/>
          <w:szCs w:val="24"/>
          <w:u w:val="single"/>
        </w:rPr>
        <w:t>объекты культурного наследия регионального значения</w:t>
      </w:r>
      <w:r w:rsidRPr="00A7665F">
        <w:rPr>
          <w:color w:val="auto"/>
          <w:spacing w:val="2"/>
          <w:szCs w:val="24"/>
        </w:rPr>
        <w:t xml:space="preserve">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14:paraId="57232D3A" w14:textId="77777777" w:rsidR="00A7665F" w:rsidRPr="00A7665F" w:rsidRDefault="00A7665F" w:rsidP="00A7665F">
      <w:pPr>
        <w:widowControl w:val="0"/>
        <w:numPr>
          <w:ilvl w:val="0"/>
          <w:numId w:val="11"/>
        </w:numPr>
        <w:shd w:val="clear" w:color="auto" w:fill="FFFFFF"/>
        <w:ind w:left="1064"/>
        <w:contextualSpacing/>
        <w:jc w:val="both"/>
        <w:textAlignment w:val="baseline"/>
        <w:rPr>
          <w:color w:val="auto"/>
          <w:spacing w:val="2"/>
          <w:szCs w:val="24"/>
        </w:rPr>
      </w:pPr>
      <w:r w:rsidRPr="00A7665F">
        <w:rPr>
          <w:color w:val="auto"/>
          <w:spacing w:val="2"/>
          <w:szCs w:val="24"/>
          <w:u w:val="single"/>
        </w:rPr>
        <w:t>объекты культурного наследия местного (муниципального) значения</w:t>
      </w:r>
      <w:r w:rsidRPr="00A7665F">
        <w:rPr>
          <w:color w:val="auto"/>
          <w:spacing w:val="2"/>
          <w:szCs w:val="24"/>
        </w:rPr>
        <w:t xml:space="preserve">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14:paraId="2331C663" w14:textId="77777777" w:rsidR="00A7665F" w:rsidRPr="00A7665F" w:rsidRDefault="00A7665F" w:rsidP="00A7665F">
      <w:pPr>
        <w:ind w:firstLine="700"/>
        <w:contextualSpacing/>
        <w:jc w:val="both"/>
        <w:rPr>
          <w:b/>
          <w:bCs/>
          <w:color w:val="auto"/>
          <w:szCs w:val="24"/>
        </w:rPr>
      </w:pPr>
      <w:bookmarkStart w:id="84" w:name="_Toc62466975"/>
      <w:r w:rsidRPr="00A7665F">
        <w:rPr>
          <w:b/>
          <w:bCs/>
          <w:color w:val="auto"/>
          <w:szCs w:val="24"/>
        </w:rPr>
        <w:t>Мероприятия по охране и использованию объектов культурного наследия</w:t>
      </w:r>
      <w:bookmarkEnd w:id="84"/>
    </w:p>
    <w:p w14:paraId="47948980" w14:textId="77777777" w:rsidR="00A7665F" w:rsidRPr="00A7665F" w:rsidRDefault="00A7665F" w:rsidP="00A7665F">
      <w:pPr>
        <w:ind w:firstLine="700"/>
        <w:contextualSpacing/>
        <w:jc w:val="both"/>
        <w:rPr>
          <w:color w:val="auto"/>
          <w:szCs w:val="24"/>
        </w:rPr>
      </w:pPr>
      <w:r w:rsidRPr="00A7665F">
        <w:rPr>
          <w:color w:val="auto"/>
          <w:szCs w:val="24"/>
        </w:rPr>
        <w:t>Согласно статье 14 Федерального закона от 06.10.2003 № 131</w:t>
      </w:r>
      <w:r w:rsidRPr="00A7665F">
        <w:rPr>
          <w:color w:val="auto"/>
          <w:szCs w:val="24"/>
        </w:rPr>
        <w:noBreakHyphen/>
        <w:t xml:space="preserve">ФЗ «Об общих принципах организации местного самоуправления в Российской Федерации» к полномочиям органов местного самоуправления сельского поселения относятся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14:paraId="286BBC8F" w14:textId="77777777" w:rsidR="00A7665F" w:rsidRPr="00A7665F" w:rsidRDefault="00A7665F" w:rsidP="00A7665F">
      <w:pPr>
        <w:ind w:firstLine="700"/>
        <w:contextualSpacing/>
        <w:jc w:val="both"/>
        <w:rPr>
          <w:color w:val="auto"/>
          <w:szCs w:val="24"/>
        </w:rPr>
      </w:pPr>
      <w:r w:rsidRPr="00A7665F">
        <w:rPr>
          <w:color w:val="auto"/>
          <w:szCs w:val="24"/>
        </w:rPr>
        <w:t>Согласно статье 11 Федерального закона от 14.01.1993 № 4292-1 «Об увековечивании памяти погибших при защите Отечества» органы местного самоуправления, осуществляющие работу по увековечиванию памяти погибших при защите Отечества, осуществляют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их территориях,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 создают резерв площадей для новых воинских захоронений, осуществляют взаимодействие с уполномоченным федеральным органом исполнительной власти по увековечению памяти погибших при защите Отечества в целях организации централизованного учета мемориальных сооружений, находящихся вне воинских захоронений и содержащих Вечный огонь или Огонь памяти.</w:t>
      </w:r>
    </w:p>
    <w:p w14:paraId="482D713F" w14:textId="77777777" w:rsidR="00A7665F" w:rsidRPr="00A7665F" w:rsidRDefault="00A7665F" w:rsidP="00A7665F">
      <w:pPr>
        <w:ind w:firstLine="700"/>
        <w:contextualSpacing/>
        <w:jc w:val="both"/>
        <w:rPr>
          <w:color w:val="auto"/>
          <w:szCs w:val="24"/>
        </w:rPr>
      </w:pPr>
      <w:r w:rsidRPr="00A7665F">
        <w:rPr>
          <w:color w:val="auto"/>
          <w:szCs w:val="24"/>
        </w:rPr>
        <w:t xml:space="preserve">Согласно п. 18 постановления Правительства Российской Федерации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 утвержденные границы зон охраны объекта культурного наследия, режимы использования земель и градостроительные регламенты в границах данных зон обязательно учитываются и отображаются в документах территориального планирования, правилах землепользования и застройки, документации по планировке территории (в случае необходимости в указанные документы вносятся изменения в установленном порядке». </w:t>
      </w:r>
    </w:p>
    <w:p w14:paraId="125E59AD" w14:textId="77777777" w:rsidR="00A7665F" w:rsidRPr="00A7665F" w:rsidRDefault="00A7665F" w:rsidP="00A7665F">
      <w:pPr>
        <w:ind w:firstLine="700"/>
        <w:contextualSpacing/>
        <w:jc w:val="both"/>
        <w:rPr>
          <w:color w:val="auto"/>
          <w:szCs w:val="24"/>
        </w:rPr>
      </w:pPr>
      <w:r w:rsidRPr="00A7665F">
        <w:rPr>
          <w:color w:val="auto"/>
          <w:szCs w:val="24"/>
        </w:rPr>
        <w:lastRenderedPageBreak/>
        <w:t>Требования и ограничения, выполнение которых обеспечивает сохранность и развитие объектов культурного наследия и выявленных объектов культурного наследия устанавливает Федеральный закон от 25.06.2002 №73-ФЗ «Об объектах культурного наследия (памятники истории и культуры) народов РФ».</w:t>
      </w:r>
    </w:p>
    <w:p w14:paraId="48A308E1" w14:textId="77777777" w:rsidR="00A7665F" w:rsidRPr="00A7665F" w:rsidRDefault="00A7665F" w:rsidP="00A7665F">
      <w:pPr>
        <w:ind w:firstLine="700"/>
        <w:contextualSpacing/>
        <w:jc w:val="both"/>
        <w:rPr>
          <w:color w:val="auto"/>
          <w:szCs w:val="24"/>
        </w:rPr>
      </w:pPr>
      <w:r w:rsidRPr="00A7665F">
        <w:rPr>
          <w:color w:val="auto"/>
          <w:szCs w:val="24"/>
        </w:rPr>
        <w:t>Проектом генерального в качестве наиболее значимых мероприятий в части охраны культурного наследия предлагается:</w:t>
      </w:r>
    </w:p>
    <w:p w14:paraId="31988112" w14:textId="77777777" w:rsidR="00A7665F" w:rsidRPr="00A7665F" w:rsidRDefault="00A7665F" w:rsidP="00A7665F">
      <w:pPr>
        <w:numPr>
          <w:ilvl w:val="0"/>
          <w:numId w:val="12"/>
        </w:numPr>
        <w:ind w:left="1050"/>
        <w:contextualSpacing/>
        <w:jc w:val="both"/>
        <w:rPr>
          <w:color w:val="auto"/>
          <w:szCs w:val="24"/>
          <w:lang w:eastAsia="ar-SA" w:bidi="en-US"/>
        </w:rPr>
      </w:pPr>
      <w:r w:rsidRPr="00A7665F">
        <w:rPr>
          <w:color w:val="auto"/>
          <w:szCs w:val="24"/>
          <w:lang w:eastAsia="ar-SA" w:bidi="en-US"/>
        </w:rPr>
        <w:t xml:space="preserve">обеспечение соблюдения режимов использования охранных зон и зон регулирования застройки и хозяйственной деятельности применительно к объектам культурного наследия, находящихся в собственности сельского поселения, и оказание содействия в соблюдении режимов использования охранных зон и зон регулирования застройки и хозяйственной деятельности применительно к объектам культурного наследия, находящихся на территории сельского поселения. </w:t>
      </w:r>
    </w:p>
    <w:p w14:paraId="429C6781" w14:textId="77777777" w:rsidR="00A7665F" w:rsidRPr="00A7665F" w:rsidRDefault="00A7665F" w:rsidP="00A7665F">
      <w:pPr>
        <w:numPr>
          <w:ilvl w:val="0"/>
          <w:numId w:val="12"/>
        </w:numPr>
        <w:ind w:left="1050"/>
        <w:contextualSpacing/>
        <w:jc w:val="both"/>
        <w:rPr>
          <w:color w:val="auto"/>
          <w:szCs w:val="24"/>
          <w:lang w:eastAsia="ar-SA" w:bidi="en-US"/>
        </w:rPr>
      </w:pPr>
      <w:r w:rsidRPr="00A7665F">
        <w:rPr>
          <w:color w:val="auto"/>
          <w:szCs w:val="24"/>
          <w:lang w:eastAsia="ar-SA" w:bidi="en-US"/>
        </w:rPr>
        <w:t xml:space="preserve">постановка на кадастровый учёт территорий всех объектов культурного наследия в границах сельского поселения, а также их охранных зон (расчётный срок); </w:t>
      </w:r>
    </w:p>
    <w:p w14:paraId="053BA326" w14:textId="77777777" w:rsidR="00A7665F" w:rsidRPr="00A7665F" w:rsidRDefault="00A7665F" w:rsidP="00A7665F">
      <w:pPr>
        <w:numPr>
          <w:ilvl w:val="0"/>
          <w:numId w:val="12"/>
        </w:numPr>
        <w:ind w:left="1050"/>
        <w:contextualSpacing/>
        <w:jc w:val="both"/>
        <w:rPr>
          <w:color w:val="auto"/>
          <w:szCs w:val="24"/>
          <w:lang w:eastAsia="ar-SA" w:bidi="en-US"/>
        </w:rPr>
      </w:pPr>
      <w:r w:rsidRPr="00A7665F">
        <w:rPr>
          <w:color w:val="auto"/>
          <w:szCs w:val="24"/>
          <w:lang w:eastAsia="ar-SA" w:bidi="en-US"/>
        </w:rPr>
        <w:t xml:space="preserve">информирование уполномоченных органов о фактах нарушений законодательства об охране культурного наследия (весь период); </w:t>
      </w:r>
    </w:p>
    <w:p w14:paraId="5BEE8FC4" w14:textId="77777777" w:rsidR="00A7665F" w:rsidRPr="00A7665F" w:rsidRDefault="00A7665F" w:rsidP="00A7665F">
      <w:pPr>
        <w:numPr>
          <w:ilvl w:val="0"/>
          <w:numId w:val="12"/>
        </w:numPr>
        <w:ind w:left="1050"/>
        <w:contextualSpacing/>
        <w:jc w:val="both"/>
        <w:rPr>
          <w:color w:val="auto"/>
          <w:szCs w:val="24"/>
          <w:lang w:eastAsia="ar-SA" w:bidi="en-US"/>
        </w:rPr>
      </w:pPr>
      <w:r w:rsidRPr="00A7665F">
        <w:rPr>
          <w:color w:val="auto"/>
          <w:szCs w:val="24"/>
          <w:lang w:eastAsia="ar-SA" w:bidi="en-US"/>
        </w:rPr>
        <w:t xml:space="preserve">учет границ территорий объектов культурного наследия и охранных зон в документации по планировке территорий (весь период); </w:t>
      </w:r>
    </w:p>
    <w:p w14:paraId="6A0E3D6C" w14:textId="77777777" w:rsidR="00A7665F" w:rsidRPr="00A7665F" w:rsidRDefault="00A7665F" w:rsidP="00A7665F">
      <w:pPr>
        <w:numPr>
          <w:ilvl w:val="0"/>
          <w:numId w:val="12"/>
        </w:numPr>
        <w:ind w:left="1050"/>
        <w:contextualSpacing/>
        <w:jc w:val="both"/>
        <w:rPr>
          <w:color w:val="auto"/>
          <w:szCs w:val="24"/>
          <w:lang w:eastAsia="ar-SA" w:bidi="en-US"/>
        </w:rPr>
      </w:pPr>
      <w:r w:rsidRPr="00A7665F">
        <w:rPr>
          <w:color w:val="auto"/>
          <w:szCs w:val="24"/>
          <w:lang w:eastAsia="ar-SA" w:bidi="en-US"/>
        </w:rPr>
        <w:t xml:space="preserve">проведение работ по сохранению и восстановлению объектов культурного наследия, находящихся в муниципальной собственности (весь период); </w:t>
      </w:r>
    </w:p>
    <w:p w14:paraId="3F5755AA" w14:textId="77777777" w:rsidR="00A7665F" w:rsidRPr="00A7665F" w:rsidRDefault="00A7665F" w:rsidP="00A7665F">
      <w:pPr>
        <w:numPr>
          <w:ilvl w:val="0"/>
          <w:numId w:val="12"/>
        </w:numPr>
        <w:ind w:left="1050"/>
        <w:contextualSpacing/>
        <w:jc w:val="both"/>
        <w:rPr>
          <w:color w:val="auto"/>
          <w:szCs w:val="24"/>
          <w:lang w:eastAsia="ar-SA" w:bidi="en-US"/>
        </w:rPr>
      </w:pPr>
      <w:r w:rsidRPr="00A7665F">
        <w:rPr>
          <w:color w:val="auto"/>
          <w:szCs w:val="24"/>
          <w:lang w:eastAsia="ar-SA" w:bidi="en-US"/>
        </w:rPr>
        <w:t xml:space="preserve">создание базы данных об объектах культурного наследия на территории сельского поселения, включающей описание объекта, фотоматериалы, схемы размещения, правоустанавливающие документы и т.д. (первая очередь); </w:t>
      </w:r>
    </w:p>
    <w:p w14:paraId="147E3726" w14:textId="77777777" w:rsidR="00A7665F" w:rsidRPr="00A7665F" w:rsidRDefault="00A7665F" w:rsidP="00A7665F">
      <w:pPr>
        <w:numPr>
          <w:ilvl w:val="0"/>
          <w:numId w:val="12"/>
        </w:numPr>
        <w:ind w:left="1050"/>
        <w:contextualSpacing/>
        <w:jc w:val="both"/>
        <w:rPr>
          <w:color w:val="auto"/>
          <w:szCs w:val="24"/>
          <w:lang w:eastAsia="ar-SA" w:bidi="en-US"/>
        </w:rPr>
      </w:pPr>
      <w:r w:rsidRPr="00A7665F">
        <w:rPr>
          <w:color w:val="auto"/>
          <w:szCs w:val="24"/>
          <w:lang w:eastAsia="ar-SA" w:bidi="en-US"/>
        </w:rPr>
        <w:t xml:space="preserve">обозначение объектов культурного наследия на местности – установка указателей, дорожных знаков, информационных щитов, схем расположения объектов и маршрутов к ним (первая очередь – расчётный срок); </w:t>
      </w:r>
    </w:p>
    <w:p w14:paraId="49165EDB" w14:textId="77777777" w:rsidR="00A7665F" w:rsidRPr="00A7665F" w:rsidRDefault="00A7665F" w:rsidP="00A7665F">
      <w:pPr>
        <w:numPr>
          <w:ilvl w:val="0"/>
          <w:numId w:val="12"/>
        </w:numPr>
        <w:ind w:left="1050"/>
        <w:contextualSpacing/>
        <w:jc w:val="both"/>
        <w:rPr>
          <w:color w:val="auto"/>
          <w:szCs w:val="24"/>
          <w:lang w:eastAsia="ar-SA" w:bidi="en-US"/>
        </w:rPr>
      </w:pPr>
      <w:r w:rsidRPr="00A7665F">
        <w:rPr>
          <w:color w:val="auto"/>
          <w:szCs w:val="24"/>
          <w:lang w:eastAsia="ar-SA" w:bidi="en-US"/>
        </w:rPr>
        <w:t xml:space="preserve">создание благоприятной среды для привлечения инвестиций по реализации мероприятий по спасению, сохранению, ремонту и реставрации, приспособление объектов культурного наследия для современного использования (весь период). </w:t>
      </w:r>
    </w:p>
    <w:p w14:paraId="7A41DE48" w14:textId="77777777" w:rsidR="00A7665F" w:rsidRPr="00A7665F" w:rsidRDefault="00A7665F" w:rsidP="00A7665F">
      <w:pPr>
        <w:ind w:firstLine="700"/>
        <w:contextualSpacing/>
        <w:jc w:val="both"/>
        <w:rPr>
          <w:color w:val="auto"/>
          <w:szCs w:val="24"/>
        </w:rPr>
      </w:pPr>
      <w:r w:rsidRPr="00A7665F">
        <w:rPr>
          <w:color w:val="auto"/>
          <w:szCs w:val="24"/>
        </w:rPr>
        <w:t>Зоны охраны, защитные зоны и режимы использования объектов культурного наследия, а также перечень объектов культурного наследия, расположенных на территории сельского поселения приведены в пункте 2.2.13. «Иные зоны, установленные в соответствии с действующим законодательством Российской Федерации» настоящей пояснительной записки.</w:t>
      </w:r>
      <w:bookmarkEnd w:id="65"/>
      <w:bookmarkEnd w:id="66"/>
      <w:bookmarkEnd w:id="82"/>
    </w:p>
    <w:sectPr w:rsidR="00A7665F" w:rsidRPr="00A7665F" w:rsidSect="00EA22AF">
      <w:pgSz w:w="11906" w:h="16838"/>
      <w:pgMar w:top="1560"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6A9E9" w14:textId="77777777" w:rsidR="00A356A9" w:rsidRDefault="00A356A9">
      <w:r>
        <w:separator/>
      </w:r>
    </w:p>
  </w:endnote>
  <w:endnote w:type="continuationSeparator" w:id="0">
    <w:p w14:paraId="6823373B" w14:textId="77777777" w:rsidR="00A356A9" w:rsidRDefault="00A3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XO Thames">
    <w:altName w:val="Cambri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8FF8A" w14:textId="2FFCBCF3" w:rsidR="00CC3788" w:rsidRDefault="00CC3788" w:rsidP="00CC3788">
    <w:pPr>
      <w:pStyle w:val="aff7"/>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6513043"/>
      <w:docPartObj>
        <w:docPartGallery w:val="Page Numbers (Bottom of Page)"/>
        <w:docPartUnique/>
      </w:docPartObj>
    </w:sdtPr>
    <w:sdtContent>
      <w:p w14:paraId="0614FE92" w14:textId="7BFF6F8B" w:rsidR="00CC3788" w:rsidRDefault="00CC3788" w:rsidP="00CC3788">
        <w:pPr>
          <w:pStyle w:val="aff7"/>
          <w:jc w:val="right"/>
        </w:pPr>
        <w:r>
          <w:fldChar w:fldCharType="begin"/>
        </w:r>
        <w:r>
          <w:instrText>PAGE   \* MERGEFORMAT</w:instrText>
        </w:r>
        <w:r>
          <w:fldChar w:fldCharType="separate"/>
        </w:r>
        <w: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743960"/>
      <w:docPartObj>
        <w:docPartGallery w:val="Page Numbers (Bottom of Page)"/>
        <w:docPartUnique/>
      </w:docPartObj>
    </w:sdtPr>
    <w:sdtContent>
      <w:p w14:paraId="7BF51B23" w14:textId="77777777" w:rsidR="00CC3788" w:rsidRDefault="00CC3788" w:rsidP="00CC3788">
        <w:pPr>
          <w:pStyle w:val="aff7"/>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D6136" w14:textId="77777777" w:rsidR="00A356A9" w:rsidRDefault="00A356A9">
      <w:r>
        <w:separator/>
      </w:r>
    </w:p>
  </w:footnote>
  <w:footnote w:type="continuationSeparator" w:id="0">
    <w:p w14:paraId="4AEA92D2" w14:textId="77777777" w:rsidR="00A356A9" w:rsidRDefault="00A35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35774" w14:textId="77777777" w:rsidR="00EA22AF" w:rsidRPr="00B47844" w:rsidRDefault="00EA22AF" w:rsidP="00EA22AF">
    <w:pPr>
      <w:pStyle w:val="aff"/>
      <w:pBdr>
        <w:bottom w:val="inset" w:sz="6" w:space="1" w:color="auto"/>
      </w:pBdr>
      <w:tabs>
        <w:tab w:val="clear" w:pos="4677"/>
      </w:tabs>
      <w:spacing w:line="300" w:lineRule="auto"/>
      <w:jc w:val="center"/>
      <w:rPr>
        <w:sz w:val="20"/>
      </w:rPr>
    </w:pPr>
    <w:r w:rsidRPr="00E32E5B">
      <w:rPr>
        <w:sz w:val="20"/>
      </w:rPr>
      <w:t xml:space="preserve">Внесение изменений в правила землепользования и застройки муниципального образования </w:t>
    </w:r>
    <w:r>
      <w:rPr>
        <w:sz w:val="20"/>
      </w:rPr>
      <w:t>О</w:t>
    </w:r>
    <w:r w:rsidRPr="00E32E5B">
      <w:rPr>
        <w:sz w:val="20"/>
      </w:rPr>
      <w:t>ктябрьское</w:t>
    </w:r>
    <w:r>
      <w:rPr>
        <w:sz w:val="20"/>
      </w:rPr>
      <w:t xml:space="preserve"> </w:t>
    </w:r>
    <w:r w:rsidRPr="00BD3000">
      <w:rPr>
        <w:sz w:val="20"/>
      </w:rPr>
      <w:t>Вязниковского района</w:t>
    </w:r>
    <w:r>
      <w:rPr>
        <w:sz w:val="20"/>
      </w:rPr>
      <w:t xml:space="preserve"> </w:t>
    </w:r>
    <w:r w:rsidRPr="00BE14D4">
      <w:rPr>
        <w:sz w:val="20"/>
      </w:rPr>
      <w:t>Владимирской области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608A" w14:textId="77777777" w:rsidR="00EA22AF" w:rsidRPr="00B47844" w:rsidRDefault="00EA22AF" w:rsidP="00EA22AF">
    <w:pPr>
      <w:pStyle w:val="aff"/>
      <w:pBdr>
        <w:bottom w:val="inset" w:sz="6" w:space="1" w:color="auto"/>
      </w:pBdr>
      <w:tabs>
        <w:tab w:val="clear" w:pos="4677"/>
      </w:tabs>
      <w:spacing w:line="300" w:lineRule="auto"/>
      <w:jc w:val="center"/>
      <w:rPr>
        <w:sz w:val="20"/>
      </w:rPr>
    </w:pPr>
    <w:bookmarkStart w:id="0" w:name="_Hlk106964209"/>
    <w:r w:rsidRPr="00E32E5B">
      <w:rPr>
        <w:sz w:val="20"/>
      </w:rPr>
      <w:t xml:space="preserve">Внесение изменений в правила землепользования и застройки муниципального образования </w:t>
    </w:r>
    <w:r>
      <w:rPr>
        <w:sz w:val="20"/>
      </w:rPr>
      <w:t>О</w:t>
    </w:r>
    <w:r w:rsidRPr="00E32E5B">
      <w:rPr>
        <w:sz w:val="20"/>
      </w:rPr>
      <w:t>ктябрьское</w:t>
    </w:r>
    <w:r>
      <w:rPr>
        <w:sz w:val="20"/>
      </w:rPr>
      <w:t xml:space="preserve"> </w:t>
    </w:r>
    <w:r w:rsidRPr="00BD3000">
      <w:rPr>
        <w:sz w:val="20"/>
      </w:rPr>
      <w:t>Вязниковского района</w:t>
    </w:r>
    <w:r>
      <w:rPr>
        <w:sz w:val="20"/>
      </w:rPr>
      <w:t xml:space="preserve"> </w:t>
    </w:r>
    <w:r w:rsidRPr="00BE14D4">
      <w:rPr>
        <w:sz w:val="20"/>
      </w:rPr>
      <w:t>Владимирской области</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F58E3FE"/>
    <w:lvl w:ilvl="0">
      <w:numFmt w:val="bullet"/>
      <w:lvlText w:val="*"/>
      <w:lvlJc w:val="left"/>
      <w:pPr>
        <w:ind w:left="0" w:firstLine="0"/>
      </w:pPr>
    </w:lvl>
  </w:abstractNum>
  <w:abstractNum w:abstractNumId="1" w15:restartNumberingAfterBreak="0">
    <w:nsid w:val="0000388A"/>
    <w:multiLevelType w:val="hybridMultilevel"/>
    <w:tmpl w:val="00000A41"/>
    <w:lvl w:ilvl="0" w:tplc="0000641B">
      <w:start w:val="1"/>
      <w:numFmt w:val="decimal"/>
      <w:lvlText w:val="%1."/>
      <w:lvlJc w:val="left"/>
      <w:pPr>
        <w:tabs>
          <w:tab w:val="num" w:pos="690"/>
        </w:tabs>
        <w:ind w:left="69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63C6089"/>
    <w:multiLevelType w:val="hybridMultilevel"/>
    <w:tmpl w:val="1E1A167C"/>
    <w:lvl w:ilvl="0" w:tplc="43E61EE4">
      <w:start w:val="1"/>
      <w:numFmt w:val="decimal"/>
      <w:suff w:val="nothing"/>
      <w:lvlText w:val="%1."/>
      <w:lvlJc w:val="left"/>
      <w:pPr>
        <w:ind w:left="1004" w:hanging="72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3" w15:restartNumberingAfterBreak="0">
    <w:nsid w:val="19016471"/>
    <w:multiLevelType w:val="hybridMultilevel"/>
    <w:tmpl w:val="3E9423DA"/>
    <w:lvl w:ilvl="0" w:tplc="04190005">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AA26018"/>
    <w:multiLevelType w:val="hybridMultilevel"/>
    <w:tmpl w:val="4516B7FA"/>
    <w:styleLink w:val="List0"/>
    <w:lvl w:ilvl="0" w:tplc="A754F4F4">
      <w:start w:val="1"/>
      <w:numFmt w:val="bullet"/>
      <w:pStyle w:val="a0"/>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01A4DC3"/>
    <w:multiLevelType w:val="hybridMultilevel"/>
    <w:tmpl w:val="F6E8E2DC"/>
    <w:lvl w:ilvl="0" w:tplc="B2482A4E">
      <w:numFmt w:val="bullet"/>
      <w:lvlText w:val="–"/>
      <w:lvlJc w:val="left"/>
      <w:pPr>
        <w:ind w:left="1424" w:hanging="360"/>
      </w:pPr>
      <w:rPr>
        <w:rFonts w:ascii="Times New Roman" w:eastAsia="Times New Roman" w:hAnsi="Times New Roman" w:cs="Times New Roman" w:hint="default"/>
      </w:rPr>
    </w:lvl>
    <w:lvl w:ilvl="1" w:tplc="FFFFFFFF" w:tentative="1">
      <w:start w:val="1"/>
      <w:numFmt w:val="bullet"/>
      <w:lvlText w:val="o"/>
      <w:lvlJc w:val="left"/>
      <w:pPr>
        <w:ind w:left="2144" w:hanging="360"/>
      </w:pPr>
      <w:rPr>
        <w:rFonts w:ascii="Courier New" w:hAnsi="Courier New" w:cs="Courier New" w:hint="default"/>
      </w:rPr>
    </w:lvl>
    <w:lvl w:ilvl="2" w:tplc="FFFFFFFF" w:tentative="1">
      <w:start w:val="1"/>
      <w:numFmt w:val="bullet"/>
      <w:lvlText w:val=""/>
      <w:lvlJc w:val="left"/>
      <w:pPr>
        <w:ind w:left="2864" w:hanging="360"/>
      </w:pPr>
      <w:rPr>
        <w:rFonts w:ascii="Wingdings" w:hAnsi="Wingdings" w:hint="default"/>
      </w:rPr>
    </w:lvl>
    <w:lvl w:ilvl="3" w:tplc="FFFFFFFF" w:tentative="1">
      <w:start w:val="1"/>
      <w:numFmt w:val="bullet"/>
      <w:lvlText w:val=""/>
      <w:lvlJc w:val="left"/>
      <w:pPr>
        <w:ind w:left="3584" w:hanging="360"/>
      </w:pPr>
      <w:rPr>
        <w:rFonts w:ascii="Symbol" w:hAnsi="Symbol" w:hint="default"/>
      </w:rPr>
    </w:lvl>
    <w:lvl w:ilvl="4" w:tplc="FFFFFFFF" w:tentative="1">
      <w:start w:val="1"/>
      <w:numFmt w:val="bullet"/>
      <w:lvlText w:val="o"/>
      <w:lvlJc w:val="left"/>
      <w:pPr>
        <w:ind w:left="4304" w:hanging="360"/>
      </w:pPr>
      <w:rPr>
        <w:rFonts w:ascii="Courier New" w:hAnsi="Courier New" w:cs="Courier New" w:hint="default"/>
      </w:rPr>
    </w:lvl>
    <w:lvl w:ilvl="5" w:tplc="FFFFFFFF" w:tentative="1">
      <w:start w:val="1"/>
      <w:numFmt w:val="bullet"/>
      <w:lvlText w:val=""/>
      <w:lvlJc w:val="left"/>
      <w:pPr>
        <w:ind w:left="5024" w:hanging="360"/>
      </w:pPr>
      <w:rPr>
        <w:rFonts w:ascii="Wingdings" w:hAnsi="Wingdings" w:hint="default"/>
      </w:rPr>
    </w:lvl>
    <w:lvl w:ilvl="6" w:tplc="FFFFFFFF" w:tentative="1">
      <w:start w:val="1"/>
      <w:numFmt w:val="bullet"/>
      <w:lvlText w:val=""/>
      <w:lvlJc w:val="left"/>
      <w:pPr>
        <w:ind w:left="5744" w:hanging="360"/>
      </w:pPr>
      <w:rPr>
        <w:rFonts w:ascii="Symbol" w:hAnsi="Symbol" w:hint="default"/>
      </w:rPr>
    </w:lvl>
    <w:lvl w:ilvl="7" w:tplc="FFFFFFFF" w:tentative="1">
      <w:start w:val="1"/>
      <w:numFmt w:val="bullet"/>
      <w:lvlText w:val="o"/>
      <w:lvlJc w:val="left"/>
      <w:pPr>
        <w:ind w:left="6464" w:hanging="360"/>
      </w:pPr>
      <w:rPr>
        <w:rFonts w:ascii="Courier New" w:hAnsi="Courier New" w:cs="Courier New" w:hint="default"/>
      </w:rPr>
    </w:lvl>
    <w:lvl w:ilvl="8" w:tplc="FFFFFFFF" w:tentative="1">
      <w:start w:val="1"/>
      <w:numFmt w:val="bullet"/>
      <w:lvlText w:val=""/>
      <w:lvlJc w:val="left"/>
      <w:pPr>
        <w:ind w:left="7184" w:hanging="360"/>
      </w:pPr>
      <w:rPr>
        <w:rFonts w:ascii="Wingdings" w:hAnsi="Wingdings" w:hint="default"/>
      </w:rPr>
    </w:lvl>
  </w:abstractNum>
  <w:abstractNum w:abstractNumId="6" w15:restartNumberingAfterBreak="0">
    <w:nsid w:val="23C736E6"/>
    <w:multiLevelType w:val="hybridMultilevel"/>
    <w:tmpl w:val="A5AE9CF2"/>
    <w:lvl w:ilvl="0" w:tplc="07B629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4532FBA"/>
    <w:multiLevelType w:val="multilevel"/>
    <w:tmpl w:val="0419001F"/>
    <w:styleLink w:va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25450146"/>
    <w:multiLevelType w:val="hybridMultilevel"/>
    <w:tmpl w:val="130AE1F4"/>
    <w:lvl w:ilvl="0" w:tplc="227093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D93FF4"/>
    <w:multiLevelType w:val="multilevel"/>
    <w:tmpl w:val="5DCE3C26"/>
    <w:lvl w:ilvl="0">
      <w:start w:val="1"/>
      <w:numFmt w:val="decimal"/>
      <w:lvlText w:val="%1"/>
      <w:lvlJc w:val="center"/>
      <w:pPr>
        <w:ind w:left="511" w:hanging="227"/>
      </w:pPr>
      <w:rPr>
        <w:rFonts w:ascii="Times New Roman" w:hAnsi="Times New Roman" w:cs="Times New Roman" w:hint="default"/>
        <w:sz w:val="24"/>
      </w:rPr>
    </w:lvl>
    <w:lvl w:ilvl="1">
      <w:start w:val="1"/>
      <w:numFmt w:val="decimal"/>
      <w:lvlText w:val="%1.%2"/>
      <w:lvlJc w:val="center"/>
      <w:pPr>
        <w:ind w:left="851" w:hanging="567"/>
      </w:pPr>
      <w:rPr>
        <w:rFonts w:ascii="Times New Roman" w:hAnsi="Times New Roman" w:cs="Times New Roman" w:hint="default"/>
        <w:sz w:val="24"/>
      </w:rPr>
    </w:lvl>
    <w:lvl w:ilvl="2">
      <w:start w:val="1"/>
      <w:numFmt w:val="decimal"/>
      <w:lvlText w:val="%1.%2.%3"/>
      <w:lvlJc w:val="center"/>
      <w:pPr>
        <w:ind w:left="1508" w:hanging="1224"/>
      </w:pPr>
      <w:rPr>
        <w:rFonts w:ascii="Times New Roman" w:hAnsi="Times New Roman" w:cs="Times New Roman" w:hint="default"/>
        <w:sz w:val="28"/>
      </w:rPr>
    </w:lvl>
    <w:lvl w:ilvl="3">
      <w:start w:val="1"/>
      <w:numFmt w:val="decimal"/>
      <w:lvlText w:val="%1.%2.%3.%4"/>
      <w:lvlJc w:val="left"/>
      <w:pPr>
        <w:ind w:left="1671" w:hanging="1728"/>
      </w:pPr>
      <w:rPr>
        <w:rFonts w:hint="default"/>
      </w:rPr>
    </w:lvl>
    <w:lvl w:ilvl="4">
      <w:start w:val="1"/>
      <w:numFmt w:val="decimal"/>
      <w:lvlText w:val="%1.%2.%3.%4.%5."/>
      <w:lvlJc w:val="left"/>
      <w:pPr>
        <w:ind w:left="2175" w:hanging="792"/>
      </w:pPr>
      <w:rPr>
        <w:rFonts w:hint="default"/>
      </w:rPr>
    </w:lvl>
    <w:lvl w:ilvl="5">
      <w:start w:val="1"/>
      <w:numFmt w:val="decimal"/>
      <w:lvlText w:val="%1.%2.%3.%4.%5.%6."/>
      <w:lvlJc w:val="left"/>
      <w:pPr>
        <w:ind w:left="2679" w:hanging="936"/>
      </w:pPr>
      <w:rPr>
        <w:rFonts w:hint="default"/>
      </w:rPr>
    </w:lvl>
    <w:lvl w:ilvl="6">
      <w:start w:val="1"/>
      <w:numFmt w:val="decimal"/>
      <w:lvlText w:val="%1.%2.%3.%4.%5.%6.%7."/>
      <w:lvlJc w:val="left"/>
      <w:pPr>
        <w:ind w:left="3183" w:hanging="1080"/>
      </w:pPr>
      <w:rPr>
        <w:rFonts w:hint="default"/>
      </w:rPr>
    </w:lvl>
    <w:lvl w:ilvl="7">
      <w:start w:val="1"/>
      <w:numFmt w:val="decimal"/>
      <w:lvlText w:val="%1.%2.%3.%4.%5.%6.%7.%8."/>
      <w:lvlJc w:val="left"/>
      <w:pPr>
        <w:ind w:left="3687" w:hanging="1224"/>
      </w:pPr>
      <w:rPr>
        <w:rFonts w:hint="default"/>
      </w:rPr>
    </w:lvl>
    <w:lvl w:ilvl="8">
      <w:start w:val="1"/>
      <w:numFmt w:val="decimal"/>
      <w:lvlText w:val="%1.%2.%3.%4.%5.%6.%7.%8.%9."/>
      <w:lvlJc w:val="left"/>
      <w:pPr>
        <w:ind w:left="4263" w:hanging="1440"/>
      </w:pPr>
      <w:rPr>
        <w:rFonts w:hint="default"/>
      </w:rPr>
    </w:lvl>
  </w:abstractNum>
  <w:abstractNum w:abstractNumId="10" w15:restartNumberingAfterBreak="0">
    <w:nsid w:val="348D4E06"/>
    <w:multiLevelType w:val="hybridMultilevel"/>
    <w:tmpl w:val="B1267F3C"/>
    <w:lvl w:ilvl="0" w:tplc="FFFFFFFF">
      <w:numFmt w:val="decimal"/>
      <w:lvlText w:val=""/>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3D03B2E"/>
    <w:multiLevelType w:val="hybridMultilevel"/>
    <w:tmpl w:val="42ECE5E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3E72F86"/>
    <w:multiLevelType w:val="hybridMultilevel"/>
    <w:tmpl w:val="BF8C046C"/>
    <w:lvl w:ilvl="0" w:tplc="04190001">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13" w15:restartNumberingAfterBreak="0">
    <w:nsid w:val="489A024E"/>
    <w:multiLevelType w:val="hybridMultilevel"/>
    <w:tmpl w:val="E886E0FC"/>
    <w:lvl w:ilvl="0" w:tplc="3F80A3FC">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14" w15:restartNumberingAfterBreak="0">
    <w:nsid w:val="4DAD1BCC"/>
    <w:multiLevelType w:val="hybridMultilevel"/>
    <w:tmpl w:val="1444E6AC"/>
    <w:lvl w:ilvl="0" w:tplc="5FA0F8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E346D40"/>
    <w:multiLevelType w:val="hybridMultilevel"/>
    <w:tmpl w:val="1B341126"/>
    <w:lvl w:ilvl="0" w:tplc="0419000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6" w15:restartNumberingAfterBreak="0">
    <w:nsid w:val="52276520"/>
    <w:multiLevelType w:val="multilevel"/>
    <w:tmpl w:val="59C675A8"/>
    <w:lvl w:ilvl="0">
      <w:start w:val="1"/>
      <w:numFmt w:val="decimal"/>
      <w:lvlText w:val="%1."/>
      <w:lvlJc w:val="left"/>
      <w:pPr>
        <w:ind w:left="644" w:hanging="360"/>
      </w:pPr>
      <w:rPr>
        <w:rFonts w:hint="default"/>
        <w:spacing w:val="0"/>
        <w:kern w:val="0"/>
        <w:position w:val="0"/>
        <w:sz w:val="24"/>
        <w14:cntxtAlts w14:val="0"/>
      </w:rPr>
    </w:lvl>
    <w:lvl w:ilvl="1">
      <w:start w:val="1"/>
      <w:numFmt w:val="decimal"/>
      <w:lvlText w:val="%1.%2."/>
      <w:lvlJc w:val="left"/>
      <w:pPr>
        <w:ind w:left="574" w:hanging="432"/>
      </w:pPr>
      <w:rPr>
        <w:sz w:val="24"/>
      </w:rPr>
    </w:lvl>
    <w:lvl w:ilvl="2">
      <w:start w:val="1"/>
      <w:numFmt w:val="decimal"/>
      <w:lvlText w:val="%1.%2.%3."/>
      <w:lvlJc w:val="left"/>
      <w:pPr>
        <w:ind w:left="646"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D3219C"/>
    <w:multiLevelType w:val="hybridMultilevel"/>
    <w:tmpl w:val="1E62DED0"/>
    <w:lvl w:ilvl="0" w:tplc="5FA0F8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86572A4"/>
    <w:multiLevelType w:val="hybridMultilevel"/>
    <w:tmpl w:val="B1267F3C"/>
    <w:lvl w:ilvl="0" w:tplc="FFFFFFFF">
      <w:numFmt w:val="decimal"/>
      <w:lvlText w:val=""/>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58CD08AF"/>
    <w:multiLevelType w:val="multilevel"/>
    <w:tmpl w:val="C742B57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0055BAF"/>
    <w:multiLevelType w:val="multilevel"/>
    <w:tmpl w:val="5948B0D0"/>
    <w:lvl w:ilvl="0">
      <w:start w:val="1"/>
      <w:numFmt w:val="decimal"/>
      <w:lvlText w:val="%1."/>
      <w:lvlJc w:val="left"/>
      <w:pPr>
        <w:ind w:left="644" w:hanging="360"/>
      </w:pPr>
      <w:rPr>
        <w:rFonts w:ascii="Times New Roman" w:hAnsi="Times New Roman" w:cs="Times New Roman" w:hint="default"/>
        <w:sz w:val="24"/>
      </w:rPr>
    </w:lvl>
    <w:lvl w:ilvl="1">
      <w:start w:val="1"/>
      <w:numFmt w:val="decimal"/>
      <w:suff w:val="nothing"/>
      <w:lvlText w:val="%2."/>
      <w:lvlJc w:val="left"/>
      <w:pPr>
        <w:ind w:left="502" w:hanging="360"/>
      </w:pPr>
      <w:rPr>
        <w:rFonts w:hint="default"/>
      </w:rPr>
    </w:lvl>
    <w:lvl w:ilvl="2">
      <w:start w:val="1"/>
      <w:numFmt w:val="decimal"/>
      <w:lvlText w:val="%1.%2.%3."/>
      <w:lvlJc w:val="left"/>
      <w:pPr>
        <w:ind w:left="646"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4C4059F"/>
    <w:multiLevelType w:val="hybridMultilevel"/>
    <w:tmpl w:val="8474D8B0"/>
    <w:lvl w:ilvl="0" w:tplc="227093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0B50D78"/>
    <w:multiLevelType w:val="hybridMultilevel"/>
    <w:tmpl w:val="9B5ECE6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13287A"/>
    <w:multiLevelType w:val="multilevel"/>
    <w:tmpl w:val="F7B80C58"/>
    <w:styleLink w:val="111111"/>
    <w:lvl w:ilvl="0">
      <w:start w:val="1"/>
      <w:numFmt w:val="decimal"/>
      <w:lvlText w:val="%1)"/>
      <w:lvlJc w:val="left"/>
      <w:pPr>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74966DC7"/>
    <w:multiLevelType w:val="hybridMultilevel"/>
    <w:tmpl w:val="8C4CD44E"/>
    <w:lvl w:ilvl="0" w:tplc="2BB66F2E">
      <w:start w:val="1"/>
      <w:numFmt w:val="bullet"/>
      <w:lvlText w:val="-"/>
      <w:lvlJc w:val="left"/>
      <w:pPr>
        <w:ind w:left="8015"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54F3C1D"/>
    <w:multiLevelType w:val="hybridMultilevel"/>
    <w:tmpl w:val="EE966E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16cid:durableId="449710912">
    <w:abstractNumId w:val="23"/>
  </w:num>
  <w:num w:numId="2" w16cid:durableId="1239244919">
    <w:abstractNumId w:val="3"/>
  </w:num>
  <w:num w:numId="3" w16cid:durableId="817653833">
    <w:abstractNumId w:val="7"/>
  </w:num>
  <w:num w:numId="4" w16cid:durableId="244842600">
    <w:abstractNumId w:val="21"/>
  </w:num>
  <w:num w:numId="5" w16cid:durableId="944262886">
    <w:abstractNumId w:val="9"/>
  </w:num>
  <w:num w:numId="6" w16cid:durableId="314185578">
    <w:abstractNumId w:val="20"/>
  </w:num>
  <w:num w:numId="7" w16cid:durableId="2131775035">
    <w:abstractNumId w:val="4"/>
  </w:num>
  <w:num w:numId="8" w16cid:durableId="128014416">
    <w:abstractNumId w:val="16"/>
  </w:num>
  <w:num w:numId="9" w16cid:durableId="1930887521">
    <w:abstractNumId w:val="17"/>
  </w:num>
  <w:num w:numId="10" w16cid:durableId="278339749">
    <w:abstractNumId w:val="24"/>
  </w:num>
  <w:num w:numId="11" w16cid:durableId="108863179">
    <w:abstractNumId w:val="8"/>
  </w:num>
  <w:num w:numId="12" w16cid:durableId="1991054037">
    <w:abstractNumId w:val="11"/>
  </w:num>
  <w:num w:numId="13" w16cid:durableId="612326125">
    <w:abstractNumId w:val="6"/>
  </w:num>
  <w:num w:numId="14" w16cid:durableId="1533956904">
    <w:abstractNumId w:val="25"/>
  </w:num>
  <w:num w:numId="15" w16cid:durableId="1890266138">
    <w:abstractNumId w:val="15"/>
  </w:num>
  <w:num w:numId="16" w16cid:durableId="761411802">
    <w:abstractNumId w:val="2"/>
  </w:num>
  <w:num w:numId="17" w16cid:durableId="1731685158">
    <w:abstractNumId w:val="19"/>
  </w:num>
  <w:num w:numId="18" w16cid:durableId="1891764602">
    <w:abstractNumId w:val="14"/>
  </w:num>
  <w:num w:numId="19" w16cid:durableId="1501314770">
    <w:abstractNumId w:val="13"/>
  </w:num>
  <w:num w:numId="20" w16cid:durableId="934752797">
    <w:abstractNumId w:val="1"/>
    <w:lvlOverride w:ilvl="0">
      <w:startOverride w:val="1"/>
    </w:lvlOverride>
    <w:lvlOverride w:ilvl="1"/>
    <w:lvlOverride w:ilvl="2"/>
    <w:lvlOverride w:ilvl="3"/>
    <w:lvlOverride w:ilvl="4"/>
    <w:lvlOverride w:ilvl="5"/>
    <w:lvlOverride w:ilvl="6"/>
    <w:lvlOverride w:ilvl="7"/>
    <w:lvlOverride w:ilvl="8"/>
  </w:num>
  <w:num w:numId="21" w16cid:durableId="59343675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346949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097291834">
    <w:abstractNumId w:val="0"/>
    <w:lvlOverride w:ilvl="0">
      <w:lvl w:ilvl="0">
        <w:numFmt w:val="decimal"/>
        <w:lvlText w:val=""/>
        <w:legacy w:legacy="1" w:legacySpace="0" w:legacyIndent="360"/>
        <w:lvlJc w:val="left"/>
        <w:pPr>
          <w:ind w:left="0" w:firstLine="0"/>
        </w:pPr>
        <w:rPr>
          <w:rFonts w:ascii="Symbol" w:hAnsi="Symbol" w:hint="default"/>
        </w:rPr>
      </w:lvl>
    </w:lvlOverride>
  </w:num>
  <w:num w:numId="24" w16cid:durableId="1182090159">
    <w:abstractNumId w:val="12"/>
  </w:num>
  <w:num w:numId="25" w16cid:durableId="125662545">
    <w:abstractNumId w:val="5"/>
  </w:num>
  <w:num w:numId="26" w16cid:durableId="2010450255">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7FF"/>
    <w:rsid w:val="00006472"/>
    <w:rsid w:val="00014178"/>
    <w:rsid w:val="000177BA"/>
    <w:rsid w:val="00023263"/>
    <w:rsid w:val="000233D8"/>
    <w:rsid w:val="000240AD"/>
    <w:rsid w:val="00031F26"/>
    <w:rsid w:val="00043E2B"/>
    <w:rsid w:val="00045BD9"/>
    <w:rsid w:val="00050A64"/>
    <w:rsid w:val="00053F69"/>
    <w:rsid w:val="000602FA"/>
    <w:rsid w:val="000622CE"/>
    <w:rsid w:val="00066C01"/>
    <w:rsid w:val="00072B0A"/>
    <w:rsid w:val="00076A1D"/>
    <w:rsid w:val="000813F1"/>
    <w:rsid w:val="00091B59"/>
    <w:rsid w:val="000A3DF8"/>
    <w:rsid w:val="000B482E"/>
    <w:rsid w:val="000C79BA"/>
    <w:rsid w:val="000D592F"/>
    <w:rsid w:val="000E10DD"/>
    <w:rsid w:val="00101C8E"/>
    <w:rsid w:val="001078A3"/>
    <w:rsid w:val="001142D3"/>
    <w:rsid w:val="001158A6"/>
    <w:rsid w:val="001324E8"/>
    <w:rsid w:val="00141BBF"/>
    <w:rsid w:val="0016032F"/>
    <w:rsid w:val="0016047C"/>
    <w:rsid w:val="00162322"/>
    <w:rsid w:val="00171466"/>
    <w:rsid w:val="001748EA"/>
    <w:rsid w:val="001759DE"/>
    <w:rsid w:val="00176D52"/>
    <w:rsid w:val="00183C35"/>
    <w:rsid w:val="00186C83"/>
    <w:rsid w:val="00190B3C"/>
    <w:rsid w:val="001A2C20"/>
    <w:rsid w:val="001A4D0A"/>
    <w:rsid w:val="001B0555"/>
    <w:rsid w:val="001B6959"/>
    <w:rsid w:val="001C7460"/>
    <w:rsid w:val="001D36CB"/>
    <w:rsid w:val="001E04B7"/>
    <w:rsid w:val="001E5796"/>
    <w:rsid w:val="002038F4"/>
    <w:rsid w:val="00204F0A"/>
    <w:rsid w:val="00206398"/>
    <w:rsid w:val="002166CF"/>
    <w:rsid w:val="00217307"/>
    <w:rsid w:val="00227B0E"/>
    <w:rsid w:val="00242005"/>
    <w:rsid w:val="002420ED"/>
    <w:rsid w:val="00251BAB"/>
    <w:rsid w:val="00253291"/>
    <w:rsid w:val="00253EC0"/>
    <w:rsid w:val="00255EA5"/>
    <w:rsid w:val="002606B7"/>
    <w:rsid w:val="002672E3"/>
    <w:rsid w:val="0027146A"/>
    <w:rsid w:val="00271A11"/>
    <w:rsid w:val="002825CC"/>
    <w:rsid w:val="002870DD"/>
    <w:rsid w:val="002A21CA"/>
    <w:rsid w:val="002A3721"/>
    <w:rsid w:val="002B0319"/>
    <w:rsid w:val="002B7EF8"/>
    <w:rsid w:val="002C046D"/>
    <w:rsid w:val="002D0C16"/>
    <w:rsid w:val="002D1903"/>
    <w:rsid w:val="002D7CC4"/>
    <w:rsid w:val="002E6575"/>
    <w:rsid w:val="002F1DED"/>
    <w:rsid w:val="002F4B28"/>
    <w:rsid w:val="00302A8C"/>
    <w:rsid w:val="00303AC5"/>
    <w:rsid w:val="00320B79"/>
    <w:rsid w:val="00335B47"/>
    <w:rsid w:val="003617D5"/>
    <w:rsid w:val="003667FD"/>
    <w:rsid w:val="00367D46"/>
    <w:rsid w:val="0037008A"/>
    <w:rsid w:val="003707B8"/>
    <w:rsid w:val="0037114D"/>
    <w:rsid w:val="0037678C"/>
    <w:rsid w:val="00383C43"/>
    <w:rsid w:val="0038783B"/>
    <w:rsid w:val="00390A88"/>
    <w:rsid w:val="003A2C5C"/>
    <w:rsid w:val="003A58FE"/>
    <w:rsid w:val="003C03B2"/>
    <w:rsid w:val="003C2D2C"/>
    <w:rsid w:val="003D0061"/>
    <w:rsid w:val="003D1B79"/>
    <w:rsid w:val="003D232D"/>
    <w:rsid w:val="003D4C8F"/>
    <w:rsid w:val="00406B41"/>
    <w:rsid w:val="00415BB4"/>
    <w:rsid w:val="00422963"/>
    <w:rsid w:val="00427334"/>
    <w:rsid w:val="00427BE8"/>
    <w:rsid w:val="00430BE4"/>
    <w:rsid w:val="00431FC9"/>
    <w:rsid w:val="0043283A"/>
    <w:rsid w:val="004412B9"/>
    <w:rsid w:val="00441C66"/>
    <w:rsid w:val="004437B9"/>
    <w:rsid w:val="00460D08"/>
    <w:rsid w:val="004624CE"/>
    <w:rsid w:val="00462DCB"/>
    <w:rsid w:val="004630B2"/>
    <w:rsid w:val="00471EE2"/>
    <w:rsid w:val="004852E1"/>
    <w:rsid w:val="00485CBD"/>
    <w:rsid w:val="00491483"/>
    <w:rsid w:val="00492BE7"/>
    <w:rsid w:val="004979FC"/>
    <w:rsid w:val="004A5161"/>
    <w:rsid w:val="004B5802"/>
    <w:rsid w:val="004C4140"/>
    <w:rsid w:val="004E1403"/>
    <w:rsid w:val="004E1A27"/>
    <w:rsid w:val="004E744B"/>
    <w:rsid w:val="004E7DDB"/>
    <w:rsid w:val="004F0812"/>
    <w:rsid w:val="004F6DD9"/>
    <w:rsid w:val="004F7CD4"/>
    <w:rsid w:val="00503564"/>
    <w:rsid w:val="0051696A"/>
    <w:rsid w:val="00517373"/>
    <w:rsid w:val="00525AD9"/>
    <w:rsid w:val="00525F80"/>
    <w:rsid w:val="00526958"/>
    <w:rsid w:val="00530465"/>
    <w:rsid w:val="00536AE8"/>
    <w:rsid w:val="00536B5A"/>
    <w:rsid w:val="00537D24"/>
    <w:rsid w:val="005570D4"/>
    <w:rsid w:val="00557546"/>
    <w:rsid w:val="00565570"/>
    <w:rsid w:val="00570584"/>
    <w:rsid w:val="005706F3"/>
    <w:rsid w:val="00584DF9"/>
    <w:rsid w:val="00587B62"/>
    <w:rsid w:val="00592496"/>
    <w:rsid w:val="0059784C"/>
    <w:rsid w:val="005A1D2A"/>
    <w:rsid w:val="005A3EBB"/>
    <w:rsid w:val="005A7C0B"/>
    <w:rsid w:val="005B0404"/>
    <w:rsid w:val="005C7C37"/>
    <w:rsid w:val="005E46AE"/>
    <w:rsid w:val="005E70E8"/>
    <w:rsid w:val="005F115D"/>
    <w:rsid w:val="005F430D"/>
    <w:rsid w:val="00601721"/>
    <w:rsid w:val="00601EA9"/>
    <w:rsid w:val="0060283A"/>
    <w:rsid w:val="00607D79"/>
    <w:rsid w:val="00611F4F"/>
    <w:rsid w:val="00630008"/>
    <w:rsid w:val="00642D4D"/>
    <w:rsid w:val="006623EB"/>
    <w:rsid w:val="006649F0"/>
    <w:rsid w:val="0067015A"/>
    <w:rsid w:val="0068101D"/>
    <w:rsid w:val="00682C2A"/>
    <w:rsid w:val="00685E17"/>
    <w:rsid w:val="00694BFB"/>
    <w:rsid w:val="006975B3"/>
    <w:rsid w:val="006A594E"/>
    <w:rsid w:val="006C7ED3"/>
    <w:rsid w:val="006D3F6C"/>
    <w:rsid w:val="006E2888"/>
    <w:rsid w:val="006F3447"/>
    <w:rsid w:val="0072493B"/>
    <w:rsid w:val="00727E8E"/>
    <w:rsid w:val="00730882"/>
    <w:rsid w:val="00732685"/>
    <w:rsid w:val="00735A1E"/>
    <w:rsid w:val="00744361"/>
    <w:rsid w:val="00757886"/>
    <w:rsid w:val="00775D4C"/>
    <w:rsid w:val="0078258E"/>
    <w:rsid w:val="00794B2E"/>
    <w:rsid w:val="007951E8"/>
    <w:rsid w:val="007A1E59"/>
    <w:rsid w:val="007A3D17"/>
    <w:rsid w:val="007B22DB"/>
    <w:rsid w:val="007C1929"/>
    <w:rsid w:val="007D4072"/>
    <w:rsid w:val="007E4802"/>
    <w:rsid w:val="007F1DAE"/>
    <w:rsid w:val="007F2234"/>
    <w:rsid w:val="007F2BEB"/>
    <w:rsid w:val="00805ED1"/>
    <w:rsid w:val="008115E8"/>
    <w:rsid w:val="00814811"/>
    <w:rsid w:val="00817D53"/>
    <w:rsid w:val="00820A31"/>
    <w:rsid w:val="00824A39"/>
    <w:rsid w:val="008302E0"/>
    <w:rsid w:val="00835173"/>
    <w:rsid w:val="008378FF"/>
    <w:rsid w:val="008417A5"/>
    <w:rsid w:val="00851A4B"/>
    <w:rsid w:val="00863BDB"/>
    <w:rsid w:val="00872601"/>
    <w:rsid w:val="008839F1"/>
    <w:rsid w:val="00891CBD"/>
    <w:rsid w:val="008B55D5"/>
    <w:rsid w:val="008C0C45"/>
    <w:rsid w:val="008C47D1"/>
    <w:rsid w:val="008D5122"/>
    <w:rsid w:val="008E53EB"/>
    <w:rsid w:val="008E69E6"/>
    <w:rsid w:val="008F1889"/>
    <w:rsid w:val="008F77FF"/>
    <w:rsid w:val="009013C9"/>
    <w:rsid w:val="00902285"/>
    <w:rsid w:val="00906AA3"/>
    <w:rsid w:val="00906E53"/>
    <w:rsid w:val="00911584"/>
    <w:rsid w:val="009165BC"/>
    <w:rsid w:val="009214F0"/>
    <w:rsid w:val="00922A6D"/>
    <w:rsid w:val="0093089C"/>
    <w:rsid w:val="0093531A"/>
    <w:rsid w:val="009408F9"/>
    <w:rsid w:val="00945E9C"/>
    <w:rsid w:val="00965427"/>
    <w:rsid w:val="009660D7"/>
    <w:rsid w:val="0097512F"/>
    <w:rsid w:val="0098708B"/>
    <w:rsid w:val="009A442A"/>
    <w:rsid w:val="009B314E"/>
    <w:rsid w:val="009C111B"/>
    <w:rsid w:val="009C2E54"/>
    <w:rsid w:val="009E5997"/>
    <w:rsid w:val="009E5BC4"/>
    <w:rsid w:val="009F3DD5"/>
    <w:rsid w:val="009F78D3"/>
    <w:rsid w:val="009F7DDC"/>
    <w:rsid w:val="00A17219"/>
    <w:rsid w:val="00A356A9"/>
    <w:rsid w:val="00A42A3F"/>
    <w:rsid w:val="00A5487D"/>
    <w:rsid w:val="00A55D7D"/>
    <w:rsid w:val="00A57908"/>
    <w:rsid w:val="00A60248"/>
    <w:rsid w:val="00A609C5"/>
    <w:rsid w:val="00A74AD5"/>
    <w:rsid w:val="00A7665F"/>
    <w:rsid w:val="00A84155"/>
    <w:rsid w:val="00A86BBC"/>
    <w:rsid w:val="00A91745"/>
    <w:rsid w:val="00A94820"/>
    <w:rsid w:val="00AA2CC7"/>
    <w:rsid w:val="00AA3E60"/>
    <w:rsid w:val="00AB0E6F"/>
    <w:rsid w:val="00AD30C5"/>
    <w:rsid w:val="00AD5D85"/>
    <w:rsid w:val="00AE0D45"/>
    <w:rsid w:val="00AE3568"/>
    <w:rsid w:val="00AE5160"/>
    <w:rsid w:val="00AE51A8"/>
    <w:rsid w:val="00AF6207"/>
    <w:rsid w:val="00B01CD6"/>
    <w:rsid w:val="00B13225"/>
    <w:rsid w:val="00B173D1"/>
    <w:rsid w:val="00B214F1"/>
    <w:rsid w:val="00B362E4"/>
    <w:rsid w:val="00B435C4"/>
    <w:rsid w:val="00B45356"/>
    <w:rsid w:val="00B47B74"/>
    <w:rsid w:val="00B64773"/>
    <w:rsid w:val="00B65744"/>
    <w:rsid w:val="00B6721C"/>
    <w:rsid w:val="00B701D4"/>
    <w:rsid w:val="00B7598A"/>
    <w:rsid w:val="00B77900"/>
    <w:rsid w:val="00B82650"/>
    <w:rsid w:val="00B843CE"/>
    <w:rsid w:val="00B951E3"/>
    <w:rsid w:val="00B963D6"/>
    <w:rsid w:val="00BB2261"/>
    <w:rsid w:val="00BC285B"/>
    <w:rsid w:val="00BC366E"/>
    <w:rsid w:val="00BD71D6"/>
    <w:rsid w:val="00BD75C9"/>
    <w:rsid w:val="00BE6C0F"/>
    <w:rsid w:val="00C03D3F"/>
    <w:rsid w:val="00C03E44"/>
    <w:rsid w:val="00C03F6A"/>
    <w:rsid w:val="00C159F1"/>
    <w:rsid w:val="00C15EF1"/>
    <w:rsid w:val="00C21BC9"/>
    <w:rsid w:val="00C245A2"/>
    <w:rsid w:val="00C31914"/>
    <w:rsid w:val="00C42885"/>
    <w:rsid w:val="00C53FB5"/>
    <w:rsid w:val="00C57860"/>
    <w:rsid w:val="00C72949"/>
    <w:rsid w:val="00C72AA3"/>
    <w:rsid w:val="00C917D4"/>
    <w:rsid w:val="00C94CF3"/>
    <w:rsid w:val="00CA0448"/>
    <w:rsid w:val="00CA0604"/>
    <w:rsid w:val="00CA5435"/>
    <w:rsid w:val="00CB109A"/>
    <w:rsid w:val="00CB5492"/>
    <w:rsid w:val="00CB6CDB"/>
    <w:rsid w:val="00CB715D"/>
    <w:rsid w:val="00CC0113"/>
    <w:rsid w:val="00CC32E8"/>
    <w:rsid w:val="00CC3788"/>
    <w:rsid w:val="00CD49DE"/>
    <w:rsid w:val="00CE6E2D"/>
    <w:rsid w:val="00CF1583"/>
    <w:rsid w:val="00CF3983"/>
    <w:rsid w:val="00CF57D0"/>
    <w:rsid w:val="00D00121"/>
    <w:rsid w:val="00D0359A"/>
    <w:rsid w:val="00D109F2"/>
    <w:rsid w:val="00D11E8C"/>
    <w:rsid w:val="00D16185"/>
    <w:rsid w:val="00D16686"/>
    <w:rsid w:val="00D167B4"/>
    <w:rsid w:val="00D21380"/>
    <w:rsid w:val="00D34344"/>
    <w:rsid w:val="00D453B2"/>
    <w:rsid w:val="00D518C5"/>
    <w:rsid w:val="00D573D5"/>
    <w:rsid w:val="00D6003E"/>
    <w:rsid w:val="00D6297B"/>
    <w:rsid w:val="00D72A60"/>
    <w:rsid w:val="00D7479A"/>
    <w:rsid w:val="00D87E55"/>
    <w:rsid w:val="00D92442"/>
    <w:rsid w:val="00D968C7"/>
    <w:rsid w:val="00DA07E2"/>
    <w:rsid w:val="00DA3CC9"/>
    <w:rsid w:val="00DA72AF"/>
    <w:rsid w:val="00DC3256"/>
    <w:rsid w:val="00DC3D27"/>
    <w:rsid w:val="00DD7A70"/>
    <w:rsid w:val="00DE082D"/>
    <w:rsid w:val="00DE3193"/>
    <w:rsid w:val="00DE589B"/>
    <w:rsid w:val="00E0764F"/>
    <w:rsid w:val="00E10612"/>
    <w:rsid w:val="00E3017F"/>
    <w:rsid w:val="00E3112B"/>
    <w:rsid w:val="00E340B9"/>
    <w:rsid w:val="00E35B21"/>
    <w:rsid w:val="00E41CE7"/>
    <w:rsid w:val="00E45703"/>
    <w:rsid w:val="00E66BE0"/>
    <w:rsid w:val="00E728D3"/>
    <w:rsid w:val="00E80B9C"/>
    <w:rsid w:val="00E817A3"/>
    <w:rsid w:val="00E82401"/>
    <w:rsid w:val="00E828ED"/>
    <w:rsid w:val="00EA2238"/>
    <w:rsid w:val="00EA22AF"/>
    <w:rsid w:val="00EA280A"/>
    <w:rsid w:val="00EB5113"/>
    <w:rsid w:val="00EB5D03"/>
    <w:rsid w:val="00EB63E7"/>
    <w:rsid w:val="00EB7DAB"/>
    <w:rsid w:val="00EC0B92"/>
    <w:rsid w:val="00EC56C1"/>
    <w:rsid w:val="00ED2908"/>
    <w:rsid w:val="00ED5EA0"/>
    <w:rsid w:val="00EE0974"/>
    <w:rsid w:val="00EE6B99"/>
    <w:rsid w:val="00EE7482"/>
    <w:rsid w:val="00F01C74"/>
    <w:rsid w:val="00F044FE"/>
    <w:rsid w:val="00F1155A"/>
    <w:rsid w:val="00F1745B"/>
    <w:rsid w:val="00F17D5B"/>
    <w:rsid w:val="00F22BC0"/>
    <w:rsid w:val="00F27727"/>
    <w:rsid w:val="00F34F96"/>
    <w:rsid w:val="00F3557C"/>
    <w:rsid w:val="00F46749"/>
    <w:rsid w:val="00F52E71"/>
    <w:rsid w:val="00F55EBB"/>
    <w:rsid w:val="00F85FF2"/>
    <w:rsid w:val="00F93EB7"/>
    <w:rsid w:val="00FA09A0"/>
    <w:rsid w:val="00FA3C05"/>
    <w:rsid w:val="00FA75EF"/>
    <w:rsid w:val="00FB3E8D"/>
    <w:rsid w:val="00FD0FD6"/>
    <w:rsid w:val="00FD799C"/>
    <w:rsid w:val="00FF6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A4E2C"/>
  <w15:docId w15:val="{88D4D5E6-6E6C-486B-8674-457EC4777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color w:val="000000"/>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03E44"/>
    <w:rPr>
      <w:rFonts w:ascii="Times New Roman" w:hAnsi="Times New Roman"/>
      <w:sz w:val="24"/>
    </w:rPr>
  </w:style>
  <w:style w:type="paragraph" w:styleId="10">
    <w:name w:val="heading 1"/>
    <w:basedOn w:val="a1"/>
    <w:next w:val="a1"/>
    <w:link w:val="11"/>
    <w:qFormat/>
    <w:pPr>
      <w:keepNext/>
      <w:spacing w:before="240" w:after="60"/>
      <w:jc w:val="center"/>
      <w:outlineLvl w:val="0"/>
    </w:pPr>
    <w:rPr>
      <w:b/>
      <w:sz w:val="28"/>
    </w:rPr>
  </w:style>
  <w:style w:type="paragraph" w:styleId="2">
    <w:name w:val="heading 2"/>
    <w:basedOn w:val="a1"/>
    <w:next w:val="a1"/>
    <w:link w:val="20"/>
    <w:qFormat/>
    <w:pPr>
      <w:keepNext/>
      <w:spacing w:before="240" w:after="60"/>
      <w:outlineLvl w:val="1"/>
    </w:pPr>
    <w:rPr>
      <w:rFonts w:ascii="Arial" w:hAnsi="Arial"/>
      <w:b/>
      <w:i/>
      <w:sz w:val="28"/>
    </w:rPr>
  </w:style>
  <w:style w:type="paragraph" w:styleId="3">
    <w:name w:val="heading 3"/>
    <w:basedOn w:val="a1"/>
    <w:next w:val="a1"/>
    <w:link w:val="30"/>
    <w:qFormat/>
    <w:pPr>
      <w:keepNext/>
      <w:spacing w:before="240" w:after="60"/>
      <w:outlineLvl w:val="2"/>
    </w:pPr>
    <w:rPr>
      <w:rFonts w:ascii="Arial" w:hAnsi="Arial"/>
      <w:b/>
      <w:sz w:val="26"/>
    </w:rPr>
  </w:style>
  <w:style w:type="paragraph" w:styleId="4">
    <w:name w:val="heading 4"/>
    <w:basedOn w:val="a1"/>
    <w:next w:val="a1"/>
    <w:link w:val="40"/>
    <w:qFormat/>
    <w:pPr>
      <w:tabs>
        <w:tab w:val="left" w:pos="1560"/>
      </w:tabs>
      <w:jc w:val="center"/>
      <w:outlineLvl w:val="3"/>
    </w:pPr>
    <w:rPr>
      <w:b/>
      <w:caps/>
      <w:sz w:val="28"/>
    </w:rPr>
  </w:style>
  <w:style w:type="paragraph" w:styleId="5">
    <w:name w:val="heading 5"/>
    <w:basedOn w:val="a1"/>
    <w:next w:val="a1"/>
    <w:link w:val="50"/>
    <w:qFormat/>
    <w:pPr>
      <w:keepNext/>
      <w:keepLines/>
      <w:spacing w:before="200"/>
      <w:outlineLvl w:val="4"/>
    </w:pPr>
    <w:rPr>
      <w:rFonts w:ascii="Calibri" w:hAnsi="Calibri"/>
      <w:color w:val="243F60"/>
    </w:rPr>
  </w:style>
  <w:style w:type="paragraph" w:styleId="6">
    <w:name w:val="heading 6"/>
    <w:basedOn w:val="a1"/>
    <w:next w:val="a1"/>
    <w:link w:val="60"/>
    <w:qFormat/>
    <w:rsid w:val="00B951E3"/>
    <w:pPr>
      <w:keepNext/>
      <w:widowControl w:val="0"/>
      <w:spacing w:before="480"/>
      <w:ind w:firstLine="709"/>
      <w:jc w:val="center"/>
      <w:outlineLvl w:val="5"/>
    </w:pPr>
    <w:rPr>
      <w:rFonts w:eastAsia="Calibri"/>
      <w:b/>
      <w:bCs/>
      <w:color w:val="auto"/>
      <w:sz w:val="28"/>
      <w:szCs w:val="28"/>
      <w:lang w:eastAsia="en-US"/>
    </w:rPr>
  </w:style>
  <w:style w:type="paragraph" w:styleId="7">
    <w:name w:val="heading 7"/>
    <w:basedOn w:val="a1"/>
    <w:next w:val="a1"/>
    <w:link w:val="70"/>
    <w:qFormat/>
    <w:rsid w:val="00B951E3"/>
    <w:pPr>
      <w:keepNext/>
      <w:spacing w:before="600" w:line="240" w:lineRule="atLeast"/>
      <w:ind w:firstLine="709"/>
      <w:jc w:val="both"/>
      <w:outlineLvl w:val="6"/>
    </w:pPr>
    <w:rPr>
      <w:rFonts w:eastAsia="Calibri"/>
      <w:color w:val="auto"/>
      <w:sz w:val="28"/>
      <w:szCs w:val="28"/>
      <w:lang w:eastAsia="en-US"/>
    </w:rPr>
  </w:style>
  <w:style w:type="paragraph" w:styleId="8">
    <w:name w:val="heading 8"/>
    <w:basedOn w:val="a1"/>
    <w:next w:val="a1"/>
    <w:link w:val="80"/>
    <w:qFormat/>
    <w:rsid w:val="00B951E3"/>
    <w:pPr>
      <w:keepNext/>
      <w:spacing w:line="240" w:lineRule="atLeast"/>
      <w:ind w:left="36" w:right="36" w:firstLine="709"/>
      <w:jc w:val="center"/>
      <w:outlineLvl w:val="7"/>
    </w:pPr>
    <w:rPr>
      <w:rFonts w:eastAsia="Calibri"/>
      <w:color w:val="auto"/>
      <w:sz w:val="28"/>
      <w:szCs w:val="28"/>
      <w:lang w:eastAsia="en-US"/>
    </w:rPr>
  </w:style>
  <w:style w:type="paragraph" w:styleId="9">
    <w:name w:val="heading 9"/>
    <w:basedOn w:val="a1"/>
    <w:next w:val="a1"/>
    <w:link w:val="90"/>
    <w:qFormat/>
    <w:rsid w:val="00B951E3"/>
    <w:pPr>
      <w:keepNext/>
      <w:spacing w:line="240" w:lineRule="atLeast"/>
      <w:ind w:left="36" w:right="36" w:firstLine="709"/>
      <w:jc w:val="both"/>
      <w:outlineLvl w:val="8"/>
    </w:pPr>
    <w:rPr>
      <w:rFonts w:eastAsia="Calibri"/>
      <w:color w:val="auto"/>
      <w:sz w:val="28"/>
      <w:szCs w:val="28"/>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Обычный1"/>
    <w:rPr>
      <w:rFonts w:ascii="Times New Roman" w:hAnsi="Times New Roman"/>
      <w:sz w:val="24"/>
    </w:rPr>
  </w:style>
  <w:style w:type="paragraph" w:customStyle="1" w:styleId="s10">
    <w:name w:val="s_10"/>
    <w:link w:val="s100"/>
  </w:style>
  <w:style w:type="character" w:customStyle="1" w:styleId="s100">
    <w:name w:val="s_10"/>
    <w:link w:val="s10"/>
  </w:style>
  <w:style w:type="paragraph" w:styleId="21">
    <w:name w:val="toc 2"/>
    <w:basedOn w:val="a1"/>
    <w:next w:val="a1"/>
    <w:link w:val="22"/>
    <w:uiPriority w:val="39"/>
    <w:pPr>
      <w:ind w:left="240"/>
    </w:pPr>
    <w:rPr>
      <w:smallCaps/>
      <w:sz w:val="20"/>
    </w:rPr>
  </w:style>
  <w:style w:type="character" w:customStyle="1" w:styleId="22">
    <w:name w:val="Оглавление 2 Знак"/>
    <w:basedOn w:val="12"/>
    <w:link w:val="21"/>
    <w:rPr>
      <w:rFonts w:ascii="Times New Roman" w:hAnsi="Times New Roman"/>
      <w:smallCaps/>
      <w:sz w:val="20"/>
    </w:rPr>
  </w:style>
  <w:style w:type="paragraph" w:customStyle="1" w:styleId="grame">
    <w:name w:val="grame"/>
    <w:link w:val="grame0"/>
  </w:style>
  <w:style w:type="character" w:customStyle="1" w:styleId="grame0">
    <w:name w:val="grame"/>
    <w:link w:val="grame"/>
  </w:style>
  <w:style w:type="paragraph" w:styleId="a5">
    <w:name w:val="Body Text"/>
    <w:basedOn w:val="a1"/>
    <w:link w:val="a6"/>
    <w:pPr>
      <w:spacing w:after="120"/>
    </w:pPr>
  </w:style>
  <w:style w:type="character" w:customStyle="1" w:styleId="a6">
    <w:name w:val="Основной текст Знак"/>
    <w:basedOn w:val="12"/>
    <w:link w:val="a5"/>
    <w:rPr>
      <w:rFonts w:ascii="Times New Roman" w:hAnsi="Times New Roman"/>
      <w:sz w:val="24"/>
    </w:rPr>
  </w:style>
  <w:style w:type="paragraph" w:styleId="41">
    <w:name w:val="toc 4"/>
    <w:basedOn w:val="a1"/>
    <w:next w:val="a1"/>
    <w:link w:val="42"/>
    <w:uiPriority w:val="39"/>
    <w:pPr>
      <w:ind w:left="720"/>
    </w:pPr>
    <w:rPr>
      <w:sz w:val="18"/>
    </w:rPr>
  </w:style>
  <w:style w:type="character" w:customStyle="1" w:styleId="42">
    <w:name w:val="Оглавление 4 Знак"/>
    <w:basedOn w:val="12"/>
    <w:link w:val="41"/>
    <w:rPr>
      <w:rFonts w:ascii="Times New Roman" w:hAnsi="Times New Roman"/>
      <w:sz w:val="18"/>
    </w:rPr>
  </w:style>
  <w:style w:type="paragraph" w:styleId="a7">
    <w:name w:val="No Spacing"/>
    <w:aliases w:val="с интервалом,Без интервала1,No Spacing,No Spacing1,Без интервала11"/>
    <w:link w:val="a8"/>
    <w:uiPriority w:val="1"/>
    <w:qFormat/>
    <w:rPr>
      <w:rFonts w:ascii="Times New Roman" w:hAnsi="Times New Roman"/>
      <w:sz w:val="24"/>
    </w:rPr>
  </w:style>
  <w:style w:type="character" w:customStyle="1" w:styleId="a8">
    <w:name w:val="Без интервала Знак"/>
    <w:aliases w:val="с интервалом Знак,Без интервала1 Знак,No Spacing Знак,No Spacing1 Знак,Без интервала11 Знак"/>
    <w:link w:val="a7"/>
    <w:uiPriority w:val="1"/>
    <w:rPr>
      <w:rFonts w:ascii="Times New Roman" w:hAnsi="Times New Roman"/>
      <w:sz w:val="24"/>
    </w:rPr>
  </w:style>
  <w:style w:type="paragraph" w:styleId="61">
    <w:name w:val="toc 6"/>
    <w:basedOn w:val="a1"/>
    <w:next w:val="a1"/>
    <w:link w:val="62"/>
    <w:uiPriority w:val="39"/>
    <w:pPr>
      <w:ind w:left="1200"/>
    </w:pPr>
    <w:rPr>
      <w:sz w:val="18"/>
    </w:rPr>
  </w:style>
  <w:style w:type="character" w:customStyle="1" w:styleId="62">
    <w:name w:val="Оглавление 6 Знак"/>
    <w:basedOn w:val="12"/>
    <w:link w:val="61"/>
    <w:rPr>
      <w:rFonts w:ascii="Times New Roman" w:hAnsi="Times New Roman"/>
      <w:sz w:val="18"/>
    </w:rPr>
  </w:style>
  <w:style w:type="paragraph" w:customStyle="1" w:styleId="a9">
    <w:name w:val="Стиль названия"/>
    <w:basedOn w:val="a1"/>
    <w:link w:val="aa"/>
    <w:pPr>
      <w:spacing w:after="60"/>
      <w:ind w:firstLine="680"/>
      <w:jc w:val="both"/>
    </w:pPr>
    <w:rPr>
      <w:rFonts w:ascii="Arial" w:hAnsi="Arial"/>
      <w:b/>
      <w:i/>
    </w:rPr>
  </w:style>
  <w:style w:type="character" w:customStyle="1" w:styleId="aa">
    <w:name w:val="Стиль названия"/>
    <w:basedOn w:val="12"/>
    <w:link w:val="a9"/>
    <w:rPr>
      <w:rFonts w:ascii="Arial" w:hAnsi="Arial"/>
      <w:b/>
      <w:i/>
      <w:sz w:val="24"/>
    </w:rPr>
  </w:style>
  <w:style w:type="paragraph" w:styleId="71">
    <w:name w:val="toc 7"/>
    <w:basedOn w:val="a1"/>
    <w:next w:val="a1"/>
    <w:link w:val="72"/>
    <w:uiPriority w:val="39"/>
    <w:pPr>
      <w:ind w:left="1440"/>
    </w:pPr>
    <w:rPr>
      <w:sz w:val="18"/>
    </w:rPr>
  </w:style>
  <w:style w:type="character" w:customStyle="1" w:styleId="72">
    <w:name w:val="Оглавление 7 Знак"/>
    <w:basedOn w:val="12"/>
    <w:link w:val="71"/>
    <w:rPr>
      <w:rFonts w:ascii="Times New Roman" w:hAnsi="Times New Roman"/>
      <w:sz w:val="18"/>
    </w:rPr>
  </w:style>
  <w:style w:type="paragraph" w:customStyle="1" w:styleId="ab">
    <w:name w:val="Подчёркнутый текст"/>
    <w:basedOn w:val="a1"/>
    <w:next w:val="a1"/>
    <w:link w:val="ac"/>
    <w:pPr>
      <w:widowControl w:val="0"/>
      <w:ind w:firstLine="720"/>
      <w:jc w:val="both"/>
    </w:pPr>
    <w:rPr>
      <w:rFonts w:ascii="Arial" w:hAnsi="Arial"/>
    </w:rPr>
  </w:style>
  <w:style w:type="character" w:customStyle="1" w:styleId="ac">
    <w:name w:val="Подчёркнутый текст"/>
    <w:basedOn w:val="12"/>
    <w:link w:val="ab"/>
    <w:rPr>
      <w:rFonts w:ascii="Arial" w:hAnsi="Arial"/>
      <w:sz w:val="24"/>
    </w:rPr>
  </w:style>
  <w:style w:type="paragraph" w:customStyle="1" w:styleId="Iauiue">
    <w:name w:val="Iau?iue"/>
    <w:link w:val="Iauiue0"/>
    <w:pPr>
      <w:widowControl w:val="0"/>
    </w:pPr>
    <w:rPr>
      <w:rFonts w:ascii="Times New Roman" w:hAnsi="Times New Roman"/>
    </w:rPr>
  </w:style>
  <w:style w:type="character" w:customStyle="1" w:styleId="Iauiue0">
    <w:name w:val="Iau?iue"/>
    <w:link w:val="Iauiue"/>
    <w:rPr>
      <w:rFonts w:ascii="Times New Roman" w:hAnsi="Times New Roman"/>
    </w:rPr>
  </w:style>
  <w:style w:type="paragraph" w:customStyle="1" w:styleId="ad">
    <w:name w:val="Комментарий"/>
    <w:basedOn w:val="a1"/>
    <w:next w:val="a1"/>
    <w:link w:val="ae"/>
    <w:pPr>
      <w:widowControl w:val="0"/>
      <w:spacing w:before="75"/>
      <w:ind w:left="170"/>
      <w:jc w:val="both"/>
    </w:pPr>
    <w:rPr>
      <w:rFonts w:ascii="Arial" w:hAnsi="Arial"/>
      <w:color w:val="353842"/>
      <w:shd w:val="clear" w:color="auto" w:fill="F0F0F0"/>
    </w:rPr>
  </w:style>
  <w:style w:type="character" w:customStyle="1" w:styleId="ae">
    <w:name w:val="Комментарий"/>
    <w:basedOn w:val="12"/>
    <w:link w:val="ad"/>
    <w:rPr>
      <w:rFonts w:ascii="Arial" w:hAnsi="Arial"/>
      <w:color w:val="353842"/>
      <w:sz w:val="24"/>
      <w:shd w:val="clear" w:color="auto" w:fill="F0F0F0"/>
    </w:rPr>
  </w:style>
  <w:style w:type="paragraph" w:customStyle="1" w:styleId="af">
    <w:name w:val="Гипертекстовая ссылка"/>
    <w:link w:val="af0"/>
    <w:rPr>
      <w:b/>
      <w:color w:val="106BBE"/>
    </w:rPr>
  </w:style>
  <w:style w:type="character" w:customStyle="1" w:styleId="af0">
    <w:name w:val="Гипертекстовая ссылка"/>
    <w:link w:val="af"/>
    <w:rPr>
      <w:b/>
      <w:color w:val="106BBE"/>
    </w:rPr>
  </w:style>
  <w:style w:type="character" w:customStyle="1" w:styleId="30">
    <w:name w:val="Заголовок 3 Знак"/>
    <w:basedOn w:val="12"/>
    <w:link w:val="3"/>
    <w:rPr>
      <w:rFonts w:ascii="Arial" w:hAnsi="Arial"/>
      <w:b/>
      <w:sz w:val="26"/>
    </w:rPr>
  </w:style>
  <w:style w:type="paragraph" w:customStyle="1" w:styleId="23">
    <w:name w:val="Основной текст (2)"/>
    <w:basedOn w:val="a1"/>
    <w:link w:val="24"/>
    <w:pPr>
      <w:widowControl w:val="0"/>
      <w:spacing w:after="480" w:line="274" w:lineRule="exact"/>
    </w:pPr>
    <w:rPr>
      <w:sz w:val="20"/>
    </w:rPr>
  </w:style>
  <w:style w:type="character" w:customStyle="1" w:styleId="24">
    <w:name w:val="Основной текст (2)"/>
    <w:basedOn w:val="12"/>
    <w:link w:val="23"/>
    <w:rPr>
      <w:rFonts w:ascii="Times New Roman" w:hAnsi="Times New Roman"/>
      <w:sz w:val="20"/>
    </w:rPr>
  </w:style>
  <w:style w:type="paragraph" w:customStyle="1" w:styleId="af1">
    <w:name w:val="Текст ЭР (см. также)"/>
    <w:basedOn w:val="a1"/>
    <w:next w:val="a1"/>
    <w:link w:val="af2"/>
    <w:pPr>
      <w:widowControl w:val="0"/>
      <w:spacing w:before="200"/>
    </w:pPr>
    <w:rPr>
      <w:rFonts w:ascii="Times New Roman CYR" w:hAnsi="Times New Roman CYR"/>
      <w:sz w:val="22"/>
    </w:rPr>
  </w:style>
  <w:style w:type="character" w:customStyle="1" w:styleId="af2">
    <w:name w:val="Текст ЭР (см. также)"/>
    <w:basedOn w:val="12"/>
    <w:link w:val="af1"/>
    <w:rPr>
      <w:rFonts w:ascii="Times New Roman CYR" w:hAnsi="Times New Roman CYR"/>
      <w:sz w:val="22"/>
    </w:rPr>
  </w:style>
  <w:style w:type="paragraph" w:customStyle="1" w:styleId="af3">
    <w:name w:val="Информация об изменениях документа"/>
    <w:basedOn w:val="ad"/>
    <w:next w:val="a1"/>
    <w:link w:val="af4"/>
    <w:rPr>
      <w:i/>
    </w:rPr>
  </w:style>
  <w:style w:type="character" w:customStyle="1" w:styleId="af4">
    <w:name w:val="Информация об изменениях документа"/>
    <w:basedOn w:val="ae"/>
    <w:link w:val="af3"/>
    <w:rPr>
      <w:rFonts w:ascii="Arial" w:hAnsi="Arial"/>
      <w:i/>
      <w:color w:val="353842"/>
      <w:sz w:val="24"/>
      <w:shd w:val="clear" w:color="auto" w:fill="F0F0F0"/>
    </w:rPr>
  </w:style>
  <w:style w:type="paragraph" w:customStyle="1" w:styleId="af5">
    <w:name w:val="Цветовое выделение"/>
    <w:link w:val="af6"/>
    <w:rPr>
      <w:b/>
      <w:color w:val="26282F"/>
    </w:rPr>
  </w:style>
  <w:style w:type="character" w:customStyle="1" w:styleId="af6">
    <w:name w:val="Цветовое выделение"/>
    <w:link w:val="af5"/>
    <w:uiPriority w:val="99"/>
    <w:rPr>
      <w:b/>
      <w:color w:val="26282F"/>
    </w:rPr>
  </w:style>
  <w:style w:type="paragraph" w:customStyle="1" w:styleId="13">
    <w:name w:val="Знак Знак Знак1"/>
    <w:basedOn w:val="a1"/>
    <w:link w:val="14"/>
    <w:pPr>
      <w:tabs>
        <w:tab w:val="left" w:pos="360"/>
      </w:tabs>
      <w:spacing w:after="160" w:line="240" w:lineRule="exact"/>
    </w:pPr>
    <w:rPr>
      <w:rFonts w:ascii="Verdana" w:hAnsi="Verdana"/>
      <w:sz w:val="20"/>
    </w:rPr>
  </w:style>
  <w:style w:type="character" w:customStyle="1" w:styleId="14">
    <w:name w:val="Знак Знак Знак1"/>
    <w:basedOn w:val="12"/>
    <w:link w:val="13"/>
    <w:rPr>
      <w:rFonts w:ascii="Verdana" w:hAnsi="Verdana"/>
      <w:sz w:val="20"/>
    </w:rPr>
  </w:style>
  <w:style w:type="paragraph" w:customStyle="1" w:styleId="15">
    <w:name w:val="Строгий1"/>
    <w:link w:val="af7"/>
    <w:rPr>
      <w:b/>
    </w:rPr>
  </w:style>
  <w:style w:type="character" w:styleId="af7">
    <w:name w:val="Strong"/>
    <w:link w:val="15"/>
    <w:qFormat/>
    <w:rPr>
      <w:b/>
    </w:rPr>
  </w:style>
  <w:style w:type="paragraph" w:customStyle="1" w:styleId="blk">
    <w:name w:val="blk"/>
    <w:link w:val="blk0"/>
  </w:style>
  <w:style w:type="character" w:customStyle="1" w:styleId="blk0">
    <w:name w:val="blk"/>
    <w:link w:val="blk"/>
  </w:style>
  <w:style w:type="paragraph" w:customStyle="1" w:styleId="af8">
    <w:name w:val="ОСНОВНОЙ !!!"/>
    <w:basedOn w:val="a5"/>
    <w:link w:val="af9"/>
    <w:pPr>
      <w:spacing w:before="120" w:after="0"/>
      <w:ind w:firstLine="900"/>
      <w:jc w:val="both"/>
    </w:pPr>
    <w:rPr>
      <w:rFonts w:ascii="Arial" w:hAnsi="Arial"/>
    </w:rPr>
  </w:style>
  <w:style w:type="character" w:customStyle="1" w:styleId="af9">
    <w:name w:val="ОСНОВНОЙ !!!"/>
    <w:basedOn w:val="a6"/>
    <w:link w:val="af8"/>
    <w:rPr>
      <w:rFonts w:ascii="Arial" w:hAnsi="Arial"/>
      <w:color w:val="000000"/>
      <w:sz w:val="24"/>
    </w:rPr>
  </w:style>
  <w:style w:type="paragraph" w:customStyle="1" w:styleId="s1">
    <w:name w:val="s_1"/>
    <w:basedOn w:val="a1"/>
    <w:link w:val="s11"/>
    <w:pPr>
      <w:spacing w:beforeAutospacing="1" w:afterAutospacing="1"/>
    </w:pPr>
  </w:style>
  <w:style w:type="character" w:customStyle="1" w:styleId="s11">
    <w:name w:val="s_1"/>
    <w:basedOn w:val="12"/>
    <w:link w:val="s1"/>
    <w:rPr>
      <w:rFonts w:ascii="Times New Roman" w:hAnsi="Times New Roman"/>
      <w:sz w:val="24"/>
    </w:rPr>
  </w:style>
  <w:style w:type="paragraph" w:customStyle="1" w:styleId="afa">
    <w:name w:val="Зоны"/>
    <w:basedOn w:val="a1"/>
    <w:link w:val="afb"/>
    <w:pPr>
      <w:tabs>
        <w:tab w:val="left" w:pos="567"/>
      </w:tabs>
      <w:spacing w:before="160" w:after="160"/>
      <w:ind w:left="567"/>
      <w:jc w:val="both"/>
    </w:pPr>
    <w:rPr>
      <w:rFonts w:ascii="Arial" w:hAnsi="Arial"/>
      <w:b/>
    </w:rPr>
  </w:style>
  <w:style w:type="character" w:customStyle="1" w:styleId="afb">
    <w:name w:val="Зоны"/>
    <w:basedOn w:val="12"/>
    <w:link w:val="afa"/>
    <w:rPr>
      <w:rFonts w:ascii="Arial" w:hAnsi="Arial"/>
      <w:b/>
      <w:sz w:val="24"/>
    </w:rPr>
  </w:style>
  <w:style w:type="paragraph" w:customStyle="1" w:styleId="unformattext">
    <w:name w:val="unformattext"/>
    <w:basedOn w:val="a1"/>
    <w:link w:val="unformattext0"/>
    <w:pPr>
      <w:spacing w:beforeAutospacing="1" w:afterAutospacing="1"/>
    </w:pPr>
  </w:style>
  <w:style w:type="character" w:customStyle="1" w:styleId="unformattext0">
    <w:name w:val="unformattext"/>
    <w:basedOn w:val="12"/>
    <w:link w:val="unformattext"/>
    <w:rPr>
      <w:rFonts w:ascii="Times New Roman" w:hAnsi="Times New Roman"/>
      <w:sz w:val="24"/>
    </w:rPr>
  </w:style>
  <w:style w:type="paragraph" w:customStyle="1" w:styleId="afc">
    <w:name w:val="Стиль названия зоны"/>
    <w:basedOn w:val="afa"/>
    <w:link w:val="afd"/>
    <w:pPr>
      <w:spacing w:line="360" w:lineRule="auto"/>
      <w:ind w:left="0" w:firstLine="709"/>
    </w:pPr>
    <w:rPr>
      <w:rFonts w:ascii="Times New Roman" w:hAnsi="Times New Roman"/>
      <w:sz w:val="28"/>
    </w:rPr>
  </w:style>
  <w:style w:type="character" w:customStyle="1" w:styleId="afd">
    <w:name w:val="Стиль названия зоны"/>
    <w:basedOn w:val="afb"/>
    <w:link w:val="afc"/>
    <w:rPr>
      <w:rFonts w:ascii="Times New Roman" w:hAnsi="Times New Roman"/>
      <w:b/>
      <w:sz w:val="28"/>
    </w:rPr>
  </w:style>
  <w:style w:type="paragraph" w:customStyle="1" w:styleId="st">
    <w:name w:val="st"/>
    <w:link w:val="st0"/>
  </w:style>
  <w:style w:type="character" w:customStyle="1" w:styleId="st0">
    <w:name w:val="st"/>
    <w:link w:val="st"/>
  </w:style>
  <w:style w:type="paragraph" w:customStyle="1" w:styleId="16">
    <w:name w:val="Номер страницы1"/>
    <w:link w:val="afe"/>
  </w:style>
  <w:style w:type="character" w:styleId="afe">
    <w:name w:val="page number"/>
    <w:link w:val="16"/>
  </w:style>
  <w:style w:type="paragraph" w:styleId="aff">
    <w:name w:val="header"/>
    <w:aliases w:val="ВерхКолонтитул"/>
    <w:basedOn w:val="a1"/>
    <w:link w:val="aff0"/>
    <w:uiPriority w:val="99"/>
    <w:pPr>
      <w:tabs>
        <w:tab w:val="center" w:pos="4677"/>
        <w:tab w:val="right" w:pos="9355"/>
      </w:tabs>
    </w:pPr>
  </w:style>
  <w:style w:type="character" w:customStyle="1" w:styleId="aff0">
    <w:name w:val="Верхний колонтитул Знак"/>
    <w:aliases w:val="ВерхКолонтитул Знак"/>
    <w:basedOn w:val="12"/>
    <w:link w:val="aff"/>
    <w:uiPriority w:val="99"/>
    <w:rPr>
      <w:rFonts w:ascii="Times New Roman" w:hAnsi="Times New Roman"/>
      <w:sz w:val="24"/>
    </w:rPr>
  </w:style>
  <w:style w:type="paragraph" w:customStyle="1" w:styleId="aff1">
    <w:name w:val="Стиль главы"/>
    <w:basedOn w:val="aff2"/>
    <w:link w:val="aff3"/>
    <w:pPr>
      <w:spacing w:before="240"/>
    </w:pPr>
    <w:rPr>
      <w:sz w:val="24"/>
    </w:rPr>
  </w:style>
  <w:style w:type="character" w:customStyle="1" w:styleId="aff3">
    <w:name w:val="Стиль главы"/>
    <w:basedOn w:val="aff4"/>
    <w:link w:val="aff1"/>
    <w:rPr>
      <w:rFonts w:ascii="Times New Roman" w:hAnsi="Times New Roman"/>
      <w:b/>
      <w:sz w:val="24"/>
    </w:rPr>
  </w:style>
  <w:style w:type="paragraph" w:styleId="31">
    <w:name w:val="toc 3"/>
    <w:basedOn w:val="a1"/>
    <w:next w:val="a1"/>
    <w:link w:val="32"/>
    <w:uiPriority w:val="39"/>
    <w:pPr>
      <w:ind w:left="480"/>
    </w:pPr>
    <w:rPr>
      <w:i/>
      <w:sz w:val="20"/>
    </w:rPr>
  </w:style>
  <w:style w:type="character" w:customStyle="1" w:styleId="32">
    <w:name w:val="Оглавление 3 Знак"/>
    <w:basedOn w:val="12"/>
    <w:link w:val="31"/>
    <w:rPr>
      <w:rFonts w:ascii="Times New Roman" w:hAnsi="Times New Roman"/>
      <w:i/>
      <w:sz w:val="20"/>
    </w:rPr>
  </w:style>
  <w:style w:type="paragraph" w:customStyle="1" w:styleId="17">
    <w:name w:val="Знак1"/>
    <w:basedOn w:val="a1"/>
    <w:link w:val="18"/>
    <w:pPr>
      <w:spacing w:line="240" w:lineRule="exact"/>
      <w:jc w:val="both"/>
    </w:pPr>
  </w:style>
  <w:style w:type="character" w:customStyle="1" w:styleId="18">
    <w:name w:val="Знак1"/>
    <w:basedOn w:val="12"/>
    <w:link w:val="17"/>
    <w:rPr>
      <w:rFonts w:ascii="Times New Roman" w:hAnsi="Times New Roman"/>
      <w:sz w:val="24"/>
    </w:rPr>
  </w:style>
  <w:style w:type="paragraph" w:customStyle="1" w:styleId="aff5">
    <w:name w:val="Обычный (веб)"/>
    <w:basedOn w:val="a1"/>
    <w:link w:val="aff6"/>
    <w:pPr>
      <w:spacing w:beforeAutospacing="1" w:afterAutospacing="1"/>
    </w:pPr>
  </w:style>
  <w:style w:type="character" w:customStyle="1" w:styleId="aff6">
    <w:name w:val="Обычный (веб)"/>
    <w:basedOn w:val="12"/>
    <w:link w:val="aff5"/>
    <w:rPr>
      <w:rFonts w:ascii="Times New Roman" w:hAnsi="Times New Roman"/>
      <w:color w:val="000000"/>
      <w:sz w:val="24"/>
    </w:rPr>
  </w:style>
  <w:style w:type="paragraph" w:styleId="aff7">
    <w:name w:val="footer"/>
    <w:basedOn w:val="a1"/>
    <w:link w:val="aff8"/>
    <w:pPr>
      <w:tabs>
        <w:tab w:val="center" w:pos="4677"/>
        <w:tab w:val="right" w:pos="9355"/>
      </w:tabs>
    </w:pPr>
  </w:style>
  <w:style w:type="character" w:customStyle="1" w:styleId="aff8">
    <w:name w:val="Нижний колонтитул Знак"/>
    <w:basedOn w:val="12"/>
    <w:link w:val="aff7"/>
    <w:rPr>
      <w:rFonts w:ascii="Times New Roman" w:hAnsi="Times New Roman"/>
      <w:sz w:val="24"/>
    </w:rPr>
  </w:style>
  <w:style w:type="paragraph" w:styleId="aff9">
    <w:name w:val="Document Map"/>
    <w:basedOn w:val="a1"/>
    <w:link w:val="affa"/>
    <w:rPr>
      <w:rFonts w:ascii="Tahoma" w:hAnsi="Tahoma"/>
      <w:sz w:val="20"/>
    </w:rPr>
  </w:style>
  <w:style w:type="character" w:customStyle="1" w:styleId="affa">
    <w:name w:val="Схема документа Знак"/>
    <w:basedOn w:val="12"/>
    <w:link w:val="aff9"/>
    <w:rPr>
      <w:rFonts w:ascii="Tahoma" w:hAnsi="Tahoma"/>
      <w:sz w:val="20"/>
    </w:rPr>
  </w:style>
  <w:style w:type="paragraph" w:customStyle="1" w:styleId="ConsPlusTitle">
    <w:name w:val="ConsPlusTitle"/>
    <w:link w:val="ConsPlusTitle0"/>
    <w:rPr>
      <w:rFonts w:ascii="Times New Roman" w:hAnsi="Times New Roman"/>
      <w:b/>
      <w:sz w:val="28"/>
    </w:rPr>
  </w:style>
  <w:style w:type="character" w:customStyle="1" w:styleId="ConsPlusTitle0">
    <w:name w:val="ConsPlusTitle"/>
    <w:link w:val="ConsPlusTitle"/>
    <w:rPr>
      <w:rFonts w:ascii="Times New Roman" w:hAnsi="Times New Roman"/>
      <w:b/>
      <w:sz w:val="28"/>
    </w:rPr>
  </w:style>
  <w:style w:type="paragraph" w:customStyle="1" w:styleId="affb">
    <w:name w:val="Стиль глав правил"/>
    <w:basedOn w:val="aff1"/>
    <w:link w:val="affc"/>
    <w:pPr>
      <w:keepNext w:val="0"/>
      <w:spacing w:before="200" w:after="0"/>
    </w:pPr>
    <w:rPr>
      <w:sz w:val="28"/>
    </w:rPr>
  </w:style>
  <w:style w:type="character" w:customStyle="1" w:styleId="affc">
    <w:name w:val="Стиль глав правил"/>
    <w:basedOn w:val="aff3"/>
    <w:link w:val="affb"/>
    <w:rPr>
      <w:rFonts w:ascii="Times New Roman" w:hAnsi="Times New Roman"/>
      <w:b/>
      <w:sz w:val="28"/>
    </w:rPr>
  </w:style>
  <w:style w:type="paragraph" w:styleId="affd">
    <w:name w:val="annotation text"/>
    <w:basedOn w:val="a1"/>
    <w:link w:val="affe"/>
    <w:rPr>
      <w:sz w:val="20"/>
    </w:rPr>
  </w:style>
  <w:style w:type="character" w:customStyle="1" w:styleId="affe">
    <w:name w:val="Текст примечания Знак"/>
    <w:basedOn w:val="12"/>
    <w:link w:val="affd"/>
    <w:rPr>
      <w:rFonts w:ascii="Times New Roman" w:hAnsi="Times New Roman"/>
      <w:sz w:val="20"/>
    </w:rPr>
  </w:style>
  <w:style w:type="character" w:customStyle="1" w:styleId="50">
    <w:name w:val="Заголовок 5 Знак"/>
    <w:basedOn w:val="12"/>
    <w:link w:val="5"/>
    <w:rPr>
      <w:rFonts w:ascii="Calibri" w:hAnsi="Calibri"/>
      <w:color w:val="243F60"/>
      <w:sz w:val="24"/>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rPr>
  </w:style>
  <w:style w:type="paragraph" w:styleId="afff">
    <w:name w:val="annotation subject"/>
    <w:basedOn w:val="affd"/>
    <w:next w:val="affd"/>
    <w:link w:val="afff0"/>
    <w:rPr>
      <w:b/>
    </w:rPr>
  </w:style>
  <w:style w:type="character" w:customStyle="1" w:styleId="afff0">
    <w:name w:val="Тема примечания Знак"/>
    <w:basedOn w:val="affe"/>
    <w:link w:val="afff"/>
    <w:rPr>
      <w:rFonts w:ascii="Times New Roman" w:hAnsi="Times New Roman"/>
      <w:b/>
      <w:sz w:val="20"/>
    </w:rPr>
  </w:style>
  <w:style w:type="paragraph" w:customStyle="1" w:styleId="Style11">
    <w:name w:val="Style11"/>
    <w:basedOn w:val="a1"/>
    <w:link w:val="Style110"/>
    <w:pPr>
      <w:widowControl w:val="0"/>
      <w:spacing w:line="324" w:lineRule="exact"/>
      <w:ind w:firstLine="715"/>
      <w:jc w:val="both"/>
    </w:pPr>
  </w:style>
  <w:style w:type="character" w:customStyle="1" w:styleId="Style110">
    <w:name w:val="Style11"/>
    <w:basedOn w:val="12"/>
    <w:link w:val="Style11"/>
    <w:rPr>
      <w:rFonts w:ascii="Times New Roman" w:hAnsi="Times New Roman"/>
      <w:sz w:val="24"/>
    </w:rPr>
  </w:style>
  <w:style w:type="paragraph" w:customStyle="1" w:styleId="afff1">
    <w:name w:val="Название"/>
    <w:basedOn w:val="a1"/>
    <w:link w:val="afff2"/>
    <w:pPr>
      <w:jc w:val="center"/>
    </w:pPr>
    <w:rPr>
      <w:b/>
      <w:sz w:val="28"/>
    </w:rPr>
  </w:style>
  <w:style w:type="character" w:customStyle="1" w:styleId="afff2">
    <w:name w:val="Название"/>
    <w:basedOn w:val="12"/>
    <w:link w:val="afff1"/>
    <w:qFormat/>
    <w:rPr>
      <w:rFonts w:ascii="Times New Roman" w:hAnsi="Times New Roman"/>
      <w:b/>
      <w:sz w:val="28"/>
    </w:rPr>
  </w:style>
  <w:style w:type="paragraph" w:customStyle="1" w:styleId="19">
    <w:name w:val="Знак примечания1"/>
    <w:link w:val="afff3"/>
    <w:rPr>
      <w:sz w:val="16"/>
    </w:rPr>
  </w:style>
  <w:style w:type="character" w:styleId="afff3">
    <w:name w:val="annotation reference"/>
    <w:link w:val="19"/>
    <w:rPr>
      <w:sz w:val="16"/>
    </w:rPr>
  </w:style>
  <w:style w:type="character" w:customStyle="1" w:styleId="11">
    <w:name w:val="Заголовок 1 Знак"/>
    <w:basedOn w:val="12"/>
    <w:link w:val="10"/>
    <w:rPr>
      <w:rFonts w:ascii="Times New Roman" w:hAnsi="Times New Roman"/>
      <w:b/>
      <w:sz w:val="28"/>
    </w:rPr>
  </w:style>
  <w:style w:type="paragraph" w:styleId="afff4">
    <w:name w:val="Balloon Text"/>
    <w:basedOn w:val="a1"/>
    <w:link w:val="afff5"/>
    <w:rPr>
      <w:rFonts w:ascii="Tahoma" w:hAnsi="Tahoma"/>
      <w:sz w:val="16"/>
    </w:rPr>
  </w:style>
  <w:style w:type="character" w:customStyle="1" w:styleId="afff5">
    <w:name w:val="Текст выноски Знак"/>
    <w:basedOn w:val="12"/>
    <w:link w:val="afff4"/>
    <w:rPr>
      <w:rFonts w:ascii="Tahoma" w:hAnsi="Tahoma"/>
      <w:sz w:val="16"/>
    </w:rPr>
  </w:style>
  <w:style w:type="paragraph" w:customStyle="1" w:styleId="ConsNormal">
    <w:name w:val="ConsNormal"/>
    <w:link w:val="ConsNormal0"/>
    <w:pPr>
      <w:ind w:right="19772" w:firstLine="720"/>
    </w:pPr>
    <w:rPr>
      <w:rFonts w:ascii="Arial" w:hAnsi="Arial"/>
    </w:rPr>
  </w:style>
  <w:style w:type="character" w:customStyle="1" w:styleId="ConsNormal0">
    <w:name w:val="ConsNormal"/>
    <w:link w:val="ConsNormal"/>
    <w:rPr>
      <w:rFonts w:ascii="Arial" w:hAnsi="Arial"/>
    </w:rPr>
  </w:style>
  <w:style w:type="paragraph" w:customStyle="1" w:styleId="afff6">
    <w:name w:val="Технический комментарий"/>
    <w:basedOn w:val="a1"/>
    <w:next w:val="a1"/>
    <w:link w:val="afff7"/>
    <w:pPr>
      <w:widowControl w:val="0"/>
    </w:pPr>
    <w:rPr>
      <w:rFonts w:ascii="Times New Roman CYR" w:hAnsi="Times New Roman CYR"/>
      <w:highlight w:val="yellow"/>
    </w:rPr>
  </w:style>
  <w:style w:type="character" w:customStyle="1" w:styleId="afff7">
    <w:name w:val="Технический комментарий"/>
    <w:basedOn w:val="12"/>
    <w:link w:val="afff6"/>
    <w:rPr>
      <w:rFonts w:ascii="Times New Roman CYR" w:hAnsi="Times New Roman CYR"/>
      <w:sz w:val="24"/>
      <w:highlight w:val="yellow"/>
    </w:rPr>
  </w:style>
  <w:style w:type="paragraph" w:customStyle="1" w:styleId="1a">
    <w:name w:val="Гиперссылка1"/>
    <w:link w:val="afff8"/>
    <w:rPr>
      <w:color w:val="0000FF"/>
      <w:u w:val="single"/>
    </w:rPr>
  </w:style>
  <w:style w:type="character" w:styleId="afff8">
    <w:name w:val="Hyperlink"/>
    <w:link w:val="1a"/>
    <w:uiPriority w:val="99"/>
    <w:rPr>
      <w:color w:val="0000FF"/>
      <w:u w:val="single"/>
    </w:rPr>
  </w:style>
  <w:style w:type="paragraph" w:customStyle="1" w:styleId="Footnote">
    <w:name w:val="Footnote"/>
    <w:link w:val="Footnote0"/>
    <w:rPr>
      <w:rFonts w:ascii="XO Thames" w:hAnsi="XO Thames"/>
      <w:sz w:val="22"/>
    </w:rPr>
  </w:style>
  <w:style w:type="character" w:customStyle="1" w:styleId="Footnote0">
    <w:name w:val="Footnote"/>
    <w:link w:val="Footnote"/>
    <w:rPr>
      <w:rFonts w:ascii="XO Thames" w:hAnsi="XO Thames"/>
      <w:sz w:val="22"/>
    </w:rPr>
  </w:style>
  <w:style w:type="paragraph" w:customStyle="1" w:styleId="180">
    <w:name w:val="Титул_заголовок_18_центр"/>
    <w:link w:val="181"/>
    <w:pPr>
      <w:jc w:val="center"/>
    </w:pPr>
    <w:rPr>
      <w:rFonts w:ascii="Times New Roman" w:hAnsi="Times New Roman"/>
      <w:sz w:val="36"/>
    </w:rPr>
  </w:style>
  <w:style w:type="character" w:customStyle="1" w:styleId="181">
    <w:name w:val="Титул_заголовок_18_центр"/>
    <w:link w:val="180"/>
    <w:rPr>
      <w:rFonts w:ascii="Times New Roman" w:hAnsi="Times New Roman"/>
      <w:sz w:val="36"/>
    </w:rPr>
  </w:style>
  <w:style w:type="paragraph" w:customStyle="1" w:styleId="afff9">
    <w:name w:val="Прижатый влево"/>
    <w:basedOn w:val="a1"/>
    <w:next w:val="a1"/>
    <w:link w:val="afffa"/>
    <w:pPr>
      <w:widowControl w:val="0"/>
    </w:pPr>
    <w:rPr>
      <w:rFonts w:ascii="Arial" w:hAnsi="Arial"/>
    </w:rPr>
  </w:style>
  <w:style w:type="character" w:customStyle="1" w:styleId="afffa">
    <w:name w:val="Прижатый влево"/>
    <w:basedOn w:val="12"/>
    <w:link w:val="afff9"/>
    <w:rPr>
      <w:rFonts w:ascii="Arial" w:hAnsi="Arial"/>
      <w:sz w:val="24"/>
    </w:rPr>
  </w:style>
  <w:style w:type="paragraph" w:styleId="1b">
    <w:name w:val="toc 1"/>
    <w:basedOn w:val="a1"/>
    <w:next w:val="a1"/>
    <w:link w:val="1c"/>
    <w:uiPriority w:val="39"/>
    <w:pPr>
      <w:tabs>
        <w:tab w:val="left" w:pos="1200"/>
        <w:tab w:val="right" w:leader="dot" w:pos="9345"/>
      </w:tabs>
      <w:jc w:val="both"/>
    </w:pPr>
    <w:rPr>
      <w:b/>
      <w:caps/>
      <w:sz w:val="20"/>
    </w:rPr>
  </w:style>
  <w:style w:type="character" w:customStyle="1" w:styleId="1c">
    <w:name w:val="Оглавление 1 Знак"/>
    <w:basedOn w:val="12"/>
    <w:link w:val="1b"/>
    <w:rPr>
      <w:rFonts w:ascii="Times New Roman" w:hAnsi="Times New Roman"/>
      <w:b/>
      <w:caps/>
      <w:sz w:val="20"/>
    </w:rPr>
  </w:style>
  <w:style w:type="paragraph" w:customStyle="1" w:styleId="HeaderandFooter">
    <w:name w:val="Header and Footer"/>
    <w:link w:val="HeaderandFooter0"/>
    <w:pPr>
      <w:spacing w:line="360" w:lineRule="auto"/>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customStyle="1" w:styleId="Default">
    <w:name w:val="Default"/>
    <w:link w:val="Default0"/>
    <w:rPr>
      <w:rFonts w:ascii="Times New Roman" w:hAnsi="Times New Roman"/>
      <w:sz w:val="24"/>
    </w:rPr>
  </w:style>
  <w:style w:type="character" w:customStyle="1" w:styleId="Default0">
    <w:name w:val="Default"/>
    <w:link w:val="Default"/>
    <w:rPr>
      <w:rFonts w:ascii="Times New Roman" w:hAnsi="Times New Roman"/>
      <w:color w:val="000000"/>
      <w:sz w:val="24"/>
    </w:rPr>
  </w:style>
  <w:style w:type="paragraph" w:customStyle="1" w:styleId="Heading">
    <w:name w:val="Heading"/>
    <w:link w:val="Heading0"/>
    <w:rPr>
      <w:rFonts w:ascii="Arial" w:hAnsi="Arial"/>
      <w:b/>
      <w:sz w:val="22"/>
    </w:rPr>
  </w:style>
  <w:style w:type="character" w:customStyle="1" w:styleId="Heading0">
    <w:name w:val="Heading"/>
    <w:link w:val="Heading"/>
    <w:rPr>
      <w:rFonts w:ascii="Arial" w:hAnsi="Arial"/>
      <w:b/>
      <w:sz w:val="22"/>
    </w:rPr>
  </w:style>
  <w:style w:type="paragraph" w:customStyle="1" w:styleId="1d">
    <w:name w:val="Основной шрифт абзаца1"/>
  </w:style>
  <w:style w:type="paragraph" w:styleId="91">
    <w:name w:val="toc 9"/>
    <w:basedOn w:val="a1"/>
    <w:next w:val="a1"/>
    <w:link w:val="92"/>
    <w:uiPriority w:val="39"/>
    <w:pPr>
      <w:ind w:left="1920"/>
    </w:pPr>
    <w:rPr>
      <w:sz w:val="18"/>
    </w:rPr>
  </w:style>
  <w:style w:type="character" w:customStyle="1" w:styleId="92">
    <w:name w:val="Оглавление 9 Знак"/>
    <w:basedOn w:val="12"/>
    <w:link w:val="91"/>
    <w:rPr>
      <w:rFonts w:ascii="Times New Roman" w:hAnsi="Times New Roman"/>
      <w:sz w:val="18"/>
    </w:rPr>
  </w:style>
  <w:style w:type="paragraph" w:customStyle="1" w:styleId="afffb">
    <w:name w:val="Список (черточки)"/>
    <w:basedOn w:val="a1"/>
    <w:link w:val="afffc"/>
    <w:pPr>
      <w:tabs>
        <w:tab w:val="left" w:pos="851"/>
      </w:tabs>
      <w:jc w:val="both"/>
    </w:pPr>
    <w:rPr>
      <w:spacing w:val="-1"/>
    </w:rPr>
  </w:style>
  <w:style w:type="character" w:customStyle="1" w:styleId="afffc">
    <w:name w:val="Список (черточки)"/>
    <w:basedOn w:val="12"/>
    <w:link w:val="afffb"/>
    <w:rPr>
      <w:rFonts w:ascii="Times New Roman" w:hAnsi="Times New Roman"/>
      <w:spacing w:val="-1"/>
      <w:sz w:val="24"/>
    </w:rPr>
  </w:style>
  <w:style w:type="paragraph" w:customStyle="1" w:styleId="1e">
    <w:name w:val="Просмотренная гиперссылка1"/>
    <w:link w:val="afffd"/>
    <w:rPr>
      <w:color w:val="800080"/>
      <w:u w:val="single"/>
    </w:rPr>
  </w:style>
  <w:style w:type="character" w:styleId="afffd">
    <w:name w:val="FollowedHyperlink"/>
    <w:link w:val="1e"/>
    <w:uiPriority w:val="99"/>
    <w:rPr>
      <w:color w:val="800080"/>
      <w:u w:val="single"/>
    </w:rPr>
  </w:style>
  <w:style w:type="paragraph" w:customStyle="1" w:styleId="FontStyle23">
    <w:name w:val="Font Style23"/>
    <w:link w:val="FontStyle230"/>
    <w:rPr>
      <w:rFonts w:ascii="Times New Roman" w:hAnsi="Times New Roman"/>
      <w:sz w:val="26"/>
    </w:rPr>
  </w:style>
  <w:style w:type="character" w:customStyle="1" w:styleId="FontStyle230">
    <w:name w:val="Font Style23"/>
    <w:link w:val="FontStyle23"/>
    <w:rPr>
      <w:rFonts w:ascii="Times New Roman" w:hAnsi="Times New Roman"/>
      <w:sz w:val="26"/>
    </w:rPr>
  </w:style>
  <w:style w:type="paragraph" w:customStyle="1" w:styleId="afffe">
    <w:name w:val="Абзац"/>
    <w:link w:val="affff"/>
    <w:pPr>
      <w:spacing w:before="120" w:after="60"/>
      <w:ind w:firstLine="567"/>
      <w:jc w:val="both"/>
    </w:pPr>
    <w:rPr>
      <w:rFonts w:ascii="Times New Roman" w:hAnsi="Times New Roman"/>
      <w:sz w:val="24"/>
    </w:rPr>
  </w:style>
  <w:style w:type="character" w:customStyle="1" w:styleId="affff">
    <w:name w:val="Абзац"/>
    <w:link w:val="afffe"/>
    <w:rPr>
      <w:rFonts w:ascii="Times New Roman" w:hAnsi="Times New Roman"/>
      <w:sz w:val="24"/>
    </w:rPr>
  </w:style>
  <w:style w:type="paragraph" w:customStyle="1" w:styleId="affff0">
    <w:name w:val="Стиль статьи правил"/>
    <w:basedOn w:val="a9"/>
    <w:link w:val="affff1"/>
    <w:pPr>
      <w:spacing w:after="0"/>
    </w:pPr>
    <w:rPr>
      <w:rFonts w:ascii="Times New Roman" w:hAnsi="Times New Roman"/>
      <w:sz w:val="28"/>
    </w:rPr>
  </w:style>
  <w:style w:type="character" w:customStyle="1" w:styleId="affff1">
    <w:name w:val="Стиль статьи правил"/>
    <w:basedOn w:val="aa"/>
    <w:link w:val="affff0"/>
    <w:rPr>
      <w:rFonts w:ascii="Times New Roman" w:hAnsi="Times New Roman"/>
      <w:b/>
      <w:i/>
      <w:sz w:val="28"/>
    </w:rPr>
  </w:style>
  <w:style w:type="paragraph" w:customStyle="1" w:styleId="aff2">
    <w:name w:val="Стиль части"/>
    <w:basedOn w:val="10"/>
    <w:link w:val="aff4"/>
    <w:pPr>
      <w:spacing w:before="0"/>
    </w:pPr>
  </w:style>
  <w:style w:type="character" w:customStyle="1" w:styleId="aff4">
    <w:name w:val="Стиль части"/>
    <w:basedOn w:val="11"/>
    <w:link w:val="aff2"/>
    <w:rPr>
      <w:rFonts w:ascii="Times New Roman" w:hAnsi="Times New Roman"/>
      <w:b/>
      <w:sz w:val="28"/>
    </w:rPr>
  </w:style>
  <w:style w:type="paragraph" w:styleId="81">
    <w:name w:val="toc 8"/>
    <w:basedOn w:val="a1"/>
    <w:next w:val="a1"/>
    <w:link w:val="82"/>
    <w:uiPriority w:val="39"/>
    <w:pPr>
      <w:ind w:left="1680"/>
    </w:pPr>
    <w:rPr>
      <w:sz w:val="18"/>
    </w:rPr>
  </w:style>
  <w:style w:type="character" w:customStyle="1" w:styleId="82">
    <w:name w:val="Оглавление 8 Знак"/>
    <w:basedOn w:val="12"/>
    <w:link w:val="81"/>
    <w:rPr>
      <w:rFonts w:ascii="Times New Roman" w:hAnsi="Times New Roman"/>
      <w:sz w:val="18"/>
    </w:rPr>
  </w:style>
  <w:style w:type="paragraph" w:customStyle="1" w:styleId="headertext">
    <w:name w:val="headertext"/>
    <w:basedOn w:val="a1"/>
    <w:link w:val="headertext0"/>
    <w:pPr>
      <w:spacing w:beforeAutospacing="1" w:afterAutospacing="1"/>
    </w:pPr>
  </w:style>
  <w:style w:type="character" w:customStyle="1" w:styleId="headertext0">
    <w:name w:val="headertext"/>
    <w:basedOn w:val="12"/>
    <w:link w:val="headertext"/>
    <w:rPr>
      <w:rFonts w:ascii="Times New Roman" w:hAnsi="Times New Roman"/>
      <w:sz w:val="24"/>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w">
    <w:name w:val="w"/>
    <w:link w:val="w0"/>
  </w:style>
  <w:style w:type="character" w:customStyle="1" w:styleId="w0">
    <w:name w:val="w"/>
    <w:link w:val="w"/>
  </w:style>
  <w:style w:type="paragraph" w:styleId="affff2">
    <w:name w:val="List Paragraph"/>
    <w:aliases w:val="обычный,Заголовок мой1,СписокСТПр,Абзац списка основной,Bullet List,FooterText,numbered,Paragraphe de liste1,lp1,Заголовок_3,Введение,3_Абзац списка,СПИСКИ,List Paragraph2,ПАРАГРАФ,Нумерация,список 1,Варианты ответов"/>
    <w:basedOn w:val="a1"/>
    <w:link w:val="affff3"/>
    <w:uiPriority w:val="1"/>
    <w:qFormat/>
    <w:pPr>
      <w:ind w:left="720"/>
    </w:pPr>
  </w:style>
  <w:style w:type="character" w:customStyle="1" w:styleId="affff3">
    <w:name w:val="Абзац списка Знак"/>
    <w:aliases w:val="обычный Знак,Заголовок мой1 Знак,СписокСТПр Знак,Абзац списка основной Знак,Bullet List Знак,FooterText Знак,numbered Знак,Paragraphe de liste1 Знак,lp1 Знак,Заголовок_3 Знак,Введение Знак,3_Абзац списка Знак,СПИСКИ Знак,ПАРАГРАФ Знак"/>
    <w:basedOn w:val="12"/>
    <w:link w:val="affff2"/>
    <w:uiPriority w:val="1"/>
    <w:qFormat/>
    <w:rPr>
      <w:rFonts w:ascii="Times New Roman" w:hAnsi="Times New Roman"/>
      <w:sz w:val="24"/>
    </w:rPr>
  </w:style>
  <w:style w:type="paragraph" w:customStyle="1" w:styleId="affff4">
    <w:name w:val="Нормальный (таблица)"/>
    <w:basedOn w:val="a1"/>
    <w:next w:val="a1"/>
    <w:link w:val="affff5"/>
    <w:pPr>
      <w:widowControl w:val="0"/>
      <w:jc w:val="both"/>
    </w:pPr>
    <w:rPr>
      <w:rFonts w:ascii="Arial" w:hAnsi="Arial"/>
    </w:rPr>
  </w:style>
  <w:style w:type="character" w:customStyle="1" w:styleId="affff5">
    <w:name w:val="Нормальный (таблица)"/>
    <w:basedOn w:val="12"/>
    <w:link w:val="affff4"/>
    <w:rPr>
      <w:rFonts w:ascii="Arial" w:hAnsi="Arial"/>
      <w:sz w:val="24"/>
    </w:rPr>
  </w:style>
  <w:style w:type="paragraph" w:styleId="51">
    <w:name w:val="toc 5"/>
    <w:basedOn w:val="a1"/>
    <w:next w:val="a1"/>
    <w:link w:val="52"/>
    <w:uiPriority w:val="39"/>
    <w:pPr>
      <w:ind w:left="960"/>
    </w:pPr>
    <w:rPr>
      <w:sz w:val="18"/>
    </w:rPr>
  </w:style>
  <w:style w:type="character" w:customStyle="1" w:styleId="52">
    <w:name w:val="Оглавление 5 Знак"/>
    <w:basedOn w:val="12"/>
    <w:link w:val="51"/>
    <w:rPr>
      <w:rFonts w:ascii="Times New Roman" w:hAnsi="Times New Roman"/>
      <w:sz w:val="18"/>
    </w:rPr>
  </w:style>
  <w:style w:type="paragraph" w:styleId="affff6">
    <w:name w:val="TOC Heading"/>
    <w:basedOn w:val="10"/>
    <w:next w:val="a1"/>
    <w:link w:val="affff7"/>
    <w:uiPriority w:val="99"/>
    <w:qFormat/>
    <w:pPr>
      <w:keepLines/>
      <w:spacing w:before="480" w:after="0" w:line="276" w:lineRule="auto"/>
      <w:outlineLvl w:val="8"/>
    </w:pPr>
    <w:rPr>
      <w:rFonts w:ascii="Cambria" w:hAnsi="Cambria"/>
      <w:color w:val="365F91"/>
    </w:rPr>
  </w:style>
  <w:style w:type="character" w:customStyle="1" w:styleId="affff7">
    <w:name w:val="Заголовок оглавления Знак"/>
    <w:basedOn w:val="11"/>
    <w:link w:val="affff6"/>
    <w:rPr>
      <w:rFonts w:ascii="Cambria" w:hAnsi="Cambria"/>
      <w:b/>
      <w:color w:val="365F91"/>
      <w:sz w:val="28"/>
    </w:rPr>
  </w:style>
  <w:style w:type="paragraph" w:customStyle="1" w:styleId="formattext">
    <w:name w:val="formattext"/>
    <w:basedOn w:val="a1"/>
    <w:link w:val="formattext0"/>
    <w:pPr>
      <w:spacing w:beforeAutospacing="1" w:afterAutospacing="1"/>
    </w:pPr>
  </w:style>
  <w:style w:type="character" w:customStyle="1" w:styleId="formattext0">
    <w:name w:val="formattext"/>
    <w:basedOn w:val="12"/>
    <w:link w:val="formattext"/>
    <w:rPr>
      <w:rFonts w:ascii="Times New Roman" w:hAnsi="Times New Roman"/>
      <w:sz w:val="24"/>
    </w:rPr>
  </w:style>
  <w:style w:type="paragraph" w:customStyle="1" w:styleId="affff8">
    <w:name w:val="Основной стиль"/>
    <w:basedOn w:val="a1"/>
    <w:link w:val="affff9"/>
    <w:pPr>
      <w:ind w:firstLine="680"/>
      <w:jc w:val="both"/>
    </w:pPr>
    <w:rPr>
      <w:rFonts w:ascii="Arial" w:hAnsi="Arial"/>
    </w:rPr>
  </w:style>
  <w:style w:type="character" w:customStyle="1" w:styleId="affff9">
    <w:name w:val="Основной стиль"/>
    <w:basedOn w:val="12"/>
    <w:link w:val="affff8"/>
    <w:rPr>
      <w:rFonts w:ascii="Arial" w:hAnsi="Arial"/>
      <w:sz w:val="24"/>
    </w:rPr>
  </w:style>
  <w:style w:type="paragraph" w:styleId="affffa">
    <w:name w:val="Subtitle"/>
    <w:aliases w:val="Обычный таблица"/>
    <w:basedOn w:val="a1"/>
    <w:next w:val="a5"/>
    <w:link w:val="affffb"/>
    <w:uiPriority w:val="99"/>
    <w:qFormat/>
    <w:pPr>
      <w:keepNext/>
      <w:spacing w:before="240" w:after="120"/>
      <w:jc w:val="center"/>
    </w:pPr>
    <w:rPr>
      <w:rFonts w:ascii="Arial" w:hAnsi="Arial"/>
      <w:i/>
      <w:sz w:val="28"/>
    </w:rPr>
  </w:style>
  <w:style w:type="character" w:customStyle="1" w:styleId="affffb">
    <w:name w:val="Подзаголовок Знак"/>
    <w:aliases w:val="Обычный таблица Знак"/>
    <w:basedOn w:val="12"/>
    <w:link w:val="affffa"/>
    <w:uiPriority w:val="99"/>
    <w:rPr>
      <w:rFonts w:ascii="Arial" w:hAnsi="Arial"/>
      <w:i/>
      <w:sz w:val="28"/>
    </w:rPr>
  </w:style>
  <w:style w:type="paragraph" w:customStyle="1" w:styleId="toc10">
    <w:name w:val="toc 10"/>
    <w:next w:val="a1"/>
    <w:link w:val="toc100"/>
    <w:uiPriority w:val="39"/>
    <w:pPr>
      <w:ind w:left="1800"/>
    </w:pPr>
  </w:style>
  <w:style w:type="character" w:customStyle="1" w:styleId="toc100">
    <w:name w:val="toc 10"/>
    <w:link w:val="toc10"/>
  </w:style>
  <w:style w:type="paragraph" w:styleId="affffc">
    <w:name w:val="Title"/>
    <w:next w:val="a1"/>
    <w:link w:val="affffd"/>
    <w:qFormat/>
    <w:rPr>
      <w:rFonts w:ascii="XO Thames" w:hAnsi="XO Thames"/>
      <w:b/>
      <w:sz w:val="52"/>
    </w:rPr>
  </w:style>
  <w:style w:type="character" w:customStyle="1" w:styleId="affffd">
    <w:name w:val="Заголовок Знак"/>
    <w:link w:val="affffc"/>
    <w:rPr>
      <w:rFonts w:ascii="XO Thames" w:hAnsi="XO Thames"/>
      <w:b/>
      <w:sz w:val="52"/>
    </w:rPr>
  </w:style>
  <w:style w:type="character" w:customStyle="1" w:styleId="40">
    <w:name w:val="Заголовок 4 Знак"/>
    <w:basedOn w:val="12"/>
    <w:link w:val="4"/>
    <w:rPr>
      <w:rFonts w:ascii="Times New Roman" w:hAnsi="Times New Roman"/>
      <w:b/>
      <w:caps/>
      <w:sz w:val="28"/>
    </w:rPr>
  </w:style>
  <w:style w:type="paragraph" w:customStyle="1" w:styleId="affffe">
    <w:name w:val="Знак"/>
    <w:basedOn w:val="a1"/>
    <w:link w:val="afffff"/>
    <w:pPr>
      <w:spacing w:line="240" w:lineRule="exact"/>
      <w:jc w:val="both"/>
    </w:pPr>
  </w:style>
  <w:style w:type="character" w:customStyle="1" w:styleId="afffff">
    <w:name w:val="Знак"/>
    <w:basedOn w:val="12"/>
    <w:link w:val="affffe"/>
    <w:rPr>
      <w:rFonts w:ascii="Times New Roman" w:hAnsi="Times New Roman"/>
      <w:sz w:val="24"/>
    </w:rPr>
  </w:style>
  <w:style w:type="character" w:customStyle="1" w:styleId="20">
    <w:name w:val="Заголовок 2 Знак"/>
    <w:basedOn w:val="12"/>
    <w:link w:val="2"/>
    <w:rPr>
      <w:rFonts w:ascii="Arial" w:hAnsi="Arial"/>
      <w:b/>
      <w:i/>
      <w:sz w:val="28"/>
    </w:rPr>
  </w:style>
  <w:style w:type="paragraph" w:customStyle="1" w:styleId="ConsPlusNormal">
    <w:name w:val="ConsPlusNormal"/>
    <w:link w:val="ConsPlusNormal0"/>
    <w:pPr>
      <w:widowControl w:val="0"/>
      <w:ind w:firstLine="720"/>
    </w:pPr>
    <w:rPr>
      <w:rFonts w:ascii="Arial" w:hAnsi="Arial"/>
      <w:sz w:val="22"/>
    </w:rPr>
  </w:style>
  <w:style w:type="character" w:customStyle="1" w:styleId="ConsPlusNormal0">
    <w:name w:val="ConsPlusNormal"/>
    <w:link w:val="ConsPlusNormal"/>
    <w:rPr>
      <w:rFonts w:ascii="Arial" w:hAnsi="Arial"/>
      <w:sz w:val="22"/>
    </w:rPr>
  </w:style>
  <w:style w:type="paragraph" w:customStyle="1" w:styleId="a">
    <w:name w:val="ВидыДеятельности"/>
    <w:basedOn w:val="a1"/>
    <w:link w:val="afffff0"/>
    <w:pPr>
      <w:numPr>
        <w:numId w:val="2"/>
      </w:numPr>
      <w:tabs>
        <w:tab w:val="left" w:pos="851"/>
      </w:tabs>
      <w:spacing w:after="80"/>
      <w:jc w:val="both"/>
    </w:pPr>
    <w:rPr>
      <w:rFonts w:ascii="Arial" w:hAnsi="Arial"/>
      <w:sz w:val="22"/>
    </w:rPr>
  </w:style>
  <w:style w:type="character" w:customStyle="1" w:styleId="afffff0">
    <w:name w:val="ВидыДеятельности"/>
    <w:basedOn w:val="12"/>
    <w:link w:val="a"/>
    <w:rPr>
      <w:rFonts w:ascii="Arial" w:hAnsi="Arial"/>
      <w:sz w:val="22"/>
    </w:rPr>
  </w:style>
  <w:style w:type="table" w:customStyle="1" w:styleId="1f">
    <w:name w:val="Сетка таблицы1"/>
    <w:basedOn w:val="a3"/>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f1">
    <w:name w:val="Table Grid"/>
    <w:aliases w:val="Table Grid Report"/>
    <w:basedOn w:val="a3"/>
    <w:uiPriority w:val="59"/>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
    <w:name w:val="Стиль1"/>
    <w:rsid w:val="006623EB"/>
    <w:pPr>
      <w:numPr>
        <w:numId w:val="3"/>
      </w:numPr>
    </w:pPr>
  </w:style>
  <w:style w:type="character" w:customStyle="1" w:styleId="afffff2">
    <w:name w:val="Основной стиль Знак"/>
    <w:uiPriority w:val="99"/>
    <w:locked/>
    <w:rsid w:val="001C7460"/>
    <w:rPr>
      <w:rFonts w:ascii="Arial" w:eastAsia="Times New Roman" w:hAnsi="Arial" w:cs="Arial"/>
      <w:sz w:val="24"/>
      <w:szCs w:val="24"/>
      <w:lang w:eastAsia="ru-RU"/>
    </w:rPr>
  </w:style>
  <w:style w:type="character" w:customStyle="1" w:styleId="afffff3">
    <w:name w:val="Название Знак"/>
    <w:uiPriority w:val="99"/>
    <w:rsid w:val="001C7460"/>
    <w:rPr>
      <w:rFonts w:ascii="Times New Roman" w:eastAsia="Times New Roman" w:hAnsi="Times New Roman" w:cs="Times New Roman"/>
      <w:b/>
      <w:bCs/>
      <w:sz w:val="28"/>
      <w:szCs w:val="28"/>
      <w:lang w:eastAsia="ru-RU"/>
    </w:rPr>
  </w:style>
  <w:style w:type="character" w:customStyle="1" w:styleId="25">
    <w:name w:val="Основной текст (2)_"/>
    <w:locked/>
    <w:rsid w:val="001C7460"/>
    <w:rPr>
      <w:rFonts w:ascii="Times New Roman" w:hAnsi="Times New Roman" w:cs="Times New Roman"/>
      <w:shd w:val="clear" w:color="auto" w:fill="FFFFFF"/>
    </w:rPr>
  </w:style>
  <w:style w:type="numbering" w:styleId="111111">
    <w:name w:val="Outline List 2"/>
    <w:basedOn w:val="a4"/>
    <w:uiPriority w:val="99"/>
    <w:semiHidden/>
    <w:unhideWhenUsed/>
    <w:rsid w:val="001C7460"/>
    <w:pPr>
      <w:numPr>
        <w:numId w:val="1"/>
      </w:numPr>
    </w:pPr>
  </w:style>
  <w:style w:type="character" w:customStyle="1" w:styleId="ConsPlusNormal1">
    <w:name w:val="ConsPlusNormal Знак1"/>
    <w:rsid w:val="001C7460"/>
    <w:rPr>
      <w:rFonts w:ascii="Arial" w:eastAsia="Times New Roman" w:hAnsi="Arial" w:cs="Arial"/>
      <w:lang w:eastAsia="ru-RU" w:bidi="ar-SA"/>
    </w:rPr>
  </w:style>
  <w:style w:type="character" w:customStyle="1" w:styleId="afffff4">
    <w:name w:val="Абзац Знак"/>
    <w:uiPriority w:val="99"/>
    <w:locked/>
    <w:rsid w:val="001C7460"/>
    <w:rPr>
      <w:rFonts w:ascii="Times New Roman" w:eastAsia="Times New Roman" w:hAnsi="Times New Roman"/>
      <w:sz w:val="24"/>
      <w:szCs w:val="24"/>
      <w:lang w:eastAsia="ru-RU" w:bidi="ar-SA"/>
    </w:rPr>
  </w:style>
  <w:style w:type="paragraph" w:customStyle="1" w:styleId="afffff5">
    <w:name w:val="Обычный текст"/>
    <w:basedOn w:val="a1"/>
    <w:link w:val="afffff6"/>
    <w:qFormat/>
    <w:rsid w:val="00965427"/>
    <w:pPr>
      <w:ind w:firstLine="709"/>
      <w:jc w:val="both"/>
    </w:pPr>
    <w:rPr>
      <w:color w:val="auto"/>
      <w:szCs w:val="24"/>
      <w:lang w:val="en-US" w:eastAsia="ar-SA" w:bidi="en-US"/>
    </w:rPr>
  </w:style>
  <w:style w:type="character" w:customStyle="1" w:styleId="afffff6">
    <w:name w:val="Обычный текст Знак"/>
    <w:basedOn w:val="a2"/>
    <w:link w:val="afffff5"/>
    <w:rsid w:val="00965427"/>
    <w:rPr>
      <w:rFonts w:ascii="Times New Roman" w:hAnsi="Times New Roman"/>
      <w:color w:val="auto"/>
      <w:sz w:val="24"/>
      <w:szCs w:val="24"/>
      <w:lang w:val="en-US" w:eastAsia="ar-SA" w:bidi="en-US"/>
    </w:rPr>
  </w:style>
  <w:style w:type="character" w:customStyle="1" w:styleId="afffff7">
    <w:name w:val="Обычный Знак"/>
    <w:locked/>
    <w:rsid w:val="00965427"/>
    <w:rPr>
      <w:rFonts w:ascii="Times New Roman" w:eastAsia="Times New Roman" w:hAnsi="Times New Roman" w:cs="Times New Roman"/>
      <w:snapToGrid w:val="0"/>
      <w:sz w:val="28"/>
      <w:szCs w:val="20"/>
      <w:lang w:val="en-GB" w:eastAsia="ru-RU"/>
    </w:rPr>
  </w:style>
  <w:style w:type="paragraph" w:customStyle="1" w:styleId="Normal10-02">
    <w:name w:val="Normal + 10 пт полужирный По центру Слева:  -02 см Справ..."/>
    <w:basedOn w:val="a1"/>
    <w:link w:val="Normal10-020"/>
    <w:rsid w:val="00965427"/>
    <w:pPr>
      <w:ind w:left="-57" w:right="-113"/>
    </w:pPr>
    <w:rPr>
      <w:b/>
      <w:bCs/>
      <w:color w:val="auto"/>
      <w:sz w:val="20"/>
    </w:rPr>
  </w:style>
  <w:style w:type="character" w:customStyle="1" w:styleId="Normal10-020">
    <w:name w:val="Normal + 10 пт полужирный По центру Слева:  -02 см Справ... Знак"/>
    <w:link w:val="Normal10-02"/>
    <w:locked/>
    <w:rsid w:val="00965427"/>
    <w:rPr>
      <w:rFonts w:ascii="Times New Roman" w:hAnsi="Times New Roman"/>
      <w:b/>
      <w:bCs/>
      <w:color w:val="auto"/>
    </w:rPr>
  </w:style>
  <w:style w:type="character" w:customStyle="1" w:styleId="60">
    <w:name w:val="Заголовок 6 Знак"/>
    <w:basedOn w:val="a2"/>
    <w:link w:val="6"/>
    <w:rsid w:val="00B951E3"/>
    <w:rPr>
      <w:rFonts w:ascii="Times New Roman" w:eastAsia="Calibri" w:hAnsi="Times New Roman"/>
      <w:b/>
      <w:bCs/>
      <w:color w:val="auto"/>
      <w:sz w:val="28"/>
      <w:szCs w:val="28"/>
      <w:lang w:eastAsia="en-US"/>
    </w:rPr>
  </w:style>
  <w:style w:type="character" w:customStyle="1" w:styleId="70">
    <w:name w:val="Заголовок 7 Знак"/>
    <w:basedOn w:val="a2"/>
    <w:link w:val="7"/>
    <w:rsid w:val="00B951E3"/>
    <w:rPr>
      <w:rFonts w:ascii="Times New Roman" w:eastAsia="Calibri" w:hAnsi="Times New Roman"/>
      <w:color w:val="auto"/>
      <w:sz w:val="28"/>
      <w:szCs w:val="28"/>
      <w:lang w:eastAsia="en-US"/>
    </w:rPr>
  </w:style>
  <w:style w:type="character" w:customStyle="1" w:styleId="80">
    <w:name w:val="Заголовок 8 Знак"/>
    <w:basedOn w:val="a2"/>
    <w:link w:val="8"/>
    <w:rsid w:val="00B951E3"/>
    <w:rPr>
      <w:rFonts w:ascii="Times New Roman" w:eastAsia="Calibri" w:hAnsi="Times New Roman"/>
      <w:color w:val="auto"/>
      <w:sz w:val="28"/>
      <w:szCs w:val="28"/>
      <w:lang w:eastAsia="en-US"/>
    </w:rPr>
  </w:style>
  <w:style w:type="character" w:customStyle="1" w:styleId="90">
    <w:name w:val="Заголовок 9 Знак"/>
    <w:basedOn w:val="a2"/>
    <w:link w:val="9"/>
    <w:rsid w:val="00B951E3"/>
    <w:rPr>
      <w:rFonts w:ascii="Times New Roman" w:eastAsia="Calibri" w:hAnsi="Times New Roman"/>
      <w:color w:val="auto"/>
      <w:sz w:val="28"/>
      <w:szCs w:val="28"/>
      <w:lang w:eastAsia="en-US"/>
    </w:rPr>
  </w:style>
  <w:style w:type="paragraph" w:customStyle="1" w:styleId="211">
    <w:name w:val="Знак2 Знак Знак1 Знак1 Знак Знак Знак Знак Знак Знак Знак Знак Знак Знак Знак Знак"/>
    <w:basedOn w:val="a1"/>
    <w:rsid w:val="00B951E3"/>
    <w:pPr>
      <w:suppressAutoHyphens/>
      <w:spacing w:after="160" w:line="240" w:lineRule="exact"/>
      <w:jc w:val="both"/>
    </w:pPr>
    <w:rPr>
      <w:rFonts w:ascii="Verdana" w:hAnsi="Verdana"/>
      <w:color w:val="auto"/>
      <w:sz w:val="20"/>
      <w:lang w:val="en-US" w:eastAsia="en-US"/>
    </w:rPr>
  </w:style>
  <w:style w:type="paragraph" w:styleId="afffff8">
    <w:name w:val="Plain Text"/>
    <w:basedOn w:val="a1"/>
    <w:link w:val="afffff9"/>
    <w:uiPriority w:val="99"/>
    <w:rsid w:val="00B951E3"/>
    <w:pPr>
      <w:suppressAutoHyphens/>
      <w:jc w:val="both"/>
    </w:pPr>
    <w:rPr>
      <w:rFonts w:ascii="Courier New" w:hAnsi="Courier New"/>
      <w:color w:val="auto"/>
      <w:sz w:val="20"/>
      <w:lang w:val="x-none" w:eastAsia="x-none"/>
    </w:rPr>
  </w:style>
  <w:style w:type="character" w:customStyle="1" w:styleId="afffff9">
    <w:name w:val="Текст Знак"/>
    <w:basedOn w:val="a2"/>
    <w:link w:val="afffff8"/>
    <w:uiPriority w:val="99"/>
    <w:rsid w:val="00B951E3"/>
    <w:rPr>
      <w:rFonts w:ascii="Courier New" w:hAnsi="Courier New"/>
      <w:color w:val="auto"/>
      <w:lang w:val="x-none" w:eastAsia="x-none"/>
    </w:rPr>
  </w:style>
  <w:style w:type="paragraph" w:styleId="33">
    <w:name w:val="Body Text Indent 3"/>
    <w:basedOn w:val="a1"/>
    <w:link w:val="34"/>
    <w:rsid w:val="00B951E3"/>
    <w:pPr>
      <w:widowControl w:val="0"/>
      <w:suppressAutoHyphens/>
      <w:autoSpaceDE w:val="0"/>
      <w:autoSpaceDN w:val="0"/>
      <w:ind w:left="900"/>
      <w:jc w:val="both"/>
    </w:pPr>
    <w:rPr>
      <w:rFonts w:ascii="Courier New" w:hAnsi="Courier New" w:cs="Courier New"/>
      <w:color w:val="auto"/>
      <w:sz w:val="28"/>
    </w:rPr>
  </w:style>
  <w:style w:type="character" w:customStyle="1" w:styleId="34">
    <w:name w:val="Основной текст с отступом 3 Знак"/>
    <w:basedOn w:val="a2"/>
    <w:link w:val="33"/>
    <w:rsid w:val="00B951E3"/>
    <w:rPr>
      <w:rFonts w:ascii="Courier New" w:hAnsi="Courier New" w:cs="Courier New"/>
      <w:color w:val="auto"/>
      <w:sz w:val="28"/>
    </w:rPr>
  </w:style>
  <w:style w:type="numbering" w:customStyle="1" w:styleId="List0">
    <w:name w:val="List 0"/>
    <w:basedOn w:val="a4"/>
    <w:autoRedefine/>
    <w:semiHidden/>
    <w:rsid w:val="00B951E3"/>
    <w:pPr>
      <w:numPr>
        <w:numId w:val="7"/>
      </w:numPr>
    </w:pPr>
  </w:style>
  <w:style w:type="paragraph" w:customStyle="1" w:styleId="1f0">
    <w:name w:val="Абзац списка1"/>
    <w:basedOn w:val="a1"/>
    <w:rsid w:val="00B951E3"/>
    <w:pPr>
      <w:suppressAutoHyphens/>
      <w:ind w:left="720" w:firstLine="567"/>
      <w:contextualSpacing/>
      <w:jc w:val="both"/>
    </w:pPr>
    <w:rPr>
      <w:rFonts w:ascii="Calibri" w:eastAsia="Calibri" w:hAnsi="Calibri"/>
      <w:color w:val="auto"/>
      <w:kern w:val="1"/>
      <w:sz w:val="22"/>
      <w:szCs w:val="22"/>
      <w:lang w:eastAsia="hi-IN" w:bidi="hi-IN"/>
    </w:rPr>
  </w:style>
  <w:style w:type="paragraph" w:customStyle="1" w:styleId="xl63">
    <w:name w:val="xl63"/>
    <w:basedOn w:val="a1"/>
    <w:rsid w:val="00B951E3"/>
    <w:pPr>
      <w:suppressAutoHyphens/>
      <w:spacing w:before="100" w:beforeAutospacing="1" w:after="100" w:afterAutospacing="1"/>
      <w:jc w:val="both"/>
    </w:pPr>
    <w:rPr>
      <w:color w:val="auto"/>
      <w:sz w:val="22"/>
      <w:szCs w:val="22"/>
    </w:rPr>
  </w:style>
  <w:style w:type="paragraph" w:customStyle="1" w:styleId="xl64">
    <w:name w:val="xl64"/>
    <w:basedOn w:val="a1"/>
    <w:rsid w:val="00B951E3"/>
    <w:pPr>
      <w:pBdr>
        <w:left w:val="single" w:sz="4" w:space="0" w:color="auto"/>
      </w:pBdr>
      <w:suppressAutoHyphens/>
      <w:spacing w:before="100" w:beforeAutospacing="1" w:after="100" w:afterAutospacing="1"/>
      <w:jc w:val="both"/>
    </w:pPr>
    <w:rPr>
      <w:color w:val="auto"/>
      <w:sz w:val="22"/>
      <w:szCs w:val="22"/>
    </w:rPr>
  </w:style>
  <w:style w:type="paragraph" w:customStyle="1" w:styleId="xl65">
    <w:name w:val="xl65"/>
    <w:basedOn w:val="a1"/>
    <w:rsid w:val="00B951E3"/>
    <w:pPr>
      <w:suppressAutoHyphens/>
      <w:spacing w:before="100" w:beforeAutospacing="1" w:after="100" w:afterAutospacing="1"/>
      <w:jc w:val="right"/>
    </w:pPr>
    <w:rPr>
      <w:color w:val="auto"/>
      <w:sz w:val="22"/>
      <w:szCs w:val="22"/>
    </w:rPr>
  </w:style>
  <w:style w:type="paragraph" w:customStyle="1" w:styleId="xl66">
    <w:name w:val="xl66"/>
    <w:basedOn w:val="a1"/>
    <w:rsid w:val="00B951E3"/>
    <w:pPr>
      <w:pBdr>
        <w:right w:val="single" w:sz="4" w:space="0" w:color="auto"/>
      </w:pBdr>
      <w:suppressAutoHyphens/>
      <w:spacing w:before="100" w:beforeAutospacing="1" w:after="100" w:afterAutospacing="1"/>
      <w:jc w:val="both"/>
    </w:pPr>
    <w:rPr>
      <w:color w:val="auto"/>
      <w:sz w:val="22"/>
      <w:szCs w:val="22"/>
    </w:rPr>
  </w:style>
  <w:style w:type="paragraph" w:customStyle="1" w:styleId="xl67">
    <w:name w:val="xl67"/>
    <w:basedOn w:val="a1"/>
    <w:rsid w:val="00B951E3"/>
    <w:pPr>
      <w:pBdr>
        <w:left w:val="single" w:sz="4" w:space="0" w:color="auto"/>
        <w:bottom w:val="single" w:sz="4" w:space="0" w:color="auto"/>
      </w:pBdr>
      <w:suppressAutoHyphens/>
      <w:spacing w:before="100" w:beforeAutospacing="1" w:after="100" w:afterAutospacing="1"/>
      <w:jc w:val="both"/>
    </w:pPr>
    <w:rPr>
      <w:color w:val="auto"/>
      <w:sz w:val="22"/>
      <w:szCs w:val="22"/>
    </w:rPr>
  </w:style>
  <w:style w:type="paragraph" w:customStyle="1" w:styleId="xl68">
    <w:name w:val="xl68"/>
    <w:basedOn w:val="a1"/>
    <w:rsid w:val="00B951E3"/>
    <w:pPr>
      <w:pBdr>
        <w:bottom w:val="single" w:sz="4" w:space="0" w:color="auto"/>
      </w:pBdr>
      <w:suppressAutoHyphens/>
      <w:spacing w:before="100" w:beforeAutospacing="1" w:after="100" w:afterAutospacing="1"/>
      <w:jc w:val="both"/>
    </w:pPr>
    <w:rPr>
      <w:color w:val="auto"/>
      <w:sz w:val="22"/>
      <w:szCs w:val="22"/>
    </w:rPr>
  </w:style>
  <w:style w:type="paragraph" w:customStyle="1" w:styleId="xl69">
    <w:name w:val="xl69"/>
    <w:basedOn w:val="a1"/>
    <w:rsid w:val="00B951E3"/>
    <w:pPr>
      <w:pBdr>
        <w:bottom w:val="single" w:sz="4" w:space="0" w:color="auto"/>
        <w:right w:val="single" w:sz="4" w:space="0" w:color="auto"/>
      </w:pBdr>
      <w:suppressAutoHyphens/>
      <w:spacing w:before="100" w:beforeAutospacing="1" w:after="100" w:afterAutospacing="1"/>
      <w:jc w:val="both"/>
    </w:pPr>
    <w:rPr>
      <w:color w:val="auto"/>
      <w:sz w:val="22"/>
      <w:szCs w:val="22"/>
    </w:rPr>
  </w:style>
  <w:style w:type="paragraph" w:customStyle="1" w:styleId="xl70">
    <w:name w:val="xl70"/>
    <w:basedOn w:val="a1"/>
    <w:rsid w:val="00B951E3"/>
    <w:pPr>
      <w:pBdr>
        <w:top w:val="single" w:sz="4" w:space="0" w:color="auto"/>
        <w:left w:val="single" w:sz="4" w:space="0" w:color="auto"/>
        <w:bottom w:val="single" w:sz="4" w:space="0" w:color="auto"/>
      </w:pBdr>
      <w:suppressAutoHyphens/>
      <w:spacing w:before="100" w:beforeAutospacing="1" w:after="100" w:afterAutospacing="1"/>
      <w:jc w:val="both"/>
    </w:pPr>
    <w:rPr>
      <w:color w:val="auto"/>
      <w:sz w:val="22"/>
      <w:szCs w:val="22"/>
    </w:rPr>
  </w:style>
  <w:style w:type="paragraph" w:customStyle="1" w:styleId="xl71">
    <w:name w:val="xl71"/>
    <w:basedOn w:val="a1"/>
    <w:rsid w:val="00B951E3"/>
    <w:pPr>
      <w:pBdr>
        <w:top w:val="single" w:sz="4" w:space="0" w:color="auto"/>
        <w:bottom w:val="single" w:sz="4" w:space="0" w:color="auto"/>
        <w:right w:val="single" w:sz="4" w:space="0" w:color="auto"/>
      </w:pBdr>
      <w:suppressAutoHyphens/>
      <w:spacing w:before="100" w:beforeAutospacing="1" w:after="100" w:afterAutospacing="1"/>
      <w:jc w:val="both"/>
    </w:pPr>
    <w:rPr>
      <w:color w:val="auto"/>
      <w:sz w:val="22"/>
      <w:szCs w:val="22"/>
    </w:rPr>
  </w:style>
  <w:style w:type="paragraph" w:customStyle="1" w:styleId="xl72">
    <w:name w:val="xl72"/>
    <w:basedOn w:val="a1"/>
    <w:rsid w:val="00B951E3"/>
    <w:pPr>
      <w:pBdr>
        <w:top w:val="single" w:sz="4" w:space="0" w:color="auto"/>
        <w:bottom w:val="single" w:sz="4" w:space="0" w:color="auto"/>
      </w:pBdr>
      <w:suppressAutoHyphens/>
      <w:spacing w:before="100" w:beforeAutospacing="1" w:after="100" w:afterAutospacing="1"/>
      <w:jc w:val="both"/>
    </w:pPr>
    <w:rPr>
      <w:color w:val="auto"/>
      <w:sz w:val="22"/>
      <w:szCs w:val="22"/>
    </w:rPr>
  </w:style>
  <w:style w:type="paragraph" w:customStyle="1" w:styleId="xl73">
    <w:name w:val="xl73"/>
    <w:basedOn w:val="a1"/>
    <w:rsid w:val="00B951E3"/>
    <w:pPr>
      <w:pBdr>
        <w:top w:val="single" w:sz="4" w:space="0" w:color="auto"/>
        <w:left w:val="single" w:sz="4" w:space="0" w:color="auto"/>
      </w:pBdr>
      <w:suppressAutoHyphens/>
      <w:spacing w:before="100" w:beforeAutospacing="1" w:after="100" w:afterAutospacing="1"/>
      <w:jc w:val="both"/>
    </w:pPr>
    <w:rPr>
      <w:color w:val="auto"/>
      <w:sz w:val="22"/>
      <w:szCs w:val="22"/>
    </w:rPr>
  </w:style>
  <w:style w:type="paragraph" w:customStyle="1" w:styleId="xl74">
    <w:name w:val="xl74"/>
    <w:basedOn w:val="a1"/>
    <w:rsid w:val="00B951E3"/>
    <w:pPr>
      <w:pBdr>
        <w:top w:val="single" w:sz="4" w:space="0" w:color="auto"/>
        <w:right w:val="single" w:sz="4" w:space="0" w:color="auto"/>
      </w:pBdr>
      <w:suppressAutoHyphens/>
      <w:spacing w:before="100" w:beforeAutospacing="1" w:after="100" w:afterAutospacing="1"/>
      <w:jc w:val="both"/>
    </w:pPr>
    <w:rPr>
      <w:color w:val="auto"/>
      <w:sz w:val="22"/>
      <w:szCs w:val="22"/>
    </w:rPr>
  </w:style>
  <w:style w:type="paragraph" w:customStyle="1" w:styleId="xl75">
    <w:name w:val="xl75"/>
    <w:basedOn w:val="a1"/>
    <w:rsid w:val="00B951E3"/>
    <w:pPr>
      <w:pBdr>
        <w:bottom w:val="single" w:sz="4" w:space="0" w:color="auto"/>
      </w:pBdr>
      <w:suppressAutoHyphens/>
      <w:spacing w:before="100" w:beforeAutospacing="1" w:after="100" w:afterAutospacing="1"/>
      <w:jc w:val="both"/>
    </w:pPr>
    <w:rPr>
      <w:color w:val="auto"/>
      <w:sz w:val="22"/>
      <w:szCs w:val="22"/>
    </w:rPr>
  </w:style>
  <w:style w:type="paragraph" w:customStyle="1" w:styleId="xl76">
    <w:name w:val="xl76"/>
    <w:basedOn w:val="a1"/>
    <w:rsid w:val="00B951E3"/>
    <w:pPr>
      <w:pBdr>
        <w:top w:val="single" w:sz="4" w:space="0" w:color="auto"/>
        <w:bottom w:val="single" w:sz="4" w:space="0" w:color="auto"/>
      </w:pBdr>
      <w:suppressAutoHyphens/>
      <w:spacing w:before="100" w:beforeAutospacing="1" w:after="100" w:afterAutospacing="1"/>
      <w:jc w:val="both"/>
      <w:textAlignment w:val="top"/>
    </w:pPr>
    <w:rPr>
      <w:color w:val="auto"/>
      <w:sz w:val="22"/>
      <w:szCs w:val="22"/>
    </w:rPr>
  </w:style>
  <w:style w:type="paragraph" w:customStyle="1" w:styleId="xl77">
    <w:name w:val="xl77"/>
    <w:basedOn w:val="a1"/>
    <w:rsid w:val="00B951E3"/>
    <w:pPr>
      <w:pBdr>
        <w:bottom w:val="single" w:sz="4" w:space="0" w:color="auto"/>
      </w:pBdr>
      <w:suppressAutoHyphens/>
      <w:spacing w:before="100" w:beforeAutospacing="1" w:after="100" w:afterAutospacing="1"/>
      <w:jc w:val="both"/>
      <w:textAlignment w:val="top"/>
    </w:pPr>
    <w:rPr>
      <w:color w:val="auto"/>
      <w:sz w:val="22"/>
      <w:szCs w:val="22"/>
    </w:rPr>
  </w:style>
  <w:style w:type="paragraph" w:customStyle="1" w:styleId="xl78">
    <w:name w:val="xl78"/>
    <w:basedOn w:val="a1"/>
    <w:rsid w:val="00B951E3"/>
    <w:pPr>
      <w:pBdr>
        <w:top w:val="single" w:sz="4" w:space="0" w:color="auto"/>
        <w:left w:val="single" w:sz="4" w:space="0" w:color="auto"/>
        <w:bottom w:val="single" w:sz="4" w:space="0" w:color="auto"/>
      </w:pBdr>
      <w:suppressAutoHyphens/>
      <w:spacing w:before="100" w:beforeAutospacing="1" w:after="100" w:afterAutospacing="1"/>
      <w:jc w:val="both"/>
      <w:textAlignment w:val="top"/>
    </w:pPr>
    <w:rPr>
      <w:color w:val="auto"/>
      <w:sz w:val="22"/>
      <w:szCs w:val="22"/>
    </w:rPr>
  </w:style>
  <w:style w:type="paragraph" w:customStyle="1" w:styleId="xl79">
    <w:name w:val="xl79"/>
    <w:basedOn w:val="a1"/>
    <w:rsid w:val="00B951E3"/>
    <w:pPr>
      <w:pBdr>
        <w:top w:val="single" w:sz="4" w:space="0" w:color="auto"/>
        <w:left w:val="single" w:sz="4" w:space="0" w:color="auto"/>
        <w:bottom w:val="single" w:sz="4" w:space="0" w:color="auto"/>
      </w:pBdr>
      <w:suppressAutoHyphens/>
      <w:spacing w:before="100" w:beforeAutospacing="1" w:after="100" w:afterAutospacing="1"/>
      <w:jc w:val="center"/>
    </w:pPr>
    <w:rPr>
      <w:color w:val="auto"/>
      <w:sz w:val="22"/>
      <w:szCs w:val="22"/>
    </w:rPr>
  </w:style>
  <w:style w:type="paragraph" w:customStyle="1" w:styleId="xl80">
    <w:name w:val="xl80"/>
    <w:basedOn w:val="a1"/>
    <w:rsid w:val="00B951E3"/>
    <w:pPr>
      <w:pBdr>
        <w:top w:val="single" w:sz="4" w:space="0" w:color="auto"/>
        <w:bottom w:val="single" w:sz="4" w:space="0" w:color="auto"/>
        <w:right w:val="single" w:sz="4" w:space="0" w:color="auto"/>
      </w:pBdr>
      <w:suppressAutoHyphens/>
      <w:spacing w:before="100" w:beforeAutospacing="1" w:after="100" w:afterAutospacing="1"/>
      <w:jc w:val="center"/>
    </w:pPr>
    <w:rPr>
      <w:color w:val="auto"/>
      <w:sz w:val="22"/>
      <w:szCs w:val="22"/>
    </w:rPr>
  </w:style>
  <w:style w:type="paragraph" w:customStyle="1" w:styleId="xl81">
    <w:name w:val="xl81"/>
    <w:basedOn w:val="a1"/>
    <w:rsid w:val="00B951E3"/>
    <w:pPr>
      <w:pBdr>
        <w:top w:val="single" w:sz="4" w:space="0" w:color="auto"/>
        <w:left w:val="single" w:sz="4" w:space="0" w:color="auto"/>
      </w:pBdr>
      <w:suppressAutoHyphens/>
      <w:spacing w:before="100" w:beforeAutospacing="1" w:after="100" w:afterAutospacing="1"/>
      <w:jc w:val="center"/>
    </w:pPr>
    <w:rPr>
      <w:color w:val="auto"/>
      <w:sz w:val="22"/>
      <w:szCs w:val="22"/>
    </w:rPr>
  </w:style>
  <w:style w:type="paragraph" w:customStyle="1" w:styleId="xl82">
    <w:name w:val="xl82"/>
    <w:basedOn w:val="a1"/>
    <w:rsid w:val="00B951E3"/>
    <w:pPr>
      <w:pBdr>
        <w:top w:val="single" w:sz="4" w:space="0" w:color="auto"/>
        <w:left w:val="single" w:sz="4" w:space="0" w:color="auto"/>
        <w:bottom w:val="single" w:sz="4" w:space="0" w:color="auto"/>
      </w:pBdr>
      <w:suppressAutoHyphens/>
      <w:spacing w:before="100" w:beforeAutospacing="1" w:after="100" w:afterAutospacing="1"/>
      <w:jc w:val="center"/>
    </w:pPr>
    <w:rPr>
      <w:color w:val="auto"/>
      <w:sz w:val="22"/>
      <w:szCs w:val="22"/>
    </w:rPr>
  </w:style>
  <w:style w:type="paragraph" w:customStyle="1" w:styleId="xl83">
    <w:name w:val="xl83"/>
    <w:basedOn w:val="a1"/>
    <w:rsid w:val="00B951E3"/>
    <w:pPr>
      <w:pBdr>
        <w:top w:val="single" w:sz="4" w:space="0" w:color="auto"/>
        <w:left w:val="single" w:sz="4" w:space="0" w:color="auto"/>
        <w:bottom w:val="single" w:sz="4" w:space="0" w:color="auto"/>
      </w:pBdr>
      <w:suppressAutoHyphens/>
      <w:spacing w:before="100" w:beforeAutospacing="1" w:after="100" w:afterAutospacing="1"/>
      <w:jc w:val="center"/>
      <w:textAlignment w:val="top"/>
    </w:pPr>
    <w:rPr>
      <w:b/>
      <w:bCs/>
      <w:color w:val="auto"/>
      <w:sz w:val="22"/>
      <w:szCs w:val="22"/>
    </w:rPr>
  </w:style>
  <w:style w:type="paragraph" w:customStyle="1" w:styleId="xl84">
    <w:name w:val="xl84"/>
    <w:basedOn w:val="a1"/>
    <w:rsid w:val="00B951E3"/>
    <w:pPr>
      <w:pBdr>
        <w:top w:val="single" w:sz="4" w:space="0" w:color="auto"/>
        <w:left w:val="single" w:sz="4" w:space="0" w:color="auto"/>
        <w:bottom w:val="single" w:sz="4" w:space="0" w:color="auto"/>
      </w:pBdr>
      <w:suppressAutoHyphens/>
      <w:spacing w:before="100" w:beforeAutospacing="1" w:after="100" w:afterAutospacing="1"/>
      <w:jc w:val="center"/>
      <w:textAlignment w:val="top"/>
    </w:pPr>
    <w:rPr>
      <w:color w:val="auto"/>
      <w:sz w:val="22"/>
      <w:szCs w:val="22"/>
    </w:rPr>
  </w:style>
  <w:style w:type="paragraph" w:customStyle="1" w:styleId="xl85">
    <w:name w:val="xl85"/>
    <w:basedOn w:val="a1"/>
    <w:rsid w:val="00B951E3"/>
    <w:pPr>
      <w:pBdr>
        <w:left w:val="single" w:sz="4" w:space="0" w:color="auto"/>
        <w:bottom w:val="single" w:sz="4" w:space="0" w:color="auto"/>
      </w:pBdr>
      <w:suppressAutoHyphens/>
      <w:spacing w:before="100" w:beforeAutospacing="1" w:after="100" w:afterAutospacing="1"/>
      <w:jc w:val="center"/>
    </w:pPr>
    <w:rPr>
      <w:color w:val="auto"/>
      <w:sz w:val="22"/>
      <w:szCs w:val="22"/>
    </w:rPr>
  </w:style>
  <w:style w:type="paragraph" w:customStyle="1" w:styleId="xl86">
    <w:name w:val="xl86"/>
    <w:basedOn w:val="a1"/>
    <w:rsid w:val="00B951E3"/>
    <w:pPr>
      <w:pBdr>
        <w:top w:val="single" w:sz="4" w:space="0" w:color="auto"/>
        <w:left w:val="single" w:sz="4" w:space="0" w:color="auto"/>
        <w:bottom w:val="single" w:sz="4" w:space="0" w:color="auto"/>
      </w:pBdr>
      <w:suppressAutoHyphens/>
      <w:spacing w:before="100" w:beforeAutospacing="1" w:after="100" w:afterAutospacing="1"/>
      <w:jc w:val="center"/>
      <w:textAlignment w:val="top"/>
    </w:pPr>
    <w:rPr>
      <w:b/>
      <w:bCs/>
      <w:color w:val="auto"/>
      <w:sz w:val="22"/>
      <w:szCs w:val="22"/>
    </w:rPr>
  </w:style>
  <w:style w:type="paragraph" w:customStyle="1" w:styleId="xl87">
    <w:name w:val="xl87"/>
    <w:basedOn w:val="a1"/>
    <w:rsid w:val="00B951E3"/>
    <w:pPr>
      <w:pBdr>
        <w:top w:val="single" w:sz="4" w:space="0" w:color="auto"/>
        <w:left w:val="single" w:sz="4" w:space="0" w:color="auto"/>
        <w:bottom w:val="single" w:sz="4" w:space="0" w:color="auto"/>
      </w:pBdr>
      <w:suppressAutoHyphens/>
      <w:spacing w:before="100" w:beforeAutospacing="1" w:after="100" w:afterAutospacing="1"/>
      <w:jc w:val="center"/>
    </w:pPr>
    <w:rPr>
      <w:b/>
      <w:bCs/>
      <w:color w:val="auto"/>
      <w:sz w:val="22"/>
      <w:szCs w:val="22"/>
    </w:rPr>
  </w:style>
  <w:style w:type="paragraph" w:customStyle="1" w:styleId="xl88">
    <w:name w:val="xl88"/>
    <w:basedOn w:val="a1"/>
    <w:rsid w:val="00B951E3"/>
    <w:pPr>
      <w:pBdr>
        <w:top w:val="single" w:sz="4" w:space="0" w:color="auto"/>
        <w:left w:val="single" w:sz="4" w:space="0" w:color="auto"/>
        <w:bottom w:val="single" w:sz="4" w:space="0" w:color="auto"/>
        <w:right w:val="single" w:sz="4" w:space="0" w:color="auto"/>
      </w:pBdr>
      <w:suppressAutoHyphens/>
      <w:spacing w:before="100" w:beforeAutospacing="1" w:after="100" w:afterAutospacing="1"/>
      <w:jc w:val="both"/>
    </w:pPr>
    <w:rPr>
      <w:color w:val="auto"/>
      <w:sz w:val="22"/>
      <w:szCs w:val="22"/>
    </w:rPr>
  </w:style>
  <w:style w:type="paragraph" w:customStyle="1" w:styleId="xl89">
    <w:name w:val="xl89"/>
    <w:basedOn w:val="a1"/>
    <w:rsid w:val="00B951E3"/>
    <w:pPr>
      <w:pBdr>
        <w:top w:val="single" w:sz="4" w:space="0" w:color="auto"/>
        <w:left w:val="single" w:sz="4" w:space="0" w:color="auto"/>
        <w:bottom w:val="single" w:sz="4" w:space="0" w:color="auto"/>
        <w:right w:val="single" w:sz="4" w:space="0" w:color="auto"/>
      </w:pBdr>
      <w:suppressAutoHyphens/>
      <w:spacing w:before="100" w:beforeAutospacing="1" w:after="100" w:afterAutospacing="1"/>
      <w:jc w:val="center"/>
    </w:pPr>
    <w:rPr>
      <w:color w:val="auto"/>
      <w:sz w:val="22"/>
      <w:szCs w:val="22"/>
    </w:rPr>
  </w:style>
  <w:style w:type="paragraph" w:customStyle="1" w:styleId="xl90">
    <w:name w:val="xl90"/>
    <w:basedOn w:val="a1"/>
    <w:rsid w:val="00B951E3"/>
    <w:pPr>
      <w:pBdr>
        <w:top w:val="single" w:sz="4" w:space="0" w:color="auto"/>
        <w:left w:val="single" w:sz="4" w:space="0" w:color="auto"/>
      </w:pBdr>
      <w:suppressAutoHyphens/>
      <w:spacing w:before="100" w:beforeAutospacing="1" w:after="100" w:afterAutospacing="1"/>
      <w:jc w:val="center"/>
      <w:textAlignment w:val="top"/>
    </w:pPr>
    <w:rPr>
      <w:color w:val="auto"/>
      <w:sz w:val="22"/>
      <w:szCs w:val="22"/>
    </w:rPr>
  </w:style>
  <w:style w:type="paragraph" w:customStyle="1" w:styleId="xl91">
    <w:name w:val="xl91"/>
    <w:basedOn w:val="a1"/>
    <w:rsid w:val="00B951E3"/>
    <w:pPr>
      <w:pBdr>
        <w:left w:val="single" w:sz="4" w:space="0" w:color="auto"/>
      </w:pBdr>
      <w:suppressAutoHyphens/>
      <w:spacing w:before="100" w:beforeAutospacing="1" w:after="100" w:afterAutospacing="1"/>
      <w:jc w:val="center"/>
      <w:textAlignment w:val="top"/>
    </w:pPr>
    <w:rPr>
      <w:color w:val="auto"/>
      <w:sz w:val="22"/>
      <w:szCs w:val="22"/>
    </w:rPr>
  </w:style>
  <w:style w:type="paragraph" w:customStyle="1" w:styleId="xl92">
    <w:name w:val="xl92"/>
    <w:basedOn w:val="a1"/>
    <w:rsid w:val="00B951E3"/>
    <w:pPr>
      <w:pBdr>
        <w:left w:val="single" w:sz="4" w:space="0" w:color="auto"/>
        <w:bottom w:val="single" w:sz="4" w:space="0" w:color="auto"/>
      </w:pBdr>
      <w:suppressAutoHyphens/>
      <w:spacing w:before="100" w:beforeAutospacing="1" w:after="100" w:afterAutospacing="1"/>
      <w:jc w:val="center"/>
      <w:textAlignment w:val="top"/>
    </w:pPr>
    <w:rPr>
      <w:color w:val="auto"/>
      <w:sz w:val="22"/>
      <w:szCs w:val="22"/>
    </w:rPr>
  </w:style>
  <w:style w:type="paragraph" w:customStyle="1" w:styleId="xl93">
    <w:name w:val="xl93"/>
    <w:basedOn w:val="a1"/>
    <w:rsid w:val="00B951E3"/>
    <w:pPr>
      <w:pBdr>
        <w:top w:val="single" w:sz="4" w:space="0" w:color="auto"/>
      </w:pBdr>
      <w:suppressAutoHyphens/>
      <w:spacing w:before="100" w:beforeAutospacing="1" w:after="100" w:afterAutospacing="1"/>
      <w:jc w:val="center"/>
      <w:textAlignment w:val="top"/>
    </w:pPr>
    <w:rPr>
      <w:color w:val="auto"/>
      <w:sz w:val="22"/>
      <w:szCs w:val="22"/>
    </w:rPr>
  </w:style>
  <w:style w:type="paragraph" w:customStyle="1" w:styleId="xl94">
    <w:name w:val="xl94"/>
    <w:basedOn w:val="a1"/>
    <w:rsid w:val="00B951E3"/>
    <w:pPr>
      <w:pBdr>
        <w:top w:val="single" w:sz="4" w:space="0" w:color="auto"/>
        <w:right w:val="single" w:sz="4" w:space="0" w:color="auto"/>
      </w:pBdr>
      <w:suppressAutoHyphens/>
      <w:spacing w:before="100" w:beforeAutospacing="1" w:after="100" w:afterAutospacing="1"/>
      <w:jc w:val="center"/>
      <w:textAlignment w:val="top"/>
    </w:pPr>
    <w:rPr>
      <w:color w:val="auto"/>
      <w:sz w:val="22"/>
      <w:szCs w:val="22"/>
    </w:rPr>
  </w:style>
  <w:style w:type="paragraph" w:customStyle="1" w:styleId="xl95">
    <w:name w:val="xl95"/>
    <w:basedOn w:val="a1"/>
    <w:rsid w:val="00B951E3"/>
    <w:pPr>
      <w:suppressAutoHyphens/>
      <w:spacing w:before="100" w:beforeAutospacing="1" w:after="100" w:afterAutospacing="1"/>
      <w:jc w:val="center"/>
      <w:textAlignment w:val="top"/>
    </w:pPr>
    <w:rPr>
      <w:color w:val="auto"/>
      <w:sz w:val="22"/>
      <w:szCs w:val="22"/>
    </w:rPr>
  </w:style>
  <w:style w:type="paragraph" w:customStyle="1" w:styleId="xl96">
    <w:name w:val="xl96"/>
    <w:basedOn w:val="a1"/>
    <w:rsid w:val="00B951E3"/>
    <w:pPr>
      <w:pBdr>
        <w:right w:val="single" w:sz="4" w:space="0" w:color="auto"/>
      </w:pBdr>
      <w:suppressAutoHyphens/>
      <w:spacing w:before="100" w:beforeAutospacing="1" w:after="100" w:afterAutospacing="1"/>
      <w:jc w:val="center"/>
      <w:textAlignment w:val="top"/>
    </w:pPr>
    <w:rPr>
      <w:color w:val="auto"/>
      <w:sz w:val="22"/>
      <w:szCs w:val="22"/>
    </w:rPr>
  </w:style>
  <w:style w:type="paragraph" w:customStyle="1" w:styleId="xl97">
    <w:name w:val="xl97"/>
    <w:basedOn w:val="a1"/>
    <w:rsid w:val="00B951E3"/>
    <w:pPr>
      <w:pBdr>
        <w:bottom w:val="single" w:sz="4" w:space="0" w:color="auto"/>
      </w:pBdr>
      <w:suppressAutoHyphens/>
      <w:spacing w:before="100" w:beforeAutospacing="1" w:after="100" w:afterAutospacing="1"/>
      <w:jc w:val="center"/>
      <w:textAlignment w:val="top"/>
    </w:pPr>
    <w:rPr>
      <w:color w:val="auto"/>
      <w:sz w:val="22"/>
      <w:szCs w:val="22"/>
    </w:rPr>
  </w:style>
  <w:style w:type="paragraph" w:customStyle="1" w:styleId="xl98">
    <w:name w:val="xl98"/>
    <w:basedOn w:val="a1"/>
    <w:rsid w:val="00B951E3"/>
    <w:pPr>
      <w:pBdr>
        <w:bottom w:val="single" w:sz="4" w:space="0" w:color="auto"/>
        <w:right w:val="single" w:sz="4" w:space="0" w:color="auto"/>
      </w:pBdr>
      <w:suppressAutoHyphens/>
      <w:spacing w:before="100" w:beforeAutospacing="1" w:after="100" w:afterAutospacing="1"/>
      <w:jc w:val="center"/>
      <w:textAlignment w:val="top"/>
    </w:pPr>
    <w:rPr>
      <w:color w:val="auto"/>
      <w:sz w:val="22"/>
      <w:szCs w:val="22"/>
    </w:rPr>
  </w:style>
  <w:style w:type="paragraph" w:customStyle="1" w:styleId="xl99">
    <w:name w:val="xl99"/>
    <w:basedOn w:val="a1"/>
    <w:rsid w:val="00B951E3"/>
    <w:pPr>
      <w:pBdr>
        <w:top w:val="single" w:sz="4" w:space="0" w:color="auto"/>
        <w:left w:val="single" w:sz="4" w:space="0" w:color="auto"/>
      </w:pBdr>
      <w:suppressAutoHyphens/>
      <w:spacing w:before="100" w:beforeAutospacing="1" w:after="100" w:afterAutospacing="1"/>
      <w:jc w:val="center"/>
    </w:pPr>
    <w:rPr>
      <w:color w:val="auto"/>
      <w:sz w:val="22"/>
      <w:szCs w:val="22"/>
    </w:rPr>
  </w:style>
  <w:style w:type="paragraph" w:customStyle="1" w:styleId="xl100">
    <w:name w:val="xl100"/>
    <w:basedOn w:val="a1"/>
    <w:rsid w:val="00B951E3"/>
    <w:pPr>
      <w:pBdr>
        <w:top w:val="single" w:sz="4" w:space="0" w:color="auto"/>
      </w:pBdr>
      <w:suppressAutoHyphens/>
      <w:spacing w:before="100" w:beforeAutospacing="1" w:after="100" w:afterAutospacing="1"/>
      <w:jc w:val="center"/>
    </w:pPr>
    <w:rPr>
      <w:color w:val="auto"/>
      <w:sz w:val="22"/>
      <w:szCs w:val="22"/>
    </w:rPr>
  </w:style>
  <w:style w:type="paragraph" w:customStyle="1" w:styleId="xl101">
    <w:name w:val="xl101"/>
    <w:basedOn w:val="a1"/>
    <w:rsid w:val="00B951E3"/>
    <w:pPr>
      <w:pBdr>
        <w:top w:val="single" w:sz="4" w:space="0" w:color="auto"/>
        <w:right w:val="single" w:sz="4" w:space="0" w:color="auto"/>
      </w:pBdr>
      <w:suppressAutoHyphens/>
      <w:spacing w:before="100" w:beforeAutospacing="1" w:after="100" w:afterAutospacing="1"/>
      <w:jc w:val="center"/>
    </w:pPr>
    <w:rPr>
      <w:color w:val="auto"/>
      <w:sz w:val="22"/>
      <w:szCs w:val="22"/>
    </w:rPr>
  </w:style>
  <w:style w:type="paragraph" w:customStyle="1" w:styleId="xl102">
    <w:name w:val="xl102"/>
    <w:basedOn w:val="a1"/>
    <w:rsid w:val="00B951E3"/>
    <w:pPr>
      <w:pBdr>
        <w:left w:val="single" w:sz="4" w:space="0" w:color="auto"/>
        <w:bottom w:val="single" w:sz="4" w:space="0" w:color="auto"/>
      </w:pBdr>
      <w:suppressAutoHyphens/>
      <w:spacing w:before="100" w:beforeAutospacing="1" w:after="100" w:afterAutospacing="1"/>
      <w:jc w:val="center"/>
    </w:pPr>
    <w:rPr>
      <w:color w:val="auto"/>
      <w:sz w:val="22"/>
      <w:szCs w:val="22"/>
    </w:rPr>
  </w:style>
  <w:style w:type="paragraph" w:customStyle="1" w:styleId="xl103">
    <w:name w:val="xl103"/>
    <w:basedOn w:val="a1"/>
    <w:rsid w:val="00B951E3"/>
    <w:pPr>
      <w:pBdr>
        <w:bottom w:val="single" w:sz="4" w:space="0" w:color="auto"/>
      </w:pBdr>
      <w:suppressAutoHyphens/>
      <w:spacing w:before="100" w:beforeAutospacing="1" w:after="100" w:afterAutospacing="1"/>
      <w:jc w:val="center"/>
    </w:pPr>
    <w:rPr>
      <w:color w:val="auto"/>
      <w:sz w:val="22"/>
      <w:szCs w:val="22"/>
    </w:rPr>
  </w:style>
  <w:style w:type="paragraph" w:customStyle="1" w:styleId="xl104">
    <w:name w:val="xl104"/>
    <w:basedOn w:val="a1"/>
    <w:rsid w:val="00B951E3"/>
    <w:pPr>
      <w:pBdr>
        <w:bottom w:val="single" w:sz="4" w:space="0" w:color="auto"/>
        <w:right w:val="single" w:sz="4" w:space="0" w:color="auto"/>
      </w:pBdr>
      <w:suppressAutoHyphens/>
      <w:spacing w:before="100" w:beforeAutospacing="1" w:after="100" w:afterAutospacing="1"/>
      <w:jc w:val="center"/>
    </w:pPr>
    <w:rPr>
      <w:color w:val="auto"/>
      <w:sz w:val="22"/>
      <w:szCs w:val="22"/>
    </w:rPr>
  </w:style>
  <w:style w:type="paragraph" w:customStyle="1" w:styleId="xl105">
    <w:name w:val="xl105"/>
    <w:basedOn w:val="a1"/>
    <w:rsid w:val="00B951E3"/>
    <w:pPr>
      <w:pBdr>
        <w:top w:val="single" w:sz="4" w:space="0" w:color="auto"/>
      </w:pBdr>
      <w:suppressAutoHyphens/>
      <w:spacing w:before="100" w:beforeAutospacing="1" w:after="100" w:afterAutospacing="1"/>
      <w:jc w:val="center"/>
    </w:pPr>
    <w:rPr>
      <w:color w:val="auto"/>
      <w:sz w:val="22"/>
      <w:szCs w:val="22"/>
    </w:rPr>
  </w:style>
  <w:style w:type="paragraph" w:customStyle="1" w:styleId="xl106">
    <w:name w:val="xl106"/>
    <w:basedOn w:val="a1"/>
    <w:rsid w:val="00B951E3"/>
    <w:pPr>
      <w:pBdr>
        <w:top w:val="single" w:sz="4" w:space="0" w:color="auto"/>
        <w:right w:val="single" w:sz="4" w:space="0" w:color="auto"/>
      </w:pBdr>
      <w:suppressAutoHyphens/>
      <w:spacing w:before="100" w:beforeAutospacing="1" w:after="100" w:afterAutospacing="1"/>
      <w:jc w:val="center"/>
    </w:pPr>
    <w:rPr>
      <w:color w:val="auto"/>
      <w:sz w:val="22"/>
      <w:szCs w:val="22"/>
    </w:rPr>
  </w:style>
  <w:style w:type="paragraph" w:customStyle="1" w:styleId="xl107">
    <w:name w:val="xl107"/>
    <w:basedOn w:val="a1"/>
    <w:rsid w:val="00B951E3"/>
    <w:pPr>
      <w:pBdr>
        <w:bottom w:val="single" w:sz="4" w:space="0" w:color="auto"/>
      </w:pBdr>
      <w:suppressAutoHyphens/>
      <w:spacing w:before="100" w:beforeAutospacing="1" w:after="100" w:afterAutospacing="1"/>
      <w:jc w:val="center"/>
    </w:pPr>
    <w:rPr>
      <w:color w:val="auto"/>
      <w:sz w:val="22"/>
      <w:szCs w:val="22"/>
    </w:rPr>
  </w:style>
  <w:style w:type="paragraph" w:customStyle="1" w:styleId="xl108">
    <w:name w:val="xl108"/>
    <w:basedOn w:val="a1"/>
    <w:rsid w:val="00B951E3"/>
    <w:pPr>
      <w:pBdr>
        <w:bottom w:val="single" w:sz="4" w:space="0" w:color="auto"/>
        <w:right w:val="single" w:sz="4" w:space="0" w:color="auto"/>
      </w:pBdr>
      <w:suppressAutoHyphens/>
      <w:spacing w:before="100" w:beforeAutospacing="1" w:after="100" w:afterAutospacing="1"/>
      <w:jc w:val="center"/>
    </w:pPr>
    <w:rPr>
      <w:color w:val="auto"/>
      <w:sz w:val="22"/>
      <w:szCs w:val="22"/>
    </w:rPr>
  </w:style>
  <w:style w:type="paragraph" w:customStyle="1" w:styleId="xl109">
    <w:name w:val="xl109"/>
    <w:basedOn w:val="a1"/>
    <w:rsid w:val="00B951E3"/>
    <w:pPr>
      <w:pBdr>
        <w:top w:val="single" w:sz="4" w:space="0" w:color="auto"/>
        <w:bottom w:val="single" w:sz="4" w:space="0" w:color="auto"/>
      </w:pBdr>
      <w:suppressAutoHyphens/>
      <w:spacing w:before="100" w:beforeAutospacing="1" w:after="100" w:afterAutospacing="1"/>
      <w:jc w:val="center"/>
    </w:pPr>
    <w:rPr>
      <w:color w:val="auto"/>
      <w:sz w:val="22"/>
      <w:szCs w:val="22"/>
    </w:rPr>
  </w:style>
  <w:style w:type="paragraph" w:customStyle="1" w:styleId="xl110">
    <w:name w:val="xl110"/>
    <w:basedOn w:val="a1"/>
    <w:rsid w:val="00B951E3"/>
    <w:pPr>
      <w:pBdr>
        <w:top w:val="single" w:sz="4" w:space="0" w:color="auto"/>
        <w:bottom w:val="single" w:sz="4" w:space="0" w:color="auto"/>
      </w:pBdr>
      <w:suppressAutoHyphens/>
      <w:spacing w:before="100" w:beforeAutospacing="1" w:after="100" w:afterAutospacing="1"/>
      <w:jc w:val="both"/>
    </w:pPr>
    <w:rPr>
      <w:b/>
      <w:bCs/>
      <w:color w:val="auto"/>
      <w:sz w:val="22"/>
      <w:szCs w:val="22"/>
    </w:rPr>
  </w:style>
  <w:style w:type="paragraph" w:customStyle="1" w:styleId="xl111">
    <w:name w:val="xl111"/>
    <w:basedOn w:val="a1"/>
    <w:rsid w:val="00B951E3"/>
    <w:pPr>
      <w:pBdr>
        <w:top w:val="single" w:sz="4" w:space="0" w:color="auto"/>
      </w:pBdr>
      <w:suppressAutoHyphens/>
      <w:spacing w:before="100" w:beforeAutospacing="1" w:after="100" w:afterAutospacing="1"/>
      <w:jc w:val="both"/>
    </w:pPr>
    <w:rPr>
      <w:color w:val="auto"/>
      <w:sz w:val="22"/>
      <w:szCs w:val="22"/>
    </w:rPr>
  </w:style>
  <w:style w:type="paragraph" w:customStyle="1" w:styleId="xl112">
    <w:name w:val="xl112"/>
    <w:basedOn w:val="a1"/>
    <w:rsid w:val="00B951E3"/>
    <w:pPr>
      <w:pBdr>
        <w:top w:val="single" w:sz="4" w:space="0" w:color="auto"/>
        <w:bottom w:val="single" w:sz="4" w:space="0" w:color="auto"/>
      </w:pBdr>
      <w:suppressAutoHyphens/>
      <w:spacing w:before="100" w:beforeAutospacing="1" w:after="100" w:afterAutospacing="1"/>
      <w:jc w:val="both"/>
    </w:pPr>
    <w:rPr>
      <w:color w:val="auto"/>
      <w:sz w:val="22"/>
      <w:szCs w:val="22"/>
    </w:rPr>
  </w:style>
  <w:style w:type="paragraph" w:customStyle="1" w:styleId="xl113">
    <w:name w:val="xl113"/>
    <w:basedOn w:val="a1"/>
    <w:rsid w:val="00B951E3"/>
    <w:pPr>
      <w:pBdr>
        <w:top w:val="single" w:sz="4" w:space="0" w:color="auto"/>
        <w:bottom w:val="single" w:sz="4" w:space="0" w:color="auto"/>
      </w:pBdr>
      <w:suppressAutoHyphens/>
      <w:spacing w:before="100" w:beforeAutospacing="1" w:after="100" w:afterAutospacing="1"/>
      <w:jc w:val="center"/>
    </w:pPr>
    <w:rPr>
      <w:color w:val="auto"/>
      <w:sz w:val="22"/>
      <w:szCs w:val="22"/>
    </w:rPr>
  </w:style>
  <w:style w:type="paragraph" w:customStyle="1" w:styleId="xl114">
    <w:name w:val="xl114"/>
    <w:basedOn w:val="a1"/>
    <w:rsid w:val="00B951E3"/>
    <w:pPr>
      <w:pBdr>
        <w:top w:val="single" w:sz="4" w:space="0" w:color="auto"/>
        <w:bottom w:val="single" w:sz="4" w:space="0" w:color="auto"/>
        <w:right w:val="single" w:sz="4" w:space="0" w:color="auto"/>
      </w:pBdr>
      <w:suppressAutoHyphens/>
      <w:spacing w:before="100" w:beforeAutospacing="1" w:after="100" w:afterAutospacing="1"/>
      <w:jc w:val="center"/>
    </w:pPr>
    <w:rPr>
      <w:color w:val="auto"/>
      <w:sz w:val="22"/>
      <w:szCs w:val="22"/>
    </w:rPr>
  </w:style>
  <w:style w:type="paragraph" w:customStyle="1" w:styleId="xl115">
    <w:name w:val="xl115"/>
    <w:basedOn w:val="a1"/>
    <w:rsid w:val="00B951E3"/>
    <w:pPr>
      <w:pBdr>
        <w:top w:val="single" w:sz="4" w:space="0" w:color="auto"/>
        <w:left w:val="single" w:sz="4" w:space="0" w:color="auto"/>
      </w:pBdr>
      <w:suppressAutoHyphens/>
      <w:spacing w:before="100" w:beforeAutospacing="1" w:after="100" w:afterAutospacing="1"/>
      <w:jc w:val="center"/>
    </w:pPr>
    <w:rPr>
      <w:color w:val="auto"/>
      <w:sz w:val="22"/>
      <w:szCs w:val="22"/>
    </w:rPr>
  </w:style>
  <w:style w:type="paragraph" w:customStyle="1" w:styleId="xl116">
    <w:name w:val="xl116"/>
    <w:basedOn w:val="a1"/>
    <w:rsid w:val="00B951E3"/>
    <w:pPr>
      <w:pBdr>
        <w:top w:val="single" w:sz="4" w:space="0" w:color="auto"/>
      </w:pBdr>
      <w:suppressAutoHyphens/>
      <w:spacing w:before="100" w:beforeAutospacing="1" w:after="100" w:afterAutospacing="1"/>
      <w:jc w:val="center"/>
    </w:pPr>
    <w:rPr>
      <w:color w:val="auto"/>
      <w:sz w:val="22"/>
      <w:szCs w:val="22"/>
    </w:rPr>
  </w:style>
  <w:style w:type="paragraph" w:customStyle="1" w:styleId="xl117">
    <w:name w:val="xl117"/>
    <w:basedOn w:val="a1"/>
    <w:rsid w:val="00B951E3"/>
    <w:pPr>
      <w:pBdr>
        <w:top w:val="single" w:sz="4" w:space="0" w:color="auto"/>
        <w:right w:val="single" w:sz="4" w:space="0" w:color="auto"/>
      </w:pBdr>
      <w:suppressAutoHyphens/>
      <w:spacing w:before="100" w:beforeAutospacing="1" w:after="100" w:afterAutospacing="1"/>
      <w:jc w:val="center"/>
    </w:pPr>
    <w:rPr>
      <w:color w:val="auto"/>
      <w:sz w:val="22"/>
      <w:szCs w:val="22"/>
    </w:rPr>
  </w:style>
  <w:style w:type="paragraph" w:customStyle="1" w:styleId="xl118">
    <w:name w:val="xl118"/>
    <w:basedOn w:val="a1"/>
    <w:rsid w:val="00B951E3"/>
    <w:pPr>
      <w:pBdr>
        <w:left w:val="single" w:sz="4" w:space="0" w:color="auto"/>
        <w:bottom w:val="single" w:sz="4" w:space="0" w:color="auto"/>
      </w:pBdr>
      <w:suppressAutoHyphens/>
      <w:spacing w:before="100" w:beforeAutospacing="1" w:after="100" w:afterAutospacing="1"/>
      <w:jc w:val="center"/>
    </w:pPr>
    <w:rPr>
      <w:color w:val="auto"/>
      <w:sz w:val="22"/>
      <w:szCs w:val="22"/>
    </w:rPr>
  </w:style>
  <w:style w:type="paragraph" w:customStyle="1" w:styleId="xl119">
    <w:name w:val="xl119"/>
    <w:basedOn w:val="a1"/>
    <w:rsid w:val="00B951E3"/>
    <w:pPr>
      <w:pBdr>
        <w:bottom w:val="single" w:sz="4" w:space="0" w:color="auto"/>
      </w:pBdr>
      <w:suppressAutoHyphens/>
      <w:spacing w:before="100" w:beforeAutospacing="1" w:after="100" w:afterAutospacing="1"/>
      <w:jc w:val="center"/>
    </w:pPr>
    <w:rPr>
      <w:color w:val="auto"/>
      <w:sz w:val="22"/>
      <w:szCs w:val="22"/>
    </w:rPr>
  </w:style>
  <w:style w:type="paragraph" w:customStyle="1" w:styleId="xl120">
    <w:name w:val="xl120"/>
    <w:basedOn w:val="a1"/>
    <w:rsid w:val="00B951E3"/>
    <w:pPr>
      <w:pBdr>
        <w:bottom w:val="single" w:sz="4" w:space="0" w:color="auto"/>
        <w:right w:val="single" w:sz="4" w:space="0" w:color="auto"/>
      </w:pBdr>
      <w:suppressAutoHyphens/>
      <w:spacing w:before="100" w:beforeAutospacing="1" w:after="100" w:afterAutospacing="1"/>
      <w:jc w:val="center"/>
    </w:pPr>
    <w:rPr>
      <w:color w:val="auto"/>
      <w:sz w:val="22"/>
      <w:szCs w:val="22"/>
    </w:rPr>
  </w:style>
  <w:style w:type="paragraph" w:customStyle="1" w:styleId="xl121">
    <w:name w:val="xl121"/>
    <w:basedOn w:val="a1"/>
    <w:rsid w:val="00B951E3"/>
    <w:pPr>
      <w:pBdr>
        <w:top w:val="single" w:sz="4" w:space="0" w:color="auto"/>
        <w:left w:val="single" w:sz="4" w:space="0" w:color="auto"/>
        <w:bottom w:val="single" w:sz="4" w:space="0" w:color="auto"/>
      </w:pBdr>
      <w:suppressAutoHyphens/>
      <w:spacing w:before="100" w:beforeAutospacing="1" w:after="100" w:afterAutospacing="1"/>
      <w:jc w:val="center"/>
    </w:pPr>
    <w:rPr>
      <w:color w:val="auto"/>
      <w:sz w:val="22"/>
      <w:szCs w:val="22"/>
    </w:rPr>
  </w:style>
  <w:style w:type="paragraph" w:customStyle="1" w:styleId="xl122">
    <w:name w:val="xl122"/>
    <w:basedOn w:val="a1"/>
    <w:rsid w:val="00B951E3"/>
    <w:pPr>
      <w:pBdr>
        <w:top w:val="single" w:sz="4" w:space="0" w:color="auto"/>
        <w:bottom w:val="single" w:sz="4" w:space="0" w:color="auto"/>
      </w:pBdr>
      <w:suppressAutoHyphens/>
      <w:spacing w:before="100" w:beforeAutospacing="1" w:after="100" w:afterAutospacing="1"/>
      <w:jc w:val="center"/>
    </w:pPr>
    <w:rPr>
      <w:color w:val="auto"/>
      <w:sz w:val="22"/>
      <w:szCs w:val="22"/>
    </w:rPr>
  </w:style>
  <w:style w:type="paragraph" w:customStyle="1" w:styleId="xl123">
    <w:name w:val="xl123"/>
    <w:basedOn w:val="a1"/>
    <w:rsid w:val="00B951E3"/>
    <w:pPr>
      <w:pBdr>
        <w:top w:val="single" w:sz="4" w:space="0" w:color="auto"/>
        <w:bottom w:val="single" w:sz="4" w:space="0" w:color="auto"/>
        <w:right w:val="single" w:sz="4" w:space="0" w:color="auto"/>
      </w:pBdr>
      <w:suppressAutoHyphens/>
      <w:spacing w:before="100" w:beforeAutospacing="1" w:after="100" w:afterAutospacing="1"/>
      <w:jc w:val="center"/>
    </w:pPr>
    <w:rPr>
      <w:color w:val="auto"/>
      <w:sz w:val="22"/>
      <w:szCs w:val="22"/>
    </w:rPr>
  </w:style>
  <w:style w:type="paragraph" w:customStyle="1" w:styleId="xl124">
    <w:name w:val="xl124"/>
    <w:basedOn w:val="a1"/>
    <w:rsid w:val="00B951E3"/>
    <w:pPr>
      <w:pBdr>
        <w:top w:val="single" w:sz="4" w:space="0" w:color="auto"/>
        <w:bottom w:val="single" w:sz="4" w:space="0" w:color="auto"/>
      </w:pBdr>
      <w:suppressAutoHyphens/>
      <w:spacing w:before="100" w:beforeAutospacing="1" w:after="100" w:afterAutospacing="1"/>
      <w:ind w:firstLineChars="100" w:firstLine="100"/>
      <w:jc w:val="both"/>
    </w:pPr>
    <w:rPr>
      <w:color w:val="auto"/>
      <w:sz w:val="22"/>
      <w:szCs w:val="22"/>
    </w:rPr>
  </w:style>
  <w:style w:type="paragraph" w:customStyle="1" w:styleId="xl125">
    <w:name w:val="xl125"/>
    <w:basedOn w:val="a1"/>
    <w:rsid w:val="00B951E3"/>
    <w:pPr>
      <w:pBdr>
        <w:bottom w:val="single" w:sz="4" w:space="0" w:color="auto"/>
      </w:pBdr>
      <w:suppressAutoHyphens/>
      <w:spacing w:before="100" w:beforeAutospacing="1" w:after="100" w:afterAutospacing="1"/>
      <w:ind w:firstLineChars="100" w:firstLine="100"/>
      <w:jc w:val="both"/>
    </w:pPr>
    <w:rPr>
      <w:color w:val="auto"/>
      <w:sz w:val="22"/>
      <w:szCs w:val="22"/>
    </w:rPr>
  </w:style>
  <w:style w:type="paragraph" w:customStyle="1" w:styleId="xl126">
    <w:name w:val="xl126"/>
    <w:basedOn w:val="a1"/>
    <w:rsid w:val="00B951E3"/>
    <w:pPr>
      <w:pBdr>
        <w:top w:val="single" w:sz="4" w:space="0" w:color="auto"/>
      </w:pBdr>
      <w:suppressAutoHyphens/>
      <w:spacing w:before="100" w:beforeAutospacing="1" w:after="100" w:afterAutospacing="1"/>
      <w:ind w:firstLineChars="100" w:firstLine="100"/>
      <w:jc w:val="both"/>
    </w:pPr>
    <w:rPr>
      <w:color w:val="auto"/>
      <w:sz w:val="22"/>
      <w:szCs w:val="22"/>
    </w:rPr>
  </w:style>
  <w:style w:type="paragraph" w:customStyle="1" w:styleId="xl127">
    <w:name w:val="xl127"/>
    <w:basedOn w:val="a1"/>
    <w:rsid w:val="00B951E3"/>
    <w:pPr>
      <w:suppressAutoHyphens/>
      <w:spacing w:before="100" w:beforeAutospacing="1" w:after="100" w:afterAutospacing="1"/>
      <w:jc w:val="center"/>
    </w:pPr>
    <w:rPr>
      <w:b/>
      <w:bCs/>
      <w:color w:val="auto"/>
      <w:sz w:val="26"/>
      <w:szCs w:val="26"/>
    </w:rPr>
  </w:style>
  <w:style w:type="paragraph" w:customStyle="1" w:styleId="xl128">
    <w:name w:val="xl128"/>
    <w:basedOn w:val="a1"/>
    <w:rsid w:val="00B951E3"/>
    <w:pPr>
      <w:pBdr>
        <w:top w:val="single" w:sz="4" w:space="0" w:color="auto"/>
        <w:left w:val="single" w:sz="4" w:space="0" w:color="auto"/>
        <w:bottom w:val="single" w:sz="4" w:space="0" w:color="auto"/>
      </w:pBdr>
      <w:suppressAutoHyphens/>
      <w:spacing w:before="100" w:beforeAutospacing="1" w:after="100" w:afterAutospacing="1"/>
      <w:jc w:val="center"/>
    </w:pPr>
    <w:rPr>
      <w:color w:val="auto"/>
      <w:sz w:val="22"/>
      <w:szCs w:val="22"/>
    </w:rPr>
  </w:style>
  <w:style w:type="paragraph" w:customStyle="1" w:styleId="xl129">
    <w:name w:val="xl129"/>
    <w:basedOn w:val="a1"/>
    <w:rsid w:val="00B951E3"/>
    <w:pPr>
      <w:pBdr>
        <w:top w:val="single" w:sz="4" w:space="0" w:color="auto"/>
        <w:bottom w:val="single" w:sz="4" w:space="0" w:color="auto"/>
      </w:pBdr>
      <w:suppressAutoHyphens/>
      <w:spacing w:before="100" w:beforeAutospacing="1" w:after="100" w:afterAutospacing="1"/>
      <w:jc w:val="center"/>
    </w:pPr>
    <w:rPr>
      <w:color w:val="auto"/>
      <w:sz w:val="22"/>
      <w:szCs w:val="22"/>
    </w:rPr>
  </w:style>
  <w:style w:type="paragraph" w:customStyle="1" w:styleId="xl130">
    <w:name w:val="xl130"/>
    <w:basedOn w:val="a1"/>
    <w:rsid w:val="00B951E3"/>
    <w:pPr>
      <w:pBdr>
        <w:top w:val="single" w:sz="4" w:space="0" w:color="auto"/>
        <w:bottom w:val="single" w:sz="4" w:space="0" w:color="auto"/>
        <w:right w:val="single" w:sz="4" w:space="0" w:color="auto"/>
      </w:pBdr>
      <w:suppressAutoHyphens/>
      <w:spacing w:before="100" w:beforeAutospacing="1" w:after="100" w:afterAutospacing="1"/>
      <w:jc w:val="center"/>
    </w:pPr>
    <w:rPr>
      <w:color w:val="auto"/>
      <w:sz w:val="22"/>
      <w:szCs w:val="22"/>
    </w:rPr>
  </w:style>
  <w:style w:type="paragraph" w:customStyle="1" w:styleId="xl131">
    <w:name w:val="xl131"/>
    <w:basedOn w:val="a1"/>
    <w:rsid w:val="00B951E3"/>
    <w:pPr>
      <w:pBdr>
        <w:bottom w:val="single" w:sz="4" w:space="0" w:color="auto"/>
      </w:pBdr>
      <w:suppressAutoHyphens/>
      <w:spacing w:before="100" w:beforeAutospacing="1" w:after="100" w:afterAutospacing="1"/>
      <w:jc w:val="both"/>
    </w:pPr>
    <w:rPr>
      <w:color w:val="auto"/>
      <w:sz w:val="22"/>
      <w:szCs w:val="22"/>
    </w:rPr>
  </w:style>
  <w:style w:type="paragraph" w:customStyle="1" w:styleId="xl132">
    <w:name w:val="xl132"/>
    <w:basedOn w:val="a1"/>
    <w:rsid w:val="00B951E3"/>
    <w:pPr>
      <w:pBdr>
        <w:top w:val="single" w:sz="4" w:space="0" w:color="auto"/>
      </w:pBdr>
      <w:suppressAutoHyphens/>
      <w:spacing w:before="100" w:beforeAutospacing="1" w:after="100" w:afterAutospacing="1"/>
      <w:jc w:val="both"/>
    </w:pPr>
    <w:rPr>
      <w:color w:val="auto"/>
      <w:sz w:val="22"/>
      <w:szCs w:val="22"/>
    </w:rPr>
  </w:style>
  <w:style w:type="paragraph" w:customStyle="1" w:styleId="xl133">
    <w:name w:val="xl133"/>
    <w:basedOn w:val="a1"/>
    <w:rsid w:val="00B951E3"/>
    <w:pPr>
      <w:pBdr>
        <w:top w:val="single" w:sz="4" w:space="0" w:color="auto"/>
        <w:bottom w:val="single" w:sz="4" w:space="0" w:color="auto"/>
      </w:pBdr>
      <w:suppressAutoHyphens/>
      <w:spacing w:before="100" w:beforeAutospacing="1" w:after="100" w:afterAutospacing="1"/>
      <w:jc w:val="both"/>
      <w:textAlignment w:val="top"/>
    </w:pPr>
    <w:rPr>
      <w:b/>
      <w:bCs/>
      <w:color w:val="auto"/>
      <w:sz w:val="22"/>
      <w:szCs w:val="22"/>
    </w:rPr>
  </w:style>
  <w:style w:type="paragraph" w:customStyle="1" w:styleId="xl134">
    <w:name w:val="xl134"/>
    <w:basedOn w:val="a1"/>
    <w:rsid w:val="00B951E3"/>
    <w:pPr>
      <w:pBdr>
        <w:top w:val="single" w:sz="4" w:space="0" w:color="auto"/>
        <w:left w:val="single" w:sz="4" w:space="0" w:color="auto"/>
        <w:right w:val="single" w:sz="4" w:space="0" w:color="auto"/>
      </w:pBdr>
      <w:suppressAutoHyphens/>
      <w:spacing w:before="100" w:beforeAutospacing="1" w:after="100" w:afterAutospacing="1"/>
      <w:jc w:val="center"/>
    </w:pPr>
    <w:rPr>
      <w:color w:val="auto"/>
      <w:sz w:val="22"/>
      <w:szCs w:val="22"/>
    </w:rPr>
  </w:style>
  <w:style w:type="paragraph" w:customStyle="1" w:styleId="xl135">
    <w:name w:val="xl135"/>
    <w:basedOn w:val="a1"/>
    <w:rsid w:val="00B951E3"/>
    <w:pPr>
      <w:pBdr>
        <w:left w:val="single" w:sz="4" w:space="0" w:color="auto"/>
        <w:bottom w:val="single" w:sz="4" w:space="0" w:color="auto"/>
        <w:right w:val="single" w:sz="4" w:space="0" w:color="auto"/>
      </w:pBdr>
      <w:suppressAutoHyphens/>
      <w:spacing w:before="100" w:beforeAutospacing="1" w:after="100" w:afterAutospacing="1"/>
      <w:jc w:val="center"/>
    </w:pPr>
    <w:rPr>
      <w:color w:val="auto"/>
      <w:sz w:val="22"/>
      <w:szCs w:val="22"/>
    </w:rPr>
  </w:style>
  <w:style w:type="paragraph" w:customStyle="1" w:styleId="xl136">
    <w:name w:val="xl136"/>
    <w:basedOn w:val="a1"/>
    <w:rsid w:val="00B951E3"/>
    <w:pPr>
      <w:pBdr>
        <w:top w:val="single" w:sz="4" w:space="0" w:color="auto"/>
        <w:left w:val="single" w:sz="4" w:space="0" w:color="auto"/>
        <w:bottom w:val="single" w:sz="4" w:space="0" w:color="auto"/>
        <w:right w:val="single" w:sz="4" w:space="0" w:color="auto"/>
      </w:pBdr>
      <w:suppressAutoHyphens/>
      <w:spacing w:before="100" w:beforeAutospacing="1" w:after="100" w:afterAutospacing="1"/>
      <w:jc w:val="center"/>
      <w:textAlignment w:val="top"/>
    </w:pPr>
    <w:rPr>
      <w:color w:val="auto"/>
      <w:sz w:val="22"/>
      <w:szCs w:val="22"/>
    </w:rPr>
  </w:style>
  <w:style w:type="paragraph" w:styleId="afffffa">
    <w:name w:val="Normal (Web)"/>
    <w:basedOn w:val="a1"/>
    <w:uiPriority w:val="99"/>
    <w:unhideWhenUsed/>
    <w:rsid w:val="00B951E3"/>
    <w:pPr>
      <w:spacing w:before="100" w:beforeAutospacing="1" w:after="100" w:afterAutospacing="1"/>
    </w:pPr>
    <w:rPr>
      <w:color w:val="auto"/>
      <w:szCs w:val="24"/>
    </w:rPr>
  </w:style>
  <w:style w:type="character" w:customStyle="1" w:styleId="afffffb">
    <w:name w:val="Текст_Жирный"/>
    <w:uiPriority w:val="1"/>
    <w:qFormat/>
    <w:rsid w:val="00B951E3"/>
    <w:rPr>
      <w:rFonts w:ascii="Times New Roman" w:hAnsi="Times New Roman"/>
      <w:b/>
    </w:rPr>
  </w:style>
  <w:style w:type="paragraph" w:customStyle="1" w:styleId="afffffc">
    <w:name w:val="Таблица_название_таблицы"/>
    <w:next w:val="a1"/>
    <w:link w:val="afffffd"/>
    <w:autoRedefine/>
    <w:qFormat/>
    <w:rsid w:val="00B951E3"/>
    <w:pPr>
      <w:keepNext/>
      <w:spacing w:before="60" w:after="60"/>
      <w:jc w:val="center"/>
    </w:pPr>
    <w:rPr>
      <w:rFonts w:ascii="Times New Roman" w:hAnsi="Times New Roman"/>
      <w:b/>
      <w:bCs/>
      <w:color w:val="auto"/>
      <w:sz w:val="22"/>
      <w:szCs w:val="22"/>
    </w:rPr>
  </w:style>
  <w:style w:type="character" w:customStyle="1" w:styleId="afffffd">
    <w:name w:val="Таблица_название_таблицы Знак"/>
    <w:link w:val="afffffc"/>
    <w:rsid w:val="00B951E3"/>
    <w:rPr>
      <w:rFonts w:ascii="Times New Roman" w:hAnsi="Times New Roman"/>
      <w:b/>
      <w:bCs/>
      <w:color w:val="auto"/>
      <w:sz w:val="22"/>
      <w:szCs w:val="22"/>
    </w:rPr>
  </w:style>
  <w:style w:type="paragraph" w:customStyle="1" w:styleId="110">
    <w:name w:val="Табличный_таблица_11"/>
    <w:link w:val="111"/>
    <w:qFormat/>
    <w:rsid w:val="00B951E3"/>
    <w:pPr>
      <w:jc w:val="center"/>
    </w:pPr>
    <w:rPr>
      <w:rFonts w:ascii="Times New Roman" w:hAnsi="Times New Roman"/>
      <w:color w:val="auto"/>
      <w:sz w:val="22"/>
      <w:szCs w:val="22"/>
    </w:rPr>
  </w:style>
  <w:style w:type="character" w:customStyle="1" w:styleId="111">
    <w:name w:val="Табличный_таблица_11 Знак"/>
    <w:link w:val="110"/>
    <w:rsid w:val="00B951E3"/>
    <w:rPr>
      <w:rFonts w:ascii="Times New Roman" w:hAnsi="Times New Roman"/>
      <w:color w:val="auto"/>
      <w:sz w:val="22"/>
      <w:szCs w:val="22"/>
    </w:rPr>
  </w:style>
  <w:style w:type="paragraph" w:styleId="afffffe">
    <w:name w:val="footnote text"/>
    <w:basedOn w:val="a1"/>
    <w:link w:val="affffff"/>
    <w:uiPriority w:val="99"/>
    <w:rsid w:val="00B951E3"/>
    <w:rPr>
      <w:color w:val="auto"/>
      <w:sz w:val="20"/>
    </w:rPr>
  </w:style>
  <w:style w:type="character" w:customStyle="1" w:styleId="affffff">
    <w:name w:val="Текст сноски Знак"/>
    <w:basedOn w:val="a2"/>
    <w:link w:val="afffffe"/>
    <w:uiPriority w:val="99"/>
    <w:rsid w:val="00B951E3"/>
    <w:rPr>
      <w:rFonts w:ascii="Times New Roman" w:hAnsi="Times New Roman"/>
      <w:color w:val="auto"/>
    </w:rPr>
  </w:style>
  <w:style w:type="character" w:styleId="affffff0">
    <w:name w:val="footnote reference"/>
    <w:rsid w:val="00B951E3"/>
    <w:rPr>
      <w:vertAlign w:val="superscript"/>
    </w:rPr>
  </w:style>
  <w:style w:type="paragraph" w:styleId="affffff1">
    <w:name w:val="Body Text Indent"/>
    <w:basedOn w:val="a1"/>
    <w:link w:val="affffff2"/>
    <w:rsid w:val="00B951E3"/>
    <w:pPr>
      <w:suppressAutoHyphens/>
      <w:spacing w:after="120"/>
      <w:ind w:left="283"/>
      <w:jc w:val="both"/>
    </w:pPr>
    <w:rPr>
      <w:color w:val="auto"/>
      <w:sz w:val="28"/>
      <w:szCs w:val="24"/>
    </w:rPr>
  </w:style>
  <w:style w:type="character" w:customStyle="1" w:styleId="affffff2">
    <w:name w:val="Основной текст с отступом Знак"/>
    <w:basedOn w:val="a2"/>
    <w:link w:val="affffff1"/>
    <w:rsid w:val="00B951E3"/>
    <w:rPr>
      <w:rFonts w:ascii="Times New Roman" w:hAnsi="Times New Roman"/>
      <w:color w:val="auto"/>
      <w:sz w:val="28"/>
      <w:szCs w:val="24"/>
    </w:rPr>
  </w:style>
  <w:style w:type="paragraph" w:customStyle="1" w:styleId="112">
    <w:name w:val="Табличный_боковик_11"/>
    <w:link w:val="113"/>
    <w:qFormat/>
    <w:rsid w:val="00B951E3"/>
    <w:rPr>
      <w:rFonts w:ascii="Times New Roman" w:hAnsi="Times New Roman"/>
      <w:color w:val="auto"/>
      <w:sz w:val="22"/>
      <w:szCs w:val="24"/>
    </w:rPr>
  </w:style>
  <w:style w:type="character" w:customStyle="1" w:styleId="113">
    <w:name w:val="Табличный_боковик_11 Знак"/>
    <w:link w:val="112"/>
    <w:rsid w:val="00B951E3"/>
    <w:rPr>
      <w:rFonts w:ascii="Times New Roman" w:hAnsi="Times New Roman"/>
      <w:color w:val="auto"/>
      <w:sz w:val="22"/>
      <w:szCs w:val="24"/>
    </w:rPr>
  </w:style>
  <w:style w:type="paragraph" w:styleId="affffff3">
    <w:name w:val="caption"/>
    <w:basedOn w:val="a1"/>
    <w:next w:val="a1"/>
    <w:qFormat/>
    <w:rsid w:val="00B951E3"/>
    <w:pPr>
      <w:widowControl w:val="0"/>
      <w:ind w:left="-57" w:right="-57" w:firstLine="709"/>
      <w:jc w:val="center"/>
    </w:pPr>
    <w:rPr>
      <w:rFonts w:eastAsia="Calibri"/>
      <w:b/>
      <w:color w:val="auto"/>
      <w:sz w:val="20"/>
      <w:szCs w:val="28"/>
      <w:lang w:eastAsia="en-US"/>
    </w:rPr>
  </w:style>
  <w:style w:type="paragraph" w:styleId="26">
    <w:name w:val="Body Text 2"/>
    <w:basedOn w:val="a1"/>
    <w:link w:val="27"/>
    <w:rsid w:val="00B951E3"/>
    <w:pPr>
      <w:widowControl w:val="0"/>
      <w:tabs>
        <w:tab w:val="left" w:pos="6237"/>
      </w:tabs>
      <w:ind w:firstLine="709"/>
      <w:jc w:val="center"/>
    </w:pPr>
    <w:rPr>
      <w:rFonts w:eastAsia="Calibri"/>
      <w:noProof/>
      <w:color w:val="auto"/>
      <w:sz w:val="28"/>
      <w:szCs w:val="28"/>
      <w:lang w:eastAsia="en-US"/>
    </w:rPr>
  </w:style>
  <w:style w:type="character" w:customStyle="1" w:styleId="27">
    <w:name w:val="Основной текст 2 Знак"/>
    <w:basedOn w:val="a2"/>
    <w:link w:val="26"/>
    <w:rsid w:val="00B951E3"/>
    <w:rPr>
      <w:rFonts w:ascii="Times New Roman" w:eastAsia="Calibri" w:hAnsi="Times New Roman"/>
      <w:noProof/>
      <w:color w:val="auto"/>
      <w:sz w:val="28"/>
      <w:szCs w:val="28"/>
      <w:lang w:eastAsia="en-US"/>
    </w:rPr>
  </w:style>
  <w:style w:type="character" w:customStyle="1" w:styleId="1f1">
    <w:name w:val="Знак Знак1"/>
    <w:locked/>
    <w:rsid w:val="00B951E3"/>
    <w:rPr>
      <w:sz w:val="28"/>
      <w:szCs w:val="28"/>
    </w:rPr>
  </w:style>
  <w:style w:type="paragraph" w:styleId="28">
    <w:name w:val="Body Text Indent 2"/>
    <w:basedOn w:val="a1"/>
    <w:link w:val="29"/>
    <w:rsid w:val="00B951E3"/>
    <w:pPr>
      <w:widowControl w:val="0"/>
      <w:spacing w:before="600"/>
      <w:ind w:firstLine="709"/>
      <w:jc w:val="both"/>
    </w:pPr>
    <w:rPr>
      <w:rFonts w:eastAsia="Calibri"/>
      <w:color w:val="auto"/>
      <w:sz w:val="28"/>
      <w:szCs w:val="28"/>
      <w:lang w:eastAsia="en-US"/>
    </w:rPr>
  </w:style>
  <w:style w:type="character" w:customStyle="1" w:styleId="29">
    <w:name w:val="Основной текст с отступом 2 Знак"/>
    <w:basedOn w:val="a2"/>
    <w:link w:val="28"/>
    <w:rsid w:val="00B951E3"/>
    <w:rPr>
      <w:rFonts w:ascii="Times New Roman" w:eastAsia="Calibri" w:hAnsi="Times New Roman"/>
      <w:color w:val="auto"/>
      <w:sz w:val="28"/>
      <w:szCs w:val="28"/>
      <w:lang w:eastAsia="en-US"/>
    </w:rPr>
  </w:style>
  <w:style w:type="paragraph" w:customStyle="1" w:styleId="ConsNonformat">
    <w:name w:val="ConsNonformat"/>
    <w:rsid w:val="00B951E3"/>
    <w:pPr>
      <w:widowControl w:val="0"/>
    </w:pPr>
    <w:rPr>
      <w:rFonts w:ascii="Courier New" w:hAnsi="Courier New"/>
      <w:snapToGrid w:val="0"/>
      <w:color w:val="auto"/>
    </w:rPr>
  </w:style>
  <w:style w:type="paragraph" w:styleId="35">
    <w:name w:val="Body Text 3"/>
    <w:basedOn w:val="a1"/>
    <w:link w:val="36"/>
    <w:rsid w:val="00B951E3"/>
    <w:pPr>
      <w:widowControl w:val="0"/>
      <w:ind w:firstLine="709"/>
      <w:jc w:val="both"/>
    </w:pPr>
    <w:rPr>
      <w:rFonts w:eastAsia="Calibri"/>
      <w:color w:val="FF0000"/>
      <w:sz w:val="26"/>
      <w:szCs w:val="28"/>
      <w:lang w:eastAsia="en-US"/>
    </w:rPr>
  </w:style>
  <w:style w:type="character" w:customStyle="1" w:styleId="36">
    <w:name w:val="Основной текст 3 Знак"/>
    <w:basedOn w:val="a2"/>
    <w:link w:val="35"/>
    <w:rsid w:val="00B951E3"/>
    <w:rPr>
      <w:rFonts w:ascii="Times New Roman" w:eastAsia="Calibri" w:hAnsi="Times New Roman"/>
      <w:color w:val="FF0000"/>
      <w:sz w:val="26"/>
      <w:szCs w:val="28"/>
      <w:lang w:eastAsia="en-US"/>
    </w:rPr>
  </w:style>
  <w:style w:type="character" w:styleId="affffff4">
    <w:name w:val="line number"/>
    <w:rsid w:val="00B951E3"/>
  </w:style>
  <w:style w:type="character" w:customStyle="1" w:styleId="1f2">
    <w:name w:val="Схема документа Знак1"/>
    <w:rsid w:val="00B951E3"/>
    <w:rPr>
      <w:rFonts w:ascii="Tahoma" w:eastAsia="Calibri" w:hAnsi="Tahoma" w:cs="Tahoma"/>
      <w:sz w:val="16"/>
      <w:szCs w:val="16"/>
      <w:lang w:eastAsia="en-US"/>
    </w:rPr>
  </w:style>
  <w:style w:type="character" w:customStyle="1" w:styleId="1f3">
    <w:name w:val="Подзаголовок Знак1"/>
    <w:aliases w:val="Обычный таблица Знак1"/>
    <w:uiPriority w:val="99"/>
    <w:rsid w:val="00B951E3"/>
    <w:rPr>
      <w:rFonts w:eastAsia="Calibri"/>
      <w:sz w:val="28"/>
      <w:szCs w:val="28"/>
      <w:lang w:eastAsia="en-US"/>
    </w:rPr>
  </w:style>
  <w:style w:type="paragraph" w:customStyle="1" w:styleId="stylet3">
    <w:name w:val="stylet3"/>
    <w:basedOn w:val="a1"/>
    <w:rsid w:val="00B951E3"/>
    <w:pPr>
      <w:spacing w:before="100" w:beforeAutospacing="1" w:after="100" w:afterAutospacing="1"/>
      <w:ind w:firstLine="709"/>
    </w:pPr>
    <w:rPr>
      <w:rFonts w:eastAsia="Calibri"/>
      <w:color w:val="auto"/>
      <w:sz w:val="28"/>
      <w:szCs w:val="24"/>
      <w:lang w:eastAsia="en-US"/>
    </w:rPr>
  </w:style>
  <w:style w:type="paragraph" w:customStyle="1" w:styleId="2a">
    <w:name w:val="Обычный2"/>
    <w:rsid w:val="00B951E3"/>
    <w:rPr>
      <w:rFonts w:ascii="Times New Roman" w:hAnsi="Times New Roman"/>
      <w:snapToGrid w:val="0"/>
      <w:color w:val="auto"/>
    </w:rPr>
  </w:style>
  <w:style w:type="character" w:styleId="affffff5">
    <w:name w:val="Emphasis"/>
    <w:uiPriority w:val="20"/>
    <w:qFormat/>
    <w:rsid w:val="00B951E3"/>
    <w:rPr>
      <w:i/>
      <w:iCs/>
    </w:rPr>
  </w:style>
  <w:style w:type="paragraph" w:customStyle="1" w:styleId="affffff6">
    <w:name w:val="Центрированный (таблица)"/>
    <w:next w:val="a1"/>
    <w:uiPriority w:val="99"/>
    <w:rsid w:val="00B951E3"/>
    <w:pPr>
      <w:widowControl w:val="0"/>
      <w:autoSpaceDE w:val="0"/>
      <w:autoSpaceDN w:val="0"/>
      <w:adjustRightInd w:val="0"/>
      <w:jc w:val="center"/>
    </w:pPr>
    <w:rPr>
      <w:color w:val="auto"/>
      <w:sz w:val="28"/>
      <w:szCs w:val="24"/>
    </w:rPr>
  </w:style>
  <w:style w:type="paragraph" w:customStyle="1" w:styleId="Iauiue3">
    <w:name w:val="Iau?iue3"/>
    <w:uiPriority w:val="99"/>
    <w:rsid w:val="00B951E3"/>
    <w:pPr>
      <w:widowControl w:val="0"/>
      <w:jc w:val="both"/>
    </w:pPr>
    <w:rPr>
      <w:rFonts w:ascii="Times New Roman" w:hAnsi="Times New Roman"/>
      <w:color w:val="auto"/>
    </w:rPr>
  </w:style>
  <w:style w:type="paragraph" w:customStyle="1" w:styleId="ConsCell">
    <w:name w:val="ConsCell"/>
    <w:rsid w:val="00B951E3"/>
    <w:pPr>
      <w:widowControl w:val="0"/>
      <w:autoSpaceDE w:val="0"/>
      <w:autoSpaceDN w:val="0"/>
      <w:adjustRightInd w:val="0"/>
    </w:pPr>
    <w:rPr>
      <w:rFonts w:ascii="Arial" w:hAnsi="Arial" w:cs="Arial"/>
      <w:color w:val="auto"/>
    </w:rPr>
  </w:style>
  <w:style w:type="character" w:customStyle="1" w:styleId="ConsPlusNormal2">
    <w:name w:val="ConsPlusNormal Знак"/>
    <w:locked/>
    <w:rsid w:val="00B951E3"/>
    <w:rPr>
      <w:rFonts w:ascii="Arial Unicode MS" w:eastAsia="Arial Unicode MS" w:hAnsi="Arial Unicode MS" w:cs="Arial Unicode MS"/>
      <w:color w:val="000000"/>
      <w:u w:color="000000"/>
    </w:rPr>
  </w:style>
  <w:style w:type="paragraph" w:customStyle="1" w:styleId="affffff7">
    <w:name w:val="Îáû÷íûé"/>
    <w:uiPriority w:val="99"/>
    <w:rsid w:val="00B951E3"/>
    <w:pPr>
      <w:overflowPunct w:val="0"/>
      <w:autoSpaceDE w:val="0"/>
      <w:autoSpaceDN w:val="0"/>
      <w:adjustRightInd w:val="0"/>
      <w:jc w:val="both"/>
      <w:textAlignment w:val="baseline"/>
    </w:pPr>
    <w:rPr>
      <w:rFonts w:ascii="Times New Roman" w:hAnsi="Times New Roman"/>
      <w:color w:val="auto"/>
      <w:sz w:val="24"/>
    </w:rPr>
  </w:style>
  <w:style w:type="paragraph" w:customStyle="1" w:styleId="ArialNarrow13pt1">
    <w:name w:val="Arial Narrow 13 pt по ширине Первая строка:  1 см"/>
    <w:basedOn w:val="affffff7"/>
    <w:rsid w:val="00B951E3"/>
    <w:pPr>
      <w:overflowPunct/>
      <w:autoSpaceDE/>
      <w:autoSpaceDN/>
      <w:adjustRightInd/>
      <w:ind w:firstLine="567"/>
      <w:textAlignment w:val="auto"/>
    </w:pPr>
    <w:rPr>
      <w:rFonts w:ascii="Arial Narrow" w:hAnsi="Arial Narrow"/>
      <w:sz w:val="26"/>
      <w:lang w:val="en-US"/>
    </w:rPr>
  </w:style>
  <w:style w:type="paragraph" w:customStyle="1" w:styleId="37">
    <w:name w:val="аква3"/>
    <w:basedOn w:val="a1"/>
    <w:uiPriority w:val="99"/>
    <w:rsid w:val="00B951E3"/>
    <w:pPr>
      <w:spacing w:line="360" w:lineRule="auto"/>
      <w:ind w:firstLine="709"/>
      <w:jc w:val="both"/>
    </w:pPr>
    <w:rPr>
      <w:rFonts w:ascii="Book Antiqua" w:hAnsi="Book Antiqua"/>
      <w:color w:val="auto"/>
      <w:sz w:val="28"/>
      <w:szCs w:val="24"/>
    </w:rPr>
  </w:style>
  <w:style w:type="paragraph" w:customStyle="1" w:styleId="affffff8">
    <w:name w:val="аква"/>
    <w:basedOn w:val="a1"/>
    <w:uiPriority w:val="99"/>
    <w:rsid w:val="00B951E3"/>
    <w:pPr>
      <w:ind w:firstLine="709"/>
      <w:jc w:val="both"/>
    </w:pPr>
    <w:rPr>
      <w:rFonts w:ascii="Book Antiqua" w:hAnsi="Book Antiqua"/>
      <w:color w:val="auto"/>
      <w:sz w:val="28"/>
      <w:szCs w:val="24"/>
    </w:rPr>
  </w:style>
  <w:style w:type="paragraph" w:customStyle="1" w:styleId="NAmber">
    <w:name w:val="NAmber"/>
    <w:basedOn w:val="affffff8"/>
    <w:uiPriority w:val="99"/>
    <w:rsid w:val="00B951E3"/>
    <w:pPr>
      <w:jc w:val="center"/>
    </w:pPr>
    <w:rPr>
      <w:rFonts w:ascii="Gaze" w:hAnsi="Gaze"/>
      <w:b/>
      <w:bCs/>
      <w:sz w:val="36"/>
    </w:rPr>
  </w:style>
  <w:style w:type="paragraph" w:customStyle="1" w:styleId="affffff9">
    <w:name w:val="аквамарин"/>
    <w:basedOn w:val="affffff8"/>
    <w:uiPriority w:val="99"/>
    <w:rsid w:val="00B951E3"/>
    <w:pPr>
      <w:keepLines/>
      <w:spacing w:line="360" w:lineRule="auto"/>
      <w:jc w:val="center"/>
    </w:pPr>
    <w:rPr>
      <w:rFonts w:ascii="Monotype Corsiva" w:hAnsi="Monotype Corsiva"/>
    </w:rPr>
  </w:style>
  <w:style w:type="paragraph" w:customStyle="1" w:styleId="514">
    <w:name w:val="Стиль аква5 + 14 пт"/>
    <w:basedOn w:val="a1"/>
    <w:autoRedefine/>
    <w:uiPriority w:val="99"/>
    <w:rsid w:val="00B951E3"/>
    <w:pPr>
      <w:spacing w:line="360" w:lineRule="auto"/>
      <w:jc w:val="center"/>
    </w:pPr>
    <w:rPr>
      <w:rFonts w:ascii="Arial" w:hAnsi="Arial"/>
      <w:color w:val="auto"/>
      <w:szCs w:val="24"/>
    </w:rPr>
  </w:style>
  <w:style w:type="paragraph" w:customStyle="1" w:styleId="affffffa">
    <w:name w:val="Реферат"/>
    <w:basedOn w:val="a1"/>
    <w:uiPriority w:val="99"/>
    <w:rsid w:val="00B951E3"/>
    <w:pPr>
      <w:spacing w:line="360" w:lineRule="auto"/>
      <w:ind w:firstLine="709"/>
      <w:jc w:val="both"/>
    </w:pPr>
    <w:rPr>
      <w:color w:val="auto"/>
      <w:szCs w:val="24"/>
    </w:rPr>
  </w:style>
  <w:style w:type="paragraph" w:customStyle="1" w:styleId="affffffb">
    <w:name w:val="реферат"/>
    <w:basedOn w:val="afffffa"/>
    <w:uiPriority w:val="99"/>
    <w:rsid w:val="00B951E3"/>
    <w:pPr>
      <w:suppressAutoHyphens/>
      <w:spacing w:line="360" w:lineRule="auto"/>
      <w:ind w:firstLine="709"/>
      <w:jc w:val="both"/>
    </w:pPr>
  </w:style>
  <w:style w:type="paragraph" w:styleId="affffffc">
    <w:name w:val="List"/>
    <w:basedOn w:val="a1"/>
    <w:uiPriority w:val="99"/>
    <w:rsid w:val="00B951E3"/>
    <w:pPr>
      <w:ind w:left="283" w:hanging="283"/>
      <w:jc w:val="both"/>
    </w:pPr>
    <w:rPr>
      <w:color w:val="auto"/>
      <w:szCs w:val="24"/>
    </w:rPr>
  </w:style>
  <w:style w:type="character" w:customStyle="1" w:styleId="fts-hit">
    <w:name w:val="fts-hit"/>
    <w:uiPriority w:val="99"/>
    <w:rsid w:val="00B951E3"/>
    <w:rPr>
      <w:shd w:val="clear" w:color="auto" w:fill="FFC0CB"/>
    </w:rPr>
  </w:style>
  <w:style w:type="paragraph" w:styleId="HTML">
    <w:name w:val="HTML Preformatted"/>
    <w:basedOn w:val="a1"/>
    <w:link w:val="HTML0"/>
    <w:uiPriority w:val="99"/>
    <w:rsid w:val="00B95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color w:val="auto"/>
      <w:sz w:val="20"/>
    </w:rPr>
  </w:style>
  <w:style w:type="character" w:customStyle="1" w:styleId="HTML0">
    <w:name w:val="Стандартный HTML Знак"/>
    <w:basedOn w:val="a2"/>
    <w:link w:val="HTML"/>
    <w:uiPriority w:val="99"/>
    <w:rsid w:val="00B951E3"/>
    <w:rPr>
      <w:rFonts w:ascii="Courier New" w:hAnsi="Courier New" w:cs="Courier New"/>
      <w:color w:val="auto"/>
    </w:rPr>
  </w:style>
  <w:style w:type="paragraph" w:customStyle="1" w:styleId="63">
    <w:name w:val="Стиль По ширине Перед:  6 пт"/>
    <w:basedOn w:val="a1"/>
    <w:autoRedefine/>
    <w:rsid w:val="00B951E3"/>
    <w:pPr>
      <w:ind w:firstLine="709"/>
      <w:jc w:val="both"/>
    </w:pPr>
    <w:rPr>
      <w:color w:val="auto"/>
      <w:sz w:val="28"/>
      <w:szCs w:val="28"/>
    </w:rPr>
  </w:style>
  <w:style w:type="paragraph" w:customStyle="1" w:styleId="125">
    <w:name w:val="Стиль По ширине Первая строка:  1.25 см"/>
    <w:basedOn w:val="a1"/>
    <w:uiPriority w:val="99"/>
    <w:rsid w:val="00B951E3"/>
    <w:pPr>
      <w:spacing w:before="120"/>
      <w:ind w:firstLine="709"/>
      <w:jc w:val="both"/>
    </w:pPr>
    <w:rPr>
      <w:color w:val="auto"/>
    </w:rPr>
  </w:style>
  <w:style w:type="paragraph" w:customStyle="1" w:styleId="zagc-1">
    <w:name w:val="zagc-1"/>
    <w:basedOn w:val="a1"/>
    <w:rsid w:val="00B951E3"/>
    <w:pPr>
      <w:spacing w:before="135" w:after="60"/>
      <w:ind w:firstLine="150"/>
      <w:jc w:val="center"/>
    </w:pPr>
    <w:rPr>
      <w:rFonts w:ascii="Arial" w:hAnsi="Arial" w:cs="Arial"/>
      <w:b/>
      <w:bCs/>
      <w:caps/>
      <w:color w:val="29211E"/>
      <w:sz w:val="20"/>
    </w:rPr>
  </w:style>
  <w:style w:type="paragraph" w:customStyle="1" w:styleId="zagc-0">
    <w:name w:val="zagc-0"/>
    <w:basedOn w:val="a1"/>
    <w:rsid w:val="00B951E3"/>
    <w:pPr>
      <w:spacing w:before="180" w:after="60"/>
      <w:ind w:firstLine="150"/>
      <w:jc w:val="center"/>
    </w:pPr>
    <w:rPr>
      <w:rFonts w:ascii="Arial" w:hAnsi="Arial" w:cs="Arial"/>
      <w:b/>
      <w:bCs/>
      <w:caps/>
      <w:color w:val="29211E"/>
      <w:szCs w:val="24"/>
    </w:rPr>
  </w:style>
  <w:style w:type="paragraph" w:customStyle="1" w:styleId="a0">
    <w:name w:val="Маркированный"/>
    <w:basedOn w:val="a1"/>
    <w:uiPriority w:val="99"/>
    <w:rsid w:val="00B951E3"/>
    <w:pPr>
      <w:numPr>
        <w:numId w:val="7"/>
      </w:numPr>
      <w:jc w:val="both"/>
    </w:pPr>
    <w:rPr>
      <w:color w:val="auto"/>
      <w:sz w:val="28"/>
      <w:szCs w:val="28"/>
    </w:rPr>
  </w:style>
  <w:style w:type="paragraph" w:customStyle="1" w:styleId="S">
    <w:name w:val="S_Обычный жирный"/>
    <w:basedOn w:val="63"/>
    <w:qFormat/>
    <w:rsid w:val="00B951E3"/>
  </w:style>
  <w:style w:type="character" w:customStyle="1" w:styleId="WW8Num8z0">
    <w:name w:val="WW8Num8z0"/>
    <w:uiPriority w:val="99"/>
    <w:rsid w:val="00B951E3"/>
    <w:rPr>
      <w:rFonts w:ascii="Symbol" w:hAnsi="Symbol"/>
      <w:sz w:val="18"/>
    </w:rPr>
  </w:style>
  <w:style w:type="character" w:customStyle="1" w:styleId="1f4">
    <w:name w:val="Стиль1 Знак"/>
    <w:rsid w:val="00B951E3"/>
    <w:rPr>
      <w:sz w:val="26"/>
      <w:szCs w:val="26"/>
    </w:rPr>
  </w:style>
  <w:style w:type="paragraph" w:customStyle="1" w:styleId="TimesNewRoman14125">
    <w:name w:val="Стиль Times New Roman 14 пт По ширине Первая строка:  1.25 см С..."/>
    <w:basedOn w:val="a1"/>
    <w:rsid w:val="00B951E3"/>
    <w:pPr>
      <w:suppressAutoHyphens/>
      <w:ind w:right="-40" w:firstLine="709"/>
      <w:jc w:val="both"/>
    </w:pPr>
    <w:rPr>
      <w:color w:val="auto"/>
      <w:sz w:val="28"/>
      <w:lang w:eastAsia="ar-SA"/>
    </w:rPr>
  </w:style>
  <w:style w:type="paragraph" w:customStyle="1" w:styleId="tekstob">
    <w:name w:val="tekstob"/>
    <w:basedOn w:val="a1"/>
    <w:rsid w:val="00B951E3"/>
    <w:pPr>
      <w:spacing w:before="100" w:beforeAutospacing="1" w:after="100" w:afterAutospacing="1"/>
    </w:pPr>
    <w:rPr>
      <w:color w:val="auto"/>
      <w:szCs w:val="24"/>
    </w:rPr>
  </w:style>
  <w:style w:type="paragraph" w:customStyle="1" w:styleId="u">
    <w:name w:val="u"/>
    <w:basedOn w:val="a1"/>
    <w:rsid w:val="00B951E3"/>
    <w:pPr>
      <w:ind w:firstLine="390"/>
      <w:jc w:val="both"/>
    </w:pPr>
    <w:rPr>
      <w:color w:val="auto"/>
      <w:szCs w:val="24"/>
    </w:rPr>
  </w:style>
  <w:style w:type="paragraph" w:customStyle="1" w:styleId="NoSpacing2">
    <w:name w:val="No Spacing2"/>
    <w:rsid w:val="00B951E3"/>
    <w:rPr>
      <w:rFonts w:ascii="Times New Roman" w:hAnsi="Times New Roman"/>
      <w:color w:val="auto"/>
      <w:sz w:val="22"/>
      <w:szCs w:val="22"/>
    </w:rPr>
  </w:style>
  <w:style w:type="paragraph" w:customStyle="1" w:styleId="s151">
    <w:name w:val="s_151"/>
    <w:basedOn w:val="a1"/>
    <w:rsid w:val="00B951E3"/>
    <w:pPr>
      <w:spacing w:before="100" w:beforeAutospacing="1" w:after="100" w:afterAutospacing="1"/>
      <w:ind w:left="825"/>
    </w:pPr>
    <w:rPr>
      <w:color w:val="auto"/>
      <w:szCs w:val="24"/>
    </w:rPr>
  </w:style>
  <w:style w:type="character" w:customStyle="1" w:styleId="affffffd">
    <w:name w:val="Продолжение ссылки"/>
    <w:uiPriority w:val="99"/>
    <w:rsid w:val="00B951E3"/>
    <w:rPr>
      <w:rFonts w:cs="Times New Roman"/>
      <w:b/>
      <w:bCs/>
      <w:color w:val="008000"/>
    </w:rPr>
  </w:style>
  <w:style w:type="paragraph" w:customStyle="1" w:styleId="affffffe">
    <w:name w:val="Подчёркнуный текст"/>
    <w:basedOn w:val="a1"/>
    <w:next w:val="a1"/>
    <w:uiPriority w:val="99"/>
    <w:rsid w:val="00B951E3"/>
    <w:pPr>
      <w:widowControl w:val="0"/>
      <w:pBdr>
        <w:bottom w:val="single" w:sz="4" w:space="0" w:color="auto"/>
      </w:pBdr>
      <w:autoSpaceDE w:val="0"/>
      <w:autoSpaceDN w:val="0"/>
      <w:adjustRightInd w:val="0"/>
      <w:ind w:firstLine="720"/>
      <w:jc w:val="both"/>
    </w:pPr>
    <w:rPr>
      <w:color w:val="auto"/>
      <w:szCs w:val="24"/>
    </w:rPr>
  </w:style>
  <w:style w:type="character" w:customStyle="1" w:styleId="ecattext">
    <w:name w:val="ecattext"/>
    <w:rsid w:val="00B951E3"/>
  </w:style>
  <w:style w:type="paragraph" w:customStyle="1" w:styleId="afffffff">
    <w:name w:val="."/>
    <w:rsid w:val="00587B62"/>
    <w:pPr>
      <w:widowControl w:val="0"/>
      <w:suppressAutoHyphens/>
      <w:autoSpaceDE w:val="0"/>
    </w:pPr>
    <w:rPr>
      <w:rFonts w:ascii="Times New Roman" w:hAnsi="Times New Roman"/>
      <w:color w:val="auto"/>
      <w:sz w:val="24"/>
      <w:szCs w:val="24"/>
      <w:lang w:eastAsia="ar-SA"/>
    </w:rPr>
  </w:style>
  <w:style w:type="table" w:customStyle="1" w:styleId="TableGridReport1">
    <w:name w:val="Table Grid Report1"/>
    <w:basedOn w:val="a3"/>
    <w:next w:val="afffff1"/>
    <w:uiPriority w:val="59"/>
    <w:rsid w:val="00A7665F"/>
    <w:pPr>
      <w:spacing w:before="120"/>
      <w:ind w:left="221"/>
      <w:jc w:val="both"/>
    </w:pPr>
    <w:rPr>
      <w:color w:val="auto"/>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b">
    <w:name w:val="Абзац списка2"/>
    <w:basedOn w:val="a1"/>
    <w:uiPriority w:val="34"/>
    <w:qFormat/>
    <w:rsid w:val="007C1929"/>
    <w:pPr>
      <w:spacing w:after="200" w:line="276" w:lineRule="auto"/>
      <w:ind w:left="720"/>
      <w:contextualSpacing/>
    </w:pPr>
    <w:rPr>
      <w:rFonts w:ascii="Calibri" w:hAnsi="Calibri"/>
      <w:color w:val="auto"/>
      <w:sz w:val="22"/>
      <w:szCs w:val="22"/>
      <w:lang w:val="en-US" w:eastAsia="en-US"/>
    </w:rPr>
  </w:style>
  <w:style w:type="paragraph" w:customStyle="1" w:styleId="2c">
    <w:name w:val="Îñíîâíîé òåêñò 2"/>
    <w:basedOn w:val="a1"/>
    <w:rsid w:val="00EB7DAB"/>
    <w:pPr>
      <w:widowControl w:val="0"/>
      <w:ind w:firstLine="720"/>
      <w:jc w:val="both"/>
    </w:pPr>
    <w:rPr>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13974">
      <w:bodyDiv w:val="1"/>
      <w:marLeft w:val="0"/>
      <w:marRight w:val="0"/>
      <w:marTop w:val="0"/>
      <w:marBottom w:val="0"/>
      <w:divBdr>
        <w:top w:val="none" w:sz="0" w:space="0" w:color="auto"/>
        <w:left w:val="none" w:sz="0" w:space="0" w:color="auto"/>
        <w:bottom w:val="none" w:sz="0" w:space="0" w:color="auto"/>
        <w:right w:val="none" w:sz="0" w:space="0" w:color="auto"/>
      </w:divBdr>
    </w:div>
    <w:div w:id="111705989">
      <w:bodyDiv w:val="1"/>
      <w:marLeft w:val="0"/>
      <w:marRight w:val="0"/>
      <w:marTop w:val="0"/>
      <w:marBottom w:val="0"/>
      <w:divBdr>
        <w:top w:val="none" w:sz="0" w:space="0" w:color="auto"/>
        <w:left w:val="none" w:sz="0" w:space="0" w:color="auto"/>
        <w:bottom w:val="none" w:sz="0" w:space="0" w:color="auto"/>
        <w:right w:val="none" w:sz="0" w:space="0" w:color="auto"/>
      </w:divBdr>
      <w:divsChild>
        <w:div w:id="1007439636">
          <w:marLeft w:val="0"/>
          <w:marRight w:val="0"/>
          <w:marTop w:val="0"/>
          <w:marBottom w:val="0"/>
          <w:divBdr>
            <w:top w:val="none" w:sz="0" w:space="0" w:color="auto"/>
            <w:left w:val="none" w:sz="0" w:space="0" w:color="auto"/>
            <w:bottom w:val="none" w:sz="0" w:space="0" w:color="auto"/>
            <w:right w:val="none" w:sz="0" w:space="0" w:color="auto"/>
          </w:divBdr>
        </w:div>
        <w:div w:id="1506282136">
          <w:marLeft w:val="0"/>
          <w:marRight w:val="0"/>
          <w:marTop w:val="0"/>
          <w:marBottom w:val="0"/>
          <w:divBdr>
            <w:top w:val="none" w:sz="0" w:space="0" w:color="auto"/>
            <w:left w:val="none" w:sz="0" w:space="0" w:color="auto"/>
            <w:bottom w:val="none" w:sz="0" w:space="0" w:color="auto"/>
            <w:right w:val="none" w:sz="0" w:space="0" w:color="auto"/>
          </w:divBdr>
        </w:div>
      </w:divsChild>
    </w:div>
    <w:div w:id="264576879">
      <w:bodyDiv w:val="1"/>
      <w:marLeft w:val="0"/>
      <w:marRight w:val="0"/>
      <w:marTop w:val="0"/>
      <w:marBottom w:val="0"/>
      <w:divBdr>
        <w:top w:val="none" w:sz="0" w:space="0" w:color="auto"/>
        <w:left w:val="none" w:sz="0" w:space="0" w:color="auto"/>
        <w:bottom w:val="none" w:sz="0" w:space="0" w:color="auto"/>
        <w:right w:val="none" w:sz="0" w:space="0" w:color="auto"/>
      </w:divBdr>
    </w:div>
    <w:div w:id="302586008">
      <w:bodyDiv w:val="1"/>
      <w:marLeft w:val="0"/>
      <w:marRight w:val="0"/>
      <w:marTop w:val="0"/>
      <w:marBottom w:val="0"/>
      <w:divBdr>
        <w:top w:val="none" w:sz="0" w:space="0" w:color="auto"/>
        <w:left w:val="none" w:sz="0" w:space="0" w:color="auto"/>
        <w:bottom w:val="none" w:sz="0" w:space="0" w:color="auto"/>
        <w:right w:val="none" w:sz="0" w:space="0" w:color="auto"/>
      </w:divBdr>
    </w:div>
    <w:div w:id="383721523">
      <w:bodyDiv w:val="1"/>
      <w:marLeft w:val="0"/>
      <w:marRight w:val="0"/>
      <w:marTop w:val="0"/>
      <w:marBottom w:val="0"/>
      <w:divBdr>
        <w:top w:val="none" w:sz="0" w:space="0" w:color="auto"/>
        <w:left w:val="none" w:sz="0" w:space="0" w:color="auto"/>
        <w:bottom w:val="none" w:sz="0" w:space="0" w:color="auto"/>
        <w:right w:val="none" w:sz="0" w:space="0" w:color="auto"/>
      </w:divBdr>
    </w:div>
    <w:div w:id="389697667">
      <w:bodyDiv w:val="1"/>
      <w:marLeft w:val="0"/>
      <w:marRight w:val="0"/>
      <w:marTop w:val="0"/>
      <w:marBottom w:val="0"/>
      <w:divBdr>
        <w:top w:val="none" w:sz="0" w:space="0" w:color="auto"/>
        <w:left w:val="none" w:sz="0" w:space="0" w:color="auto"/>
        <w:bottom w:val="none" w:sz="0" w:space="0" w:color="auto"/>
        <w:right w:val="none" w:sz="0" w:space="0" w:color="auto"/>
      </w:divBdr>
    </w:div>
    <w:div w:id="475876335">
      <w:bodyDiv w:val="1"/>
      <w:marLeft w:val="0"/>
      <w:marRight w:val="0"/>
      <w:marTop w:val="0"/>
      <w:marBottom w:val="0"/>
      <w:divBdr>
        <w:top w:val="none" w:sz="0" w:space="0" w:color="auto"/>
        <w:left w:val="none" w:sz="0" w:space="0" w:color="auto"/>
        <w:bottom w:val="none" w:sz="0" w:space="0" w:color="auto"/>
        <w:right w:val="none" w:sz="0" w:space="0" w:color="auto"/>
      </w:divBdr>
    </w:div>
    <w:div w:id="486282923">
      <w:bodyDiv w:val="1"/>
      <w:marLeft w:val="0"/>
      <w:marRight w:val="0"/>
      <w:marTop w:val="0"/>
      <w:marBottom w:val="0"/>
      <w:divBdr>
        <w:top w:val="none" w:sz="0" w:space="0" w:color="auto"/>
        <w:left w:val="none" w:sz="0" w:space="0" w:color="auto"/>
        <w:bottom w:val="none" w:sz="0" w:space="0" w:color="auto"/>
        <w:right w:val="none" w:sz="0" w:space="0" w:color="auto"/>
      </w:divBdr>
    </w:div>
    <w:div w:id="513416863">
      <w:bodyDiv w:val="1"/>
      <w:marLeft w:val="0"/>
      <w:marRight w:val="0"/>
      <w:marTop w:val="0"/>
      <w:marBottom w:val="0"/>
      <w:divBdr>
        <w:top w:val="none" w:sz="0" w:space="0" w:color="auto"/>
        <w:left w:val="none" w:sz="0" w:space="0" w:color="auto"/>
        <w:bottom w:val="none" w:sz="0" w:space="0" w:color="auto"/>
        <w:right w:val="none" w:sz="0" w:space="0" w:color="auto"/>
      </w:divBdr>
    </w:div>
    <w:div w:id="658457909">
      <w:bodyDiv w:val="1"/>
      <w:marLeft w:val="0"/>
      <w:marRight w:val="0"/>
      <w:marTop w:val="0"/>
      <w:marBottom w:val="0"/>
      <w:divBdr>
        <w:top w:val="none" w:sz="0" w:space="0" w:color="auto"/>
        <w:left w:val="none" w:sz="0" w:space="0" w:color="auto"/>
        <w:bottom w:val="none" w:sz="0" w:space="0" w:color="auto"/>
        <w:right w:val="none" w:sz="0" w:space="0" w:color="auto"/>
      </w:divBdr>
    </w:div>
    <w:div w:id="687565055">
      <w:bodyDiv w:val="1"/>
      <w:marLeft w:val="0"/>
      <w:marRight w:val="0"/>
      <w:marTop w:val="0"/>
      <w:marBottom w:val="0"/>
      <w:divBdr>
        <w:top w:val="none" w:sz="0" w:space="0" w:color="auto"/>
        <w:left w:val="none" w:sz="0" w:space="0" w:color="auto"/>
        <w:bottom w:val="none" w:sz="0" w:space="0" w:color="auto"/>
        <w:right w:val="none" w:sz="0" w:space="0" w:color="auto"/>
      </w:divBdr>
    </w:div>
    <w:div w:id="708409922">
      <w:bodyDiv w:val="1"/>
      <w:marLeft w:val="0"/>
      <w:marRight w:val="0"/>
      <w:marTop w:val="0"/>
      <w:marBottom w:val="0"/>
      <w:divBdr>
        <w:top w:val="none" w:sz="0" w:space="0" w:color="auto"/>
        <w:left w:val="none" w:sz="0" w:space="0" w:color="auto"/>
        <w:bottom w:val="none" w:sz="0" w:space="0" w:color="auto"/>
        <w:right w:val="none" w:sz="0" w:space="0" w:color="auto"/>
      </w:divBdr>
    </w:div>
    <w:div w:id="817500875">
      <w:bodyDiv w:val="1"/>
      <w:marLeft w:val="0"/>
      <w:marRight w:val="0"/>
      <w:marTop w:val="0"/>
      <w:marBottom w:val="0"/>
      <w:divBdr>
        <w:top w:val="none" w:sz="0" w:space="0" w:color="auto"/>
        <w:left w:val="none" w:sz="0" w:space="0" w:color="auto"/>
        <w:bottom w:val="none" w:sz="0" w:space="0" w:color="auto"/>
        <w:right w:val="none" w:sz="0" w:space="0" w:color="auto"/>
      </w:divBdr>
    </w:div>
    <w:div w:id="823161481">
      <w:bodyDiv w:val="1"/>
      <w:marLeft w:val="0"/>
      <w:marRight w:val="0"/>
      <w:marTop w:val="0"/>
      <w:marBottom w:val="0"/>
      <w:divBdr>
        <w:top w:val="none" w:sz="0" w:space="0" w:color="auto"/>
        <w:left w:val="none" w:sz="0" w:space="0" w:color="auto"/>
        <w:bottom w:val="none" w:sz="0" w:space="0" w:color="auto"/>
        <w:right w:val="none" w:sz="0" w:space="0" w:color="auto"/>
      </w:divBdr>
    </w:div>
    <w:div w:id="918949515">
      <w:bodyDiv w:val="1"/>
      <w:marLeft w:val="0"/>
      <w:marRight w:val="0"/>
      <w:marTop w:val="0"/>
      <w:marBottom w:val="0"/>
      <w:divBdr>
        <w:top w:val="none" w:sz="0" w:space="0" w:color="auto"/>
        <w:left w:val="none" w:sz="0" w:space="0" w:color="auto"/>
        <w:bottom w:val="none" w:sz="0" w:space="0" w:color="auto"/>
        <w:right w:val="none" w:sz="0" w:space="0" w:color="auto"/>
      </w:divBdr>
    </w:div>
    <w:div w:id="966157875">
      <w:bodyDiv w:val="1"/>
      <w:marLeft w:val="0"/>
      <w:marRight w:val="0"/>
      <w:marTop w:val="0"/>
      <w:marBottom w:val="0"/>
      <w:divBdr>
        <w:top w:val="none" w:sz="0" w:space="0" w:color="auto"/>
        <w:left w:val="none" w:sz="0" w:space="0" w:color="auto"/>
        <w:bottom w:val="none" w:sz="0" w:space="0" w:color="auto"/>
        <w:right w:val="none" w:sz="0" w:space="0" w:color="auto"/>
      </w:divBdr>
    </w:div>
    <w:div w:id="1004669782">
      <w:bodyDiv w:val="1"/>
      <w:marLeft w:val="0"/>
      <w:marRight w:val="0"/>
      <w:marTop w:val="0"/>
      <w:marBottom w:val="0"/>
      <w:divBdr>
        <w:top w:val="none" w:sz="0" w:space="0" w:color="auto"/>
        <w:left w:val="none" w:sz="0" w:space="0" w:color="auto"/>
        <w:bottom w:val="none" w:sz="0" w:space="0" w:color="auto"/>
        <w:right w:val="none" w:sz="0" w:space="0" w:color="auto"/>
      </w:divBdr>
    </w:div>
    <w:div w:id="1023361808">
      <w:bodyDiv w:val="1"/>
      <w:marLeft w:val="0"/>
      <w:marRight w:val="0"/>
      <w:marTop w:val="0"/>
      <w:marBottom w:val="0"/>
      <w:divBdr>
        <w:top w:val="none" w:sz="0" w:space="0" w:color="auto"/>
        <w:left w:val="none" w:sz="0" w:space="0" w:color="auto"/>
        <w:bottom w:val="none" w:sz="0" w:space="0" w:color="auto"/>
        <w:right w:val="none" w:sz="0" w:space="0" w:color="auto"/>
      </w:divBdr>
    </w:div>
    <w:div w:id="1077483408">
      <w:bodyDiv w:val="1"/>
      <w:marLeft w:val="0"/>
      <w:marRight w:val="0"/>
      <w:marTop w:val="0"/>
      <w:marBottom w:val="0"/>
      <w:divBdr>
        <w:top w:val="none" w:sz="0" w:space="0" w:color="auto"/>
        <w:left w:val="none" w:sz="0" w:space="0" w:color="auto"/>
        <w:bottom w:val="none" w:sz="0" w:space="0" w:color="auto"/>
        <w:right w:val="none" w:sz="0" w:space="0" w:color="auto"/>
      </w:divBdr>
    </w:div>
    <w:div w:id="1156645755">
      <w:bodyDiv w:val="1"/>
      <w:marLeft w:val="0"/>
      <w:marRight w:val="0"/>
      <w:marTop w:val="0"/>
      <w:marBottom w:val="0"/>
      <w:divBdr>
        <w:top w:val="none" w:sz="0" w:space="0" w:color="auto"/>
        <w:left w:val="none" w:sz="0" w:space="0" w:color="auto"/>
        <w:bottom w:val="none" w:sz="0" w:space="0" w:color="auto"/>
        <w:right w:val="none" w:sz="0" w:space="0" w:color="auto"/>
      </w:divBdr>
    </w:div>
    <w:div w:id="1319306653">
      <w:bodyDiv w:val="1"/>
      <w:marLeft w:val="0"/>
      <w:marRight w:val="0"/>
      <w:marTop w:val="0"/>
      <w:marBottom w:val="0"/>
      <w:divBdr>
        <w:top w:val="none" w:sz="0" w:space="0" w:color="auto"/>
        <w:left w:val="none" w:sz="0" w:space="0" w:color="auto"/>
        <w:bottom w:val="none" w:sz="0" w:space="0" w:color="auto"/>
        <w:right w:val="none" w:sz="0" w:space="0" w:color="auto"/>
      </w:divBdr>
    </w:div>
    <w:div w:id="1346051001">
      <w:bodyDiv w:val="1"/>
      <w:marLeft w:val="0"/>
      <w:marRight w:val="0"/>
      <w:marTop w:val="0"/>
      <w:marBottom w:val="0"/>
      <w:divBdr>
        <w:top w:val="none" w:sz="0" w:space="0" w:color="auto"/>
        <w:left w:val="none" w:sz="0" w:space="0" w:color="auto"/>
        <w:bottom w:val="none" w:sz="0" w:space="0" w:color="auto"/>
        <w:right w:val="none" w:sz="0" w:space="0" w:color="auto"/>
      </w:divBdr>
    </w:div>
    <w:div w:id="1382747228">
      <w:bodyDiv w:val="1"/>
      <w:marLeft w:val="0"/>
      <w:marRight w:val="0"/>
      <w:marTop w:val="0"/>
      <w:marBottom w:val="0"/>
      <w:divBdr>
        <w:top w:val="none" w:sz="0" w:space="0" w:color="auto"/>
        <w:left w:val="none" w:sz="0" w:space="0" w:color="auto"/>
        <w:bottom w:val="none" w:sz="0" w:space="0" w:color="auto"/>
        <w:right w:val="none" w:sz="0" w:space="0" w:color="auto"/>
      </w:divBdr>
    </w:div>
    <w:div w:id="1515875224">
      <w:bodyDiv w:val="1"/>
      <w:marLeft w:val="0"/>
      <w:marRight w:val="0"/>
      <w:marTop w:val="0"/>
      <w:marBottom w:val="0"/>
      <w:divBdr>
        <w:top w:val="none" w:sz="0" w:space="0" w:color="auto"/>
        <w:left w:val="none" w:sz="0" w:space="0" w:color="auto"/>
        <w:bottom w:val="none" w:sz="0" w:space="0" w:color="auto"/>
        <w:right w:val="none" w:sz="0" w:space="0" w:color="auto"/>
      </w:divBdr>
    </w:div>
    <w:div w:id="1539971860">
      <w:bodyDiv w:val="1"/>
      <w:marLeft w:val="0"/>
      <w:marRight w:val="0"/>
      <w:marTop w:val="0"/>
      <w:marBottom w:val="0"/>
      <w:divBdr>
        <w:top w:val="none" w:sz="0" w:space="0" w:color="auto"/>
        <w:left w:val="none" w:sz="0" w:space="0" w:color="auto"/>
        <w:bottom w:val="none" w:sz="0" w:space="0" w:color="auto"/>
        <w:right w:val="none" w:sz="0" w:space="0" w:color="auto"/>
      </w:divBdr>
    </w:div>
    <w:div w:id="1544369857">
      <w:bodyDiv w:val="1"/>
      <w:marLeft w:val="0"/>
      <w:marRight w:val="0"/>
      <w:marTop w:val="0"/>
      <w:marBottom w:val="0"/>
      <w:divBdr>
        <w:top w:val="none" w:sz="0" w:space="0" w:color="auto"/>
        <w:left w:val="none" w:sz="0" w:space="0" w:color="auto"/>
        <w:bottom w:val="none" w:sz="0" w:space="0" w:color="auto"/>
        <w:right w:val="none" w:sz="0" w:space="0" w:color="auto"/>
      </w:divBdr>
    </w:div>
    <w:div w:id="1566524333">
      <w:bodyDiv w:val="1"/>
      <w:marLeft w:val="0"/>
      <w:marRight w:val="0"/>
      <w:marTop w:val="0"/>
      <w:marBottom w:val="0"/>
      <w:divBdr>
        <w:top w:val="none" w:sz="0" w:space="0" w:color="auto"/>
        <w:left w:val="none" w:sz="0" w:space="0" w:color="auto"/>
        <w:bottom w:val="none" w:sz="0" w:space="0" w:color="auto"/>
        <w:right w:val="none" w:sz="0" w:space="0" w:color="auto"/>
      </w:divBdr>
    </w:div>
    <w:div w:id="1647592322">
      <w:bodyDiv w:val="1"/>
      <w:marLeft w:val="0"/>
      <w:marRight w:val="0"/>
      <w:marTop w:val="0"/>
      <w:marBottom w:val="0"/>
      <w:divBdr>
        <w:top w:val="none" w:sz="0" w:space="0" w:color="auto"/>
        <w:left w:val="none" w:sz="0" w:space="0" w:color="auto"/>
        <w:bottom w:val="none" w:sz="0" w:space="0" w:color="auto"/>
        <w:right w:val="none" w:sz="0" w:space="0" w:color="auto"/>
      </w:divBdr>
    </w:div>
    <w:div w:id="1780562406">
      <w:bodyDiv w:val="1"/>
      <w:marLeft w:val="0"/>
      <w:marRight w:val="0"/>
      <w:marTop w:val="0"/>
      <w:marBottom w:val="0"/>
      <w:divBdr>
        <w:top w:val="none" w:sz="0" w:space="0" w:color="auto"/>
        <w:left w:val="none" w:sz="0" w:space="0" w:color="auto"/>
        <w:bottom w:val="none" w:sz="0" w:space="0" w:color="auto"/>
        <w:right w:val="none" w:sz="0" w:space="0" w:color="auto"/>
      </w:divBdr>
    </w:div>
    <w:div w:id="1841893585">
      <w:bodyDiv w:val="1"/>
      <w:marLeft w:val="0"/>
      <w:marRight w:val="0"/>
      <w:marTop w:val="0"/>
      <w:marBottom w:val="0"/>
      <w:divBdr>
        <w:top w:val="none" w:sz="0" w:space="0" w:color="auto"/>
        <w:left w:val="none" w:sz="0" w:space="0" w:color="auto"/>
        <w:bottom w:val="none" w:sz="0" w:space="0" w:color="auto"/>
        <w:right w:val="none" w:sz="0" w:space="0" w:color="auto"/>
      </w:divBdr>
    </w:div>
    <w:div w:id="1890410344">
      <w:bodyDiv w:val="1"/>
      <w:marLeft w:val="0"/>
      <w:marRight w:val="0"/>
      <w:marTop w:val="0"/>
      <w:marBottom w:val="0"/>
      <w:divBdr>
        <w:top w:val="none" w:sz="0" w:space="0" w:color="auto"/>
        <w:left w:val="none" w:sz="0" w:space="0" w:color="auto"/>
        <w:bottom w:val="none" w:sz="0" w:space="0" w:color="auto"/>
        <w:right w:val="none" w:sz="0" w:space="0" w:color="auto"/>
      </w:divBdr>
    </w:div>
    <w:div w:id="1961184084">
      <w:bodyDiv w:val="1"/>
      <w:marLeft w:val="0"/>
      <w:marRight w:val="0"/>
      <w:marTop w:val="0"/>
      <w:marBottom w:val="0"/>
      <w:divBdr>
        <w:top w:val="none" w:sz="0" w:space="0" w:color="auto"/>
        <w:left w:val="none" w:sz="0" w:space="0" w:color="auto"/>
        <w:bottom w:val="none" w:sz="0" w:space="0" w:color="auto"/>
        <w:right w:val="none" w:sz="0" w:space="0" w:color="auto"/>
      </w:divBdr>
    </w:div>
    <w:div w:id="1995376417">
      <w:bodyDiv w:val="1"/>
      <w:marLeft w:val="0"/>
      <w:marRight w:val="0"/>
      <w:marTop w:val="0"/>
      <w:marBottom w:val="0"/>
      <w:divBdr>
        <w:top w:val="none" w:sz="0" w:space="0" w:color="auto"/>
        <w:left w:val="none" w:sz="0" w:space="0" w:color="auto"/>
        <w:bottom w:val="none" w:sz="0" w:space="0" w:color="auto"/>
        <w:right w:val="none" w:sz="0" w:space="0" w:color="auto"/>
      </w:divBdr>
    </w:div>
    <w:div w:id="2008940995">
      <w:bodyDiv w:val="1"/>
      <w:marLeft w:val="0"/>
      <w:marRight w:val="0"/>
      <w:marTop w:val="0"/>
      <w:marBottom w:val="0"/>
      <w:divBdr>
        <w:top w:val="none" w:sz="0" w:space="0" w:color="auto"/>
        <w:left w:val="none" w:sz="0" w:space="0" w:color="auto"/>
        <w:bottom w:val="none" w:sz="0" w:space="0" w:color="auto"/>
        <w:right w:val="none" w:sz="0" w:space="0" w:color="auto"/>
      </w:divBdr>
    </w:div>
    <w:div w:id="2060665699">
      <w:bodyDiv w:val="1"/>
      <w:marLeft w:val="0"/>
      <w:marRight w:val="0"/>
      <w:marTop w:val="0"/>
      <w:marBottom w:val="0"/>
      <w:divBdr>
        <w:top w:val="none" w:sz="0" w:space="0" w:color="auto"/>
        <w:left w:val="none" w:sz="0" w:space="0" w:color="auto"/>
        <w:bottom w:val="none" w:sz="0" w:space="0" w:color="auto"/>
        <w:right w:val="none" w:sz="0" w:space="0" w:color="auto"/>
      </w:divBdr>
    </w:div>
    <w:div w:id="20949290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file:///D:\Downloads\&#1043;&#1088;&#1072;&#1076;&#1086;&#1089;&#1090;&#1088;&#1086;&#1080;&#1090;&#1077;&#1083;&#1100;&#1085;&#1099;&#1077;%20&#1088;&#1077;&#1075;&#1083;&#1072;&#1084;&#1077;&#1085;&#1090;&#1099;%20(1).doc" TargetMode="External"/><Relationship Id="rId26" Type="http://schemas.openxmlformats.org/officeDocument/2006/relationships/hyperlink" Target="consultantplus://offline/ref=D37CD678454FB28A2624D2981DFF633FF81AB823CCAB90D59E9193DAD7L53AN" TargetMode="External"/><Relationship Id="rId39" Type="http://schemas.openxmlformats.org/officeDocument/2006/relationships/hyperlink" Target="http://pravo.gov.ru/proxy/ips/?docbody=&amp;prevDoc=102463013&amp;backlink=1&amp;&amp;nd=102471521" TargetMode="External"/><Relationship Id="rId21" Type="http://schemas.openxmlformats.org/officeDocument/2006/relationships/hyperlink" Target="file:///D:\Downloads\&#1043;&#1088;&#1072;&#1076;&#1086;&#1089;&#1090;&#1088;&#1086;&#1080;&#1090;&#1077;&#1083;&#1100;&#1085;&#1099;&#1077;%20&#1088;&#1077;&#1075;&#1083;&#1072;&#1084;&#1077;&#1085;&#1090;&#1099;%20(1).doc" TargetMode="External"/><Relationship Id="rId34" Type="http://schemas.openxmlformats.org/officeDocument/2006/relationships/hyperlink" Target="consultantplus://offline/ref=D37CD678454FB28A2624D2981DFF633FF81AB822C9AB90D59E9193DAD75A790931EF7D872CD8BA45L73C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Downloads\&#1043;&#1088;&#1072;&#1076;&#1086;&#1089;&#1090;&#1088;&#1086;&#1080;&#1090;&#1077;&#1083;&#1100;&#1085;&#1099;&#1077;%20&#1088;&#1077;&#1075;&#1083;&#1072;&#1084;&#1077;&#1085;&#1090;&#1099;%20(1).doc" TargetMode="External"/><Relationship Id="rId20" Type="http://schemas.openxmlformats.org/officeDocument/2006/relationships/hyperlink" Target="consultantplus://offline/ref=D37CD678454FB28A2624D2981DFF633FF81AB823CCAB90D59E9193DAD7L53AN" TargetMode="External"/><Relationship Id="rId29" Type="http://schemas.openxmlformats.org/officeDocument/2006/relationships/hyperlink" Target="file:///D:\Downloads\&#1043;&#1088;&#1072;&#1076;&#1086;&#1089;&#1090;&#1088;&#1086;&#1080;&#1090;&#1077;&#1083;&#1100;&#1085;&#1099;&#1077;%20&#1088;&#1077;&#1075;&#1083;&#1072;&#1084;&#1077;&#1085;&#1090;&#1099;%20(1).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file:///D:\Downloads\&#1043;&#1088;&#1072;&#1076;&#1086;&#1089;&#1090;&#1088;&#1086;&#1080;&#1090;&#1077;&#1083;&#1100;&#1085;&#1099;&#1077;%20&#1088;&#1077;&#1075;&#1083;&#1072;&#1084;&#1077;&#1085;&#1090;&#1099;%20(1).doc" TargetMode="External"/><Relationship Id="rId32" Type="http://schemas.openxmlformats.org/officeDocument/2006/relationships/hyperlink" Target="consultantplus://offline/ref=D37CD678454FB28A2624D2981DFF633FF81AB823CCAB90D59E9193DAD7L53AN" TargetMode="External"/><Relationship Id="rId37" Type="http://schemas.openxmlformats.org/officeDocument/2006/relationships/hyperlink" Target="file:///D:\Downloads\&#1043;&#1088;&#1072;&#1076;&#1086;&#1089;&#1090;&#1088;&#1086;&#1080;&#1090;&#1077;&#1083;&#1100;&#1085;&#1099;&#1077;%20&#1088;&#1077;&#1075;&#1083;&#1072;&#1084;&#1077;&#1085;&#1090;&#1099;%20(1).doc"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Downloads\&#1043;&#1088;&#1072;&#1076;&#1086;&#1089;&#1090;&#1088;&#1086;&#1080;&#1090;&#1077;&#1083;&#1100;&#1085;&#1099;&#1077;%20&#1088;&#1077;&#1075;&#1083;&#1072;&#1084;&#1077;&#1085;&#1090;&#1099;%20(1).doc" TargetMode="External"/><Relationship Id="rId23" Type="http://schemas.openxmlformats.org/officeDocument/2006/relationships/hyperlink" Target="file:///D:\Downloads\&#1043;&#1088;&#1072;&#1076;&#1086;&#1089;&#1090;&#1088;&#1086;&#1080;&#1090;&#1077;&#1083;&#1100;&#1085;&#1099;&#1077;%20&#1088;&#1077;&#1075;&#1083;&#1072;&#1084;&#1077;&#1085;&#1090;&#1099;%20(1).doc" TargetMode="External"/><Relationship Id="rId28" Type="http://schemas.openxmlformats.org/officeDocument/2006/relationships/hyperlink" Target="file:///D:\Downloads\&#1043;&#1088;&#1072;&#1076;&#1086;&#1089;&#1090;&#1088;&#1086;&#1080;&#1090;&#1077;&#1083;&#1100;&#1085;&#1099;&#1077;%20&#1088;&#1077;&#1075;&#1083;&#1072;&#1084;&#1077;&#1085;&#1090;&#1099;%20(1).doc" TargetMode="External"/><Relationship Id="rId36" Type="http://schemas.openxmlformats.org/officeDocument/2006/relationships/hyperlink" Target="file:///D:\Downloads\&#1043;&#1088;&#1072;&#1076;&#1086;&#1089;&#1090;&#1088;&#1086;&#1080;&#1090;&#1077;&#1083;&#1100;&#1085;&#1099;&#1077;%20&#1088;&#1077;&#1075;&#1083;&#1072;&#1084;&#1077;&#1085;&#1090;&#1099;%20(1).doc" TargetMode="External"/><Relationship Id="rId10" Type="http://schemas.openxmlformats.org/officeDocument/2006/relationships/footer" Target="footer1.xml"/><Relationship Id="rId19" Type="http://schemas.openxmlformats.org/officeDocument/2006/relationships/hyperlink" Target="file:///D:\Downloads\&#1043;&#1088;&#1072;&#1076;&#1086;&#1089;&#1090;&#1088;&#1086;&#1080;&#1090;&#1077;&#1083;&#1100;&#1085;&#1099;&#1077;%20&#1088;&#1077;&#1075;&#1083;&#1072;&#1084;&#1077;&#1085;&#1090;&#1099;%20(1).doc" TargetMode="External"/><Relationship Id="rId31" Type="http://schemas.openxmlformats.org/officeDocument/2006/relationships/hyperlink" Target="file:///D:\Downloads\&#1043;&#1088;&#1072;&#1076;&#1086;&#1089;&#1090;&#1088;&#1086;&#1080;&#1090;&#1077;&#1083;&#1100;&#1085;&#1099;&#1077;%20&#1088;&#1077;&#1075;&#1083;&#1072;&#1084;&#1077;&#1085;&#1090;&#1099;%20(1).doc"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 Id="rId22" Type="http://schemas.openxmlformats.org/officeDocument/2006/relationships/hyperlink" Target="consultantplus://offline/ref=D37CD678454FB28A2624D2981DFF633FF81AB822C9AB90D59E9193DAD75A790931EF7D872CD8BA45L73CN" TargetMode="External"/><Relationship Id="rId27" Type="http://schemas.openxmlformats.org/officeDocument/2006/relationships/hyperlink" Target="file:///D:\Downloads\&#1043;&#1088;&#1072;&#1076;&#1086;&#1089;&#1090;&#1088;&#1086;&#1080;&#1090;&#1077;&#1083;&#1100;&#1085;&#1099;&#1077;%20&#1088;&#1077;&#1075;&#1083;&#1072;&#1084;&#1077;&#1085;&#1090;&#1099;%20(1).doc" TargetMode="External"/><Relationship Id="rId30" Type="http://schemas.openxmlformats.org/officeDocument/2006/relationships/hyperlink" Target="file:///D:\Downloads\&#1043;&#1088;&#1072;&#1076;&#1086;&#1089;&#1090;&#1088;&#1086;&#1080;&#1090;&#1077;&#1083;&#1100;&#1085;&#1099;&#1077;%20&#1088;&#1077;&#1075;&#1083;&#1072;&#1084;&#1077;&#1085;&#1090;&#1099;%20(1).doc" TargetMode="External"/><Relationship Id="rId35" Type="http://schemas.openxmlformats.org/officeDocument/2006/relationships/hyperlink" Target="file:///D:\Downloads\&#1043;&#1088;&#1072;&#1076;&#1086;&#1089;&#1090;&#1088;&#1086;&#1080;&#1090;&#1077;&#1083;&#1100;&#1085;&#1099;&#1077;%20&#1088;&#1077;&#1075;&#1083;&#1072;&#1084;&#1077;&#1085;&#1090;&#1099;%20(1).doc" TargetMode="Externa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file:///D:\Downloads\&#1043;&#1088;&#1072;&#1076;&#1086;&#1089;&#1090;&#1088;&#1086;&#1080;&#1090;&#1077;&#1083;&#1100;&#1085;&#1099;&#1077;%20&#1088;&#1077;&#1075;&#1083;&#1072;&#1084;&#1077;&#1085;&#1090;&#1099;%20(1).doc" TargetMode="External"/><Relationship Id="rId25" Type="http://schemas.openxmlformats.org/officeDocument/2006/relationships/hyperlink" Target="file:///D:\Downloads\&#1043;&#1088;&#1072;&#1076;&#1086;&#1089;&#1090;&#1088;&#1086;&#1080;&#1090;&#1077;&#1083;&#1100;&#1085;&#1099;&#1077;%20&#1088;&#1077;&#1075;&#1083;&#1072;&#1084;&#1077;&#1085;&#1090;&#1099;%20(1).doc" TargetMode="External"/><Relationship Id="rId33" Type="http://schemas.openxmlformats.org/officeDocument/2006/relationships/hyperlink" Target="file:///D:\Downloads\&#1043;&#1088;&#1072;&#1076;&#1086;&#1089;&#1090;&#1088;&#1086;&#1080;&#1090;&#1077;&#1083;&#1100;&#1085;&#1099;&#1077;%20&#1088;&#1077;&#1075;&#1083;&#1072;&#1084;&#1077;&#1085;&#1090;&#1099;%20(1).doc" TargetMode="External"/><Relationship Id="rId38" Type="http://schemas.openxmlformats.org/officeDocument/2006/relationships/hyperlink" Target="consultantplus://offline/ref=D37CD678454FB28A2624D2981DFF633FF81AB823CCAB90D59E9193DAD7L53AN" TargetMode="Externa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E6116-2323-4023-ABBF-6BFAA90B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1378</TotalTime>
  <Pages>85</Pages>
  <Words>41281</Words>
  <Characters>235308</Characters>
  <Application>Microsoft Office Word</Application>
  <DocSecurity>0</DocSecurity>
  <Lines>1960</Lines>
  <Paragraphs>552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Ниипроект Сарстрой</cp:lastModifiedBy>
  <cp:revision>57</cp:revision>
  <cp:lastPrinted>2022-10-03T10:46:00Z</cp:lastPrinted>
  <dcterms:created xsi:type="dcterms:W3CDTF">2022-03-15T09:52:00Z</dcterms:created>
  <dcterms:modified xsi:type="dcterms:W3CDTF">2022-10-12T07:12:00Z</dcterms:modified>
</cp:coreProperties>
</file>